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C57A"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73C39F8" wp14:editId="7C889F14">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9C9B7" w14:textId="77777777" w:rsidR="006E75B1" w:rsidRDefault="006E75B1" w:rsidP="00F620C3">
                            <w:pPr>
                              <w:jc w:val="center"/>
                            </w:pPr>
                            <w:r w:rsidRPr="008F7D99">
                              <w:rPr>
                                <w:noProof/>
                              </w:rPr>
                              <w:drawing>
                                <wp:inline distT="0" distB="0" distL="0" distR="0" wp14:anchorId="4FB3BA2E" wp14:editId="3CFA67EE">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" filled="f" stroked="f" strokeweight="1pt">
                <v:textbox>
                  <w:txbxContent>
                    <w:p w:rsidR="006E75B1" w:rsidRDefault="006E75B1" w:rsidP="00F620C3">
                      <w:pPr>
                        <w:jc w:val="center"/>
                      </w:pPr>
                      <w:r w:rsidRPr="008F7D99">
                        <w:rPr>
                          <w:noProof/>
                        </w:rPr>
                        <w:drawing>
                          <wp:inline distT="0" distB="0" distL="0" distR="0">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607FABBD" w14:textId="77777777" w:rsidR="00C762E9" w:rsidRPr="001E2E1B" w:rsidRDefault="00C762E9" w:rsidP="00C762E9">
      <w:pPr>
        <w:widowControl/>
        <w:jc w:val="left"/>
        <w:rPr>
          <w:rFonts w:asciiTheme="majorEastAsia" w:eastAsiaTheme="majorEastAsia" w:hAnsiTheme="majorEastAsia"/>
          <w:color w:val="000000" w:themeColor="text1"/>
        </w:rPr>
      </w:pPr>
    </w:p>
    <w:p w14:paraId="112BBCF6" w14:textId="77777777" w:rsidR="00BD4C37" w:rsidRDefault="00BD4C37" w:rsidP="000850E2">
      <w:pPr>
        <w:widowControl/>
        <w:jc w:val="left"/>
        <w:rPr>
          <w:rFonts w:asciiTheme="majorEastAsia" w:eastAsiaTheme="majorEastAsia" w:hAnsiTheme="majorEastAsia"/>
          <w:color w:val="000000" w:themeColor="text1"/>
        </w:rPr>
      </w:pPr>
    </w:p>
    <w:p w14:paraId="1CEC6A5F" w14:textId="5A01C692"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204BC71E" wp14:editId="16227F53">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458D1A" w14:textId="4AED2C48" w:rsidR="006E75B1" w:rsidRPr="00605A82" w:rsidRDefault="006E75B1"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BD4C37">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842EA20" w14:textId="77777777" w:rsidR="006E75B1" w:rsidRPr="0083663C" w:rsidRDefault="006E75B1" w:rsidP="00605A82">
                            <w:pPr>
                              <w:widowControl/>
                              <w:jc w:val="left"/>
                              <w:rPr>
                                <w:rFonts w:ascii="HGｺﾞｼｯｸM" w:eastAsia="HGｺﾞｼｯｸM" w:hAnsiTheme="majorEastAsia"/>
                                <w:color w:val="000000" w:themeColor="text1"/>
                              </w:rPr>
                            </w:pPr>
                          </w:p>
                          <w:p w14:paraId="2A1C92A3" w14:textId="77777777" w:rsidR="006E75B1" w:rsidRPr="00605A82" w:rsidRDefault="006E75B1" w:rsidP="00F620C3">
                            <w:pPr>
                              <w:widowControl/>
                              <w:jc w:val="center"/>
                            </w:pPr>
                            <w:r>
                              <w:rPr>
                                <w:rFonts w:ascii="HGｺﾞｼｯｸM" w:eastAsia="HGｺﾞｼｯｸM" w:hAnsiTheme="majorEastAsia" w:hint="eastAsia"/>
                                <w:b/>
                                <w:color w:val="000000" w:themeColor="text1"/>
                                <w:sz w:val="40"/>
                              </w:rPr>
                              <w:t>自主点検表　（介護予防）認知症対応型</w:t>
                            </w:r>
                            <w:r>
                              <w:rPr>
                                <w:rFonts w:ascii="HGｺﾞｼｯｸM" w:eastAsia="HGｺﾞｼｯｸM" w:hAnsiTheme="majorEastAsia"/>
                                <w:b/>
                                <w:color w:val="000000" w:themeColor="text1"/>
                                <w:sz w:val="40"/>
                              </w:rPr>
                              <w:t>通所介護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C71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15458D1A" w14:textId="4AED2C48" w:rsidR="006E75B1" w:rsidRPr="00605A82" w:rsidRDefault="006E75B1"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BD4C37">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2842EA20" w14:textId="77777777" w:rsidR="006E75B1" w:rsidRPr="0083663C" w:rsidRDefault="006E75B1" w:rsidP="00605A82">
                      <w:pPr>
                        <w:widowControl/>
                        <w:jc w:val="left"/>
                        <w:rPr>
                          <w:rFonts w:ascii="HGｺﾞｼｯｸM" w:eastAsia="HGｺﾞｼｯｸM" w:hAnsiTheme="majorEastAsia"/>
                          <w:color w:val="000000" w:themeColor="text1"/>
                        </w:rPr>
                      </w:pPr>
                    </w:p>
                    <w:p w14:paraId="2A1C92A3" w14:textId="77777777" w:rsidR="006E75B1" w:rsidRPr="00605A82" w:rsidRDefault="006E75B1" w:rsidP="00F620C3">
                      <w:pPr>
                        <w:widowControl/>
                        <w:jc w:val="center"/>
                      </w:pPr>
                      <w:r>
                        <w:rPr>
                          <w:rFonts w:ascii="HGｺﾞｼｯｸM" w:eastAsia="HGｺﾞｼｯｸM" w:hAnsiTheme="majorEastAsia" w:hint="eastAsia"/>
                          <w:b/>
                          <w:color w:val="000000" w:themeColor="text1"/>
                          <w:sz w:val="40"/>
                        </w:rPr>
                        <w:t>自主点検表　（介護予防）認知症対応型</w:t>
                      </w:r>
                      <w:r>
                        <w:rPr>
                          <w:rFonts w:ascii="HGｺﾞｼｯｸM" w:eastAsia="HGｺﾞｼｯｸM" w:hAnsiTheme="majorEastAsia"/>
                          <w:b/>
                          <w:color w:val="000000" w:themeColor="text1"/>
                          <w:sz w:val="40"/>
                        </w:rPr>
                        <w:t>通所介護</w:t>
                      </w:r>
                    </w:p>
                  </w:txbxContent>
                </v:textbox>
              </v:roundrect>
            </w:pict>
          </mc:Fallback>
        </mc:AlternateContent>
      </w:r>
    </w:p>
    <w:p w14:paraId="34B989E4" w14:textId="77777777" w:rsidR="002D64EB" w:rsidRPr="001E2E1B" w:rsidRDefault="002D64EB" w:rsidP="000850E2">
      <w:pPr>
        <w:widowControl/>
        <w:jc w:val="left"/>
        <w:rPr>
          <w:rFonts w:asciiTheme="majorEastAsia" w:eastAsiaTheme="majorEastAsia" w:hAnsiTheme="majorEastAsia"/>
          <w:color w:val="000000" w:themeColor="text1"/>
        </w:rPr>
      </w:pPr>
    </w:p>
    <w:p w14:paraId="4CEBBF54" w14:textId="77777777" w:rsidR="002D64EB" w:rsidRPr="001E2E1B" w:rsidRDefault="002D64EB" w:rsidP="000850E2">
      <w:pPr>
        <w:widowControl/>
        <w:jc w:val="left"/>
        <w:rPr>
          <w:rFonts w:asciiTheme="majorEastAsia" w:eastAsiaTheme="majorEastAsia" w:hAnsiTheme="majorEastAsia"/>
          <w:color w:val="000000" w:themeColor="text1"/>
        </w:rPr>
      </w:pPr>
    </w:p>
    <w:p w14:paraId="0B17C8A5" w14:textId="77777777" w:rsidR="002D64EB" w:rsidRPr="001E2E1B" w:rsidRDefault="002D64EB" w:rsidP="000850E2">
      <w:pPr>
        <w:widowControl/>
        <w:jc w:val="left"/>
        <w:rPr>
          <w:rFonts w:asciiTheme="majorEastAsia" w:eastAsiaTheme="majorEastAsia" w:hAnsiTheme="majorEastAsia"/>
          <w:color w:val="000000" w:themeColor="text1"/>
        </w:rPr>
      </w:pPr>
    </w:p>
    <w:p w14:paraId="2A790E3A" w14:textId="77777777" w:rsidR="002D64EB" w:rsidRPr="001E2E1B" w:rsidRDefault="002D64EB" w:rsidP="000850E2">
      <w:pPr>
        <w:widowControl/>
        <w:jc w:val="left"/>
        <w:rPr>
          <w:rFonts w:asciiTheme="majorEastAsia" w:eastAsiaTheme="majorEastAsia" w:hAnsiTheme="majorEastAsia"/>
          <w:color w:val="000000" w:themeColor="text1"/>
        </w:rPr>
      </w:pPr>
    </w:p>
    <w:p w14:paraId="012387F6" w14:textId="77777777" w:rsidR="002D64EB" w:rsidRPr="001E2E1B" w:rsidRDefault="002D64EB" w:rsidP="000850E2">
      <w:pPr>
        <w:widowControl/>
        <w:jc w:val="left"/>
        <w:rPr>
          <w:rFonts w:asciiTheme="majorEastAsia" w:eastAsiaTheme="majorEastAsia" w:hAnsiTheme="majorEastAsia"/>
          <w:color w:val="000000" w:themeColor="text1"/>
        </w:rPr>
      </w:pPr>
    </w:p>
    <w:p w14:paraId="4B23A762" w14:textId="77777777" w:rsidR="000850E2" w:rsidRPr="001E2E1B" w:rsidRDefault="000850E2" w:rsidP="000850E2">
      <w:pPr>
        <w:widowControl/>
        <w:jc w:val="left"/>
        <w:rPr>
          <w:rFonts w:asciiTheme="majorEastAsia" w:eastAsiaTheme="majorEastAsia" w:hAnsiTheme="majorEastAsia"/>
          <w:color w:val="000000" w:themeColor="text1"/>
        </w:rPr>
      </w:pPr>
    </w:p>
    <w:p w14:paraId="31D92B3A" w14:textId="77777777" w:rsidR="00C762E9" w:rsidRDefault="00C762E9" w:rsidP="000850E2">
      <w:pPr>
        <w:widowControl/>
        <w:jc w:val="left"/>
        <w:rPr>
          <w:rFonts w:asciiTheme="majorEastAsia" w:eastAsiaTheme="majorEastAsia" w:hAnsiTheme="majorEastAsia"/>
          <w:color w:val="000000" w:themeColor="text1"/>
        </w:rPr>
      </w:pPr>
    </w:p>
    <w:p w14:paraId="4B9C4D31" w14:textId="77777777" w:rsidR="009A0D51" w:rsidRPr="001E2E1B" w:rsidRDefault="009A0D51"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544"/>
        <w:gridCol w:w="3821"/>
      </w:tblGrid>
      <w:tr w:rsidR="00386310" w:rsidRPr="001E2E1B" w14:paraId="57F14A36" w14:textId="77777777" w:rsidTr="00325D36">
        <w:trPr>
          <w:trHeight w:hRule="exact" w:val="567"/>
        </w:trPr>
        <w:tc>
          <w:tcPr>
            <w:tcW w:w="2263" w:type="dxa"/>
            <w:vAlign w:val="center"/>
          </w:tcPr>
          <w:p w14:paraId="735C2017"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30481242"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4CBF12B" w14:textId="77777777" w:rsidTr="00325D36">
        <w:trPr>
          <w:trHeight w:hRule="exact" w:val="567"/>
        </w:trPr>
        <w:tc>
          <w:tcPr>
            <w:tcW w:w="2263" w:type="dxa"/>
            <w:vAlign w:val="center"/>
          </w:tcPr>
          <w:p w14:paraId="5EB8EA75"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事業所</w:t>
            </w:r>
            <w:r w:rsidR="00386310" w:rsidRPr="001E2E1B">
              <w:rPr>
                <w:rFonts w:asciiTheme="majorEastAsia" w:eastAsiaTheme="majorEastAsia" w:hAnsiTheme="majorEastAsia" w:hint="eastAsia"/>
                <w:color w:val="000000" w:themeColor="text1"/>
              </w:rPr>
              <w:t>名称</w:t>
            </w:r>
          </w:p>
        </w:tc>
        <w:tc>
          <w:tcPr>
            <w:tcW w:w="7365" w:type="dxa"/>
            <w:gridSpan w:val="2"/>
            <w:vAlign w:val="center"/>
          </w:tcPr>
          <w:p w14:paraId="77077978" w14:textId="77777777" w:rsidR="00386310" w:rsidRPr="001E2E1B" w:rsidRDefault="00386310" w:rsidP="00386310">
            <w:pPr>
              <w:rPr>
                <w:rFonts w:asciiTheme="majorEastAsia" w:eastAsiaTheme="majorEastAsia" w:hAnsiTheme="majorEastAsia"/>
                <w:color w:val="000000" w:themeColor="text1"/>
              </w:rPr>
            </w:pPr>
          </w:p>
        </w:tc>
      </w:tr>
      <w:tr w:rsidR="00AD01C3" w:rsidRPr="001E2E1B" w14:paraId="0AECC079" w14:textId="77777777" w:rsidTr="00325D36">
        <w:trPr>
          <w:trHeight w:hRule="exact" w:val="567"/>
        </w:trPr>
        <w:tc>
          <w:tcPr>
            <w:tcW w:w="2263" w:type="dxa"/>
            <w:vAlign w:val="center"/>
          </w:tcPr>
          <w:p w14:paraId="4EEFF322" w14:textId="77777777" w:rsidR="00AD01C3" w:rsidRPr="00AD01C3" w:rsidRDefault="00AD01C3" w:rsidP="00386310">
            <w:pPr>
              <w:jc w:val="distribute"/>
              <w:rPr>
                <w:rFonts w:asciiTheme="majorEastAsia" w:eastAsiaTheme="majorEastAsia" w:hAnsiTheme="majorEastAsia"/>
                <w:color w:val="000000" w:themeColor="text1"/>
                <w:sz w:val="22"/>
              </w:rPr>
            </w:pPr>
            <w:r w:rsidRPr="00AD01C3">
              <w:rPr>
                <w:rFonts w:asciiTheme="majorEastAsia" w:eastAsiaTheme="majorEastAsia" w:hAnsiTheme="majorEastAsia" w:hint="eastAsia"/>
                <w:color w:val="000000" w:themeColor="text1"/>
                <w:sz w:val="22"/>
              </w:rPr>
              <w:t>種別（単独型・併設型）</w:t>
            </w:r>
          </w:p>
        </w:tc>
        <w:tc>
          <w:tcPr>
            <w:tcW w:w="7365" w:type="dxa"/>
            <w:gridSpan w:val="2"/>
            <w:vAlign w:val="center"/>
          </w:tcPr>
          <w:p w14:paraId="664F4A92" w14:textId="77777777" w:rsidR="00AD01C3" w:rsidRPr="001E2E1B" w:rsidRDefault="00AD01C3" w:rsidP="00386310">
            <w:pPr>
              <w:rPr>
                <w:rFonts w:asciiTheme="majorEastAsia" w:eastAsiaTheme="majorEastAsia" w:hAnsiTheme="majorEastAsia"/>
                <w:color w:val="000000" w:themeColor="text1"/>
              </w:rPr>
            </w:pPr>
          </w:p>
        </w:tc>
      </w:tr>
      <w:tr w:rsidR="00386310" w:rsidRPr="001E2E1B" w14:paraId="5F67E44F" w14:textId="77777777" w:rsidTr="00325D36">
        <w:trPr>
          <w:trHeight w:hRule="exact" w:val="567"/>
        </w:trPr>
        <w:tc>
          <w:tcPr>
            <w:tcW w:w="2263" w:type="dxa"/>
            <w:vAlign w:val="center"/>
          </w:tcPr>
          <w:p w14:paraId="37A097FB"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事業所</w:t>
            </w:r>
            <w:r w:rsidR="00386310" w:rsidRPr="001E2E1B">
              <w:rPr>
                <w:rFonts w:asciiTheme="majorEastAsia" w:eastAsiaTheme="majorEastAsia" w:hAnsiTheme="majorEastAsia" w:hint="eastAsia"/>
                <w:color w:val="000000" w:themeColor="text1"/>
              </w:rPr>
              <w:t>所在地</w:t>
            </w:r>
          </w:p>
        </w:tc>
        <w:tc>
          <w:tcPr>
            <w:tcW w:w="7365" w:type="dxa"/>
            <w:gridSpan w:val="2"/>
            <w:vAlign w:val="center"/>
          </w:tcPr>
          <w:p w14:paraId="26F3509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8CAB396" w14:textId="77777777" w:rsidTr="00325D36">
        <w:trPr>
          <w:trHeight w:hRule="exact" w:val="567"/>
        </w:trPr>
        <w:tc>
          <w:tcPr>
            <w:tcW w:w="2263" w:type="dxa"/>
            <w:vAlign w:val="center"/>
          </w:tcPr>
          <w:p w14:paraId="2FAE85AA"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w:t>
            </w:r>
            <w:r w:rsidR="00386310" w:rsidRPr="001E2E1B">
              <w:rPr>
                <w:rFonts w:asciiTheme="majorEastAsia" w:eastAsiaTheme="majorEastAsia" w:hAnsiTheme="majorEastAsia" w:hint="eastAsia"/>
                <w:color w:val="000000" w:themeColor="text1"/>
              </w:rPr>
              <w:t>名称</w:t>
            </w:r>
          </w:p>
        </w:tc>
        <w:tc>
          <w:tcPr>
            <w:tcW w:w="7365" w:type="dxa"/>
            <w:gridSpan w:val="2"/>
            <w:vAlign w:val="center"/>
          </w:tcPr>
          <w:p w14:paraId="554A91DD"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0BEC5D" w14:textId="77777777" w:rsidTr="00325D36">
        <w:trPr>
          <w:trHeight w:hRule="exact" w:val="567"/>
        </w:trPr>
        <w:tc>
          <w:tcPr>
            <w:tcW w:w="2263" w:type="dxa"/>
            <w:vAlign w:val="center"/>
          </w:tcPr>
          <w:p w14:paraId="03585557" w14:textId="77777777" w:rsidR="00386310" w:rsidRPr="001E2E1B" w:rsidRDefault="00AD01C3" w:rsidP="00386310">
            <w:pPr>
              <w:jc w:val="distribute"/>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w:t>
            </w:r>
            <w:r w:rsidR="00386310" w:rsidRPr="001E2E1B">
              <w:rPr>
                <w:rFonts w:asciiTheme="majorEastAsia" w:eastAsiaTheme="majorEastAsia" w:hAnsiTheme="majorEastAsia" w:hint="eastAsia"/>
                <w:color w:val="000000" w:themeColor="text1"/>
              </w:rPr>
              <w:t>代表者名</w:t>
            </w:r>
          </w:p>
        </w:tc>
        <w:tc>
          <w:tcPr>
            <w:tcW w:w="7365" w:type="dxa"/>
            <w:gridSpan w:val="2"/>
            <w:vAlign w:val="center"/>
          </w:tcPr>
          <w:p w14:paraId="6ECEA7E5"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0527012" w14:textId="77777777" w:rsidTr="00325D36">
        <w:trPr>
          <w:trHeight w:hRule="exact" w:val="567"/>
        </w:trPr>
        <w:tc>
          <w:tcPr>
            <w:tcW w:w="2263" w:type="dxa"/>
            <w:vAlign w:val="center"/>
          </w:tcPr>
          <w:p w14:paraId="29775C1E"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6315A471"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4C975FF6" w14:textId="77777777" w:rsidTr="00325D36">
        <w:trPr>
          <w:trHeight w:hRule="exact" w:val="567"/>
        </w:trPr>
        <w:tc>
          <w:tcPr>
            <w:tcW w:w="2263" w:type="dxa"/>
            <w:vAlign w:val="center"/>
          </w:tcPr>
          <w:p w14:paraId="05A2476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3D99B3E6" w14:textId="77777777" w:rsidR="00386310" w:rsidRPr="001E2E1B" w:rsidRDefault="00386310" w:rsidP="00386310">
            <w:pPr>
              <w:rPr>
                <w:rFonts w:asciiTheme="majorEastAsia" w:eastAsiaTheme="majorEastAsia" w:hAnsiTheme="majorEastAsia"/>
                <w:color w:val="000000" w:themeColor="text1"/>
              </w:rPr>
            </w:pPr>
          </w:p>
        </w:tc>
      </w:tr>
      <w:tr w:rsidR="00A0243E" w:rsidRPr="001E2E1B" w14:paraId="6109146C" w14:textId="77777777" w:rsidTr="00A0243E">
        <w:trPr>
          <w:trHeight w:hRule="exact" w:val="567"/>
        </w:trPr>
        <w:tc>
          <w:tcPr>
            <w:tcW w:w="2263" w:type="dxa"/>
            <w:vMerge w:val="restart"/>
            <w:vAlign w:val="center"/>
          </w:tcPr>
          <w:p w14:paraId="66493F4D" w14:textId="77777777" w:rsidR="00A0243E" w:rsidRPr="001E2E1B" w:rsidRDefault="00A0243E" w:rsidP="00A0243E">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544" w:type="dxa"/>
            <w:tcBorders>
              <w:bottom w:val="nil"/>
              <w:right w:val="nil"/>
            </w:tcBorders>
            <w:vAlign w:val="center"/>
          </w:tcPr>
          <w:p w14:paraId="230E4C22" w14:textId="72AE0936" w:rsidR="00A0243E" w:rsidRPr="001E2E1B" w:rsidRDefault="00A0243E" w:rsidP="00A0243E">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821" w:type="dxa"/>
            <w:tcBorders>
              <w:left w:val="nil"/>
              <w:bottom w:val="nil"/>
            </w:tcBorders>
            <w:vAlign w:val="center"/>
          </w:tcPr>
          <w:p w14:paraId="768B820D" w14:textId="4D9303C3" w:rsidR="00A0243E" w:rsidRPr="001E2E1B" w:rsidRDefault="00A0243E" w:rsidP="00A0243E">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A0243E" w:rsidRPr="001E2E1B" w14:paraId="3157869C" w14:textId="77777777" w:rsidTr="00A0243E">
        <w:trPr>
          <w:trHeight w:hRule="exact" w:val="567"/>
        </w:trPr>
        <w:tc>
          <w:tcPr>
            <w:tcW w:w="2263" w:type="dxa"/>
            <w:vMerge/>
            <w:tcBorders>
              <w:top w:val="single" w:sz="4" w:space="0" w:color="auto"/>
            </w:tcBorders>
            <w:vAlign w:val="center"/>
          </w:tcPr>
          <w:p w14:paraId="7F3BC3D7" w14:textId="77777777" w:rsidR="00A0243E" w:rsidRPr="001E2E1B" w:rsidRDefault="00A0243E" w:rsidP="000850E2">
            <w:pPr>
              <w:jc w:val="distribute"/>
              <w:rPr>
                <w:rFonts w:asciiTheme="majorEastAsia" w:eastAsiaTheme="majorEastAsia" w:hAnsiTheme="majorEastAsia"/>
                <w:color w:val="000000" w:themeColor="text1"/>
              </w:rPr>
            </w:pPr>
          </w:p>
        </w:tc>
        <w:tc>
          <w:tcPr>
            <w:tcW w:w="7365" w:type="dxa"/>
            <w:gridSpan w:val="2"/>
            <w:tcBorders>
              <w:top w:val="nil"/>
              <w:bottom w:val="single" w:sz="4" w:space="0" w:color="auto"/>
            </w:tcBorders>
            <w:vAlign w:val="center"/>
          </w:tcPr>
          <w:p w14:paraId="3465681A" w14:textId="6D701682" w:rsidR="00A0243E" w:rsidRPr="001E2E1B" w:rsidRDefault="00A0243E" w:rsidP="00A0243E">
            <w:pPr>
              <w:ind w:firstLineChars="100" w:firstLine="21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メール</w:t>
            </w:r>
            <w:r w:rsidRPr="001E2E1B">
              <w:rPr>
                <w:rFonts w:asciiTheme="majorEastAsia" w:eastAsiaTheme="majorEastAsia" w:hAnsiTheme="majorEastAsia" w:hint="eastAsia"/>
                <w:color w:val="000000" w:themeColor="text1"/>
              </w:rPr>
              <w:t>：</w:t>
            </w:r>
          </w:p>
        </w:tc>
      </w:tr>
      <w:tr w:rsidR="001E2E1B" w:rsidRPr="001E2E1B" w14:paraId="5350D1EC" w14:textId="77777777" w:rsidTr="00A0243E">
        <w:trPr>
          <w:trHeight w:hRule="exact" w:val="567"/>
        </w:trPr>
        <w:tc>
          <w:tcPr>
            <w:tcW w:w="2263" w:type="dxa"/>
            <w:vAlign w:val="center"/>
          </w:tcPr>
          <w:p w14:paraId="34615C0F"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tcBorders>
              <w:top w:val="single" w:sz="4" w:space="0" w:color="auto"/>
            </w:tcBorders>
            <w:vAlign w:val="center"/>
          </w:tcPr>
          <w:p w14:paraId="161589B6"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5E923D86" w14:textId="1D0AD1A2"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BD4C37">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A0243E">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4EA1651A" w14:textId="17D5082B" w:rsidR="002E7BB9" w:rsidRDefault="002E7BB9" w:rsidP="00E80BD5">
      <w:pPr>
        <w:rPr>
          <w:rFonts w:asciiTheme="majorEastAsia" w:eastAsiaTheme="majorEastAsia" w:hAnsiTheme="majorEastAsia"/>
          <w:color w:val="000000" w:themeColor="text1"/>
          <w:sz w:val="28"/>
          <w:bdr w:val="single" w:sz="4" w:space="0" w:color="auto"/>
        </w:rPr>
      </w:pPr>
      <w:r>
        <w:rPr>
          <w:rFonts w:asciiTheme="majorEastAsia" w:eastAsiaTheme="majorEastAsia" w:hAnsiTheme="majorEastAsia"/>
          <w:color w:val="000000" w:themeColor="text1"/>
          <w:sz w:val="28"/>
          <w:bdr w:val="single" w:sz="4" w:space="0" w:color="auto"/>
        </w:rPr>
        <w:br w:type="page"/>
      </w:r>
    </w:p>
    <w:p w14:paraId="1C4595EB" w14:textId="77777777" w:rsidR="00F83D45" w:rsidRPr="00B103DF" w:rsidRDefault="00F83D45" w:rsidP="00F83D4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lastRenderedPageBreak/>
        <w:t>自主点検表記入要領</w:t>
      </w:r>
    </w:p>
    <w:p w14:paraId="426C6394" w14:textId="77777777" w:rsidR="00E80BD5" w:rsidRPr="00C17737" w:rsidRDefault="00E80BD5" w:rsidP="00E80BD5">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53350952" w14:textId="77777777" w:rsidR="00E80BD5" w:rsidRPr="00C17737" w:rsidRDefault="00E80BD5" w:rsidP="00E80BD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564CC2F0" w14:textId="77777777" w:rsidR="00255DEE" w:rsidRPr="0059792A" w:rsidRDefault="00255DEE" w:rsidP="00255DEE">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３</w:t>
      </w:r>
      <w:r w:rsidRPr="00C17737">
        <w:rPr>
          <w:rFonts w:asciiTheme="majorEastAsia" w:eastAsiaTheme="majorEastAsia" w:hAnsiTheme="majorEastAsia" w:hint="eastAsia"/>
          <w:color w:val="000000" w:themeColor="text1"/>
          <w:sz w:val="23"/>
          <w:szCs w:val="23"/>
        </w:rPr>
        <w:t>）</w:t>
      </w:r>
      <w:r>
        <w:rPr>
          <w:rFonts w:asciiTheme="majorEastAsia" w:eastAsiaTheme="majorEastAsia" w:hAnsiTheme="majorEastAsia" w:hint="eastAsia"/>
          <w:color w:val="000000" w:themeColor="text1"/>
          <w:sz w:val="23"/>
          <w:szCs w:val="23"/>
        </w:rPr>
        <w:t>認知症対応型通所介護と介護予防認知症対応型通所介護に共通する点検事項は、参考【根拠法令等】にそれぞれの根拠法令や参考資料を記載したうえで、認知症対応型通所介護の内容となっています。参考【根拠法令等】に地域密着型介護予防サービスに関する記載がある場合の介護予防認知症対応型通所介護の点検にあたっては、</w:t>
      </w:r>
      <w:r w:rsidRPr="0059792A">
        <w:rPr>
          <w:rFonts w:asciiTheme="majorEastAsia" w:eastAsiaTheme="majorEastAsia" w:hAnsiTheme="majorEastAsia" w:hint="eastAsia"/>
          <w:color w:val="000000" w:themeColor="text1"/>
          <w:sz w:val="23"/>
          <w:szCs w:val="23"/>
        </w:rPr>
        <w:t>文中の「認知症対応型</w:t>
      </w:r>
      <w:r>
        <w:rPr>
          <w:rFonts w:asciiTheme="majorEastAsia" w:eastAsiaTheme="majorEastAsia" w:hAnsiTheme="majorEastAsia" w:hint="eastAsia"/>
          <w:color w:val="000000" w:themeColor="text1"/>
          <w:sz w:val="23"/>
          <w:szCs w:val="23"/>
        </w:rPr>
        <w:t>通所介護</w:t>
      </w:r>
      <w:r w:rsidRPr="0059792A">
        <w:rPr>
          <w:rFonts w:asciiTheme="majorEastAsia" w:eastAsiaTheme="majorEastAsia" w:hAnsiTheme="majorEastAsia" w:hint="eastAsia"/>
          <w:color w:val="000000" w:themeColor="text1"/>
          <w:sz w:val="23"/>
          <w:szCs w:val="23"/>
        </w:rPr>
        <w:t>」を「介護予防認知症対応型</w:t>
      </w:r>
      <w:r>
        <w:rPr>
          <w:rFonts w:asciiTheme="majorEastAsia" w:eastAsiaTheme="majorEastAsia" w:hAnsiTheme="majorEastAsia" w:hint="eastAsia"/>
          <w:color w:val="000000" w:themeColor="text1"/>
          <w:sz w:val="23"/>
          <w:szCs w:val="23"/>
        </w:rPr>
        <w:t>通所介護</w:t>
      </w:r>
      <w:r w:rsidRPr="0059792A">
        <w:rPr>
          <w:rFonts w:asciiTheme="majorEastAsia" w:eastAsiaTheme="majorEastAsia" w:hAnsiTheme="majorEastAsia" w:hint="eastAsia"/>
          <w:color w:val="000000" w:themeColor="text1"/>
          <w:sz w:val="23"/>
          <w:szCs w:val="23"/>
        </w:rPr>
        <w:t>」、「地域密着型サービス」を「地域密着型介護予防サービス」、「要介護」を「要支援」、「居宅介護支援」を「介護予防支援」に読み替えてください。</w:t>
      </w:r>
    </w:p>
    <w:p w14:paraId="319CB46E" w14:textId="77777777" w:rsidR="00134AA1" w:rsidRPr="00255DEE" w:rsidRDefault="00134AA1" w:rsidP="00E80BD5">
      <w:pPr>
        <w:rPr>
          <w:rFonts w:asciiTheme="majorEastAsia" w:eastAsiaTheme="majorEastAsia" w:hAnsiTheme="majorEastAsia"/>
          <w:color w:val="000000" w:themeColor="text1"/>
          <w:sz w:val="23"/>
          <w:szCs w:val="23"/>
          <w:bdr w:val="single" w:sz="4" w:space="0" w:color="auto"/>
        </w:rPr>
      </w:pPr>
    </w:p>
    <w:p w14:paraId="09B057B4" w14:textId="77777777" w:rsidR="00F83D45" w:rsidRPr="00790472" w:rsidRDefault="00F83D45" w:rsidP="00F83D45">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t>自主点検における留意事項</w:t>
      </w:r>
    </w:p>
    <w:p w14:paraId="606309F0" w14:textId="77777777" w:rsidR="00E80BD5" w:rsidRPr="00C17737" w:rsidRDefault="00E80BD5" w:rsidP="00E80BD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5281199F" w14:textId="7B323795" w:rsidR="00E80BD5" w:rsidRDefault="00E80BD5" w:rsidP="00E80BD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1301217E" w14:textId="4840757F" w:rsidR="002E7BB9" w:rsidRDefault="002E7BB9" w:rsidP="00E80BD5">
      <w:pPr>
        <w:rPr>
          <w:rFonts w:asciiTheme="majorEastAsia" w:eastAsiaTheme="majorEastAsia" w:hAnsiTheme="majorEastAsia"/>
          <w:color w:val="000000" w:themeColor="text1"/>
          <w:sz w:val="23"/>
          <w:szCs w:val="23"/>
          <w:bdr w:val="single" w:sz="4" w:space="0" w:color="auto"/>
        </w:rPr>
      </w:pPr>
      <w:r>
        <w:rPr>
          <w:rFonts w:asciiTheme="majorEastAsia" w:eastAsiaTheme="majorEastAsia" w:hAnsiTheme="majorEastAsia"/>
          <w:color w:val="000000" w:themeColor="text1"/>
          <w:sz w:val="23"/>
          <w:szCs w:val="23"/>
          <w:bdr w:val="single" w:sz="4" w:space="0" w:color="auto"/>
        </w:rPr>
        <w:br w:type="page"/>
      </w:r>
    </w:p>
    <w:p w14:paraId="004012FC" w14:textId="77777777" w:rsidR="00F83D45" w:rsidRPr="002E10E5" w:rsidRDefault="00F83D45" w:rsidP="00F83D45">
      <w:pPr>
        <w:spacing w:line="360" w:lineRule="auto"/>
        <w:ind w:rightChars="200" w:right="436"/>
        <w:rPr>
          <w:rFonts w:asciiTheme="majorEastAsia" w:eastAsiaTheme="majorEastAsia" w:hAnsiTheme="majorEastAsia"/>
          <w:color w:val="000000" w:themeColor="text1"/>
        </w:rPr>
      </w:pPr>
      <w:bookmarkStart w:id="0" w:name="_Hlk230245531"/>
      <w:r w:rsidRPr="001E2E1B">
        <w:rPr>
          <w:rFonts w:hint="eastAsia"/>
          <w:color w:val="000000" w:themeColor="text1"/>
          <w:sz w:val="28"/>
          <w:szCs w:val="28"/>
          <w:bdr w:val="single" w:sz="4" w:space="0" w:color="auto"/>
        </w:rPr>
        <w:lastRenderedPageBreak/>
        <w:t>根拠法令・参考資料の名称</w:t>
      </w:r>
    </w:p>
    <w:bookmarkEnd w:id="0"/>
    <w:p w14:paraId="29DEDE20" w14:textId="098E09C7" w:rsidR="00E80BD5" w:rsidRPr="00C17737" w:rsidRDefault="00E80BD5" w:rsidP="00E80BD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1E2E1B" w14:paraId="3F1BC1E3" w14:textId="77777777" w:rsidTr="00790472">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295E9B40" w14:textId="77777777" w:rsidR="00881109" w:rsidRPr="00790472" w:rsidRDefault="00881109" w:rsidP="00637690">
            <w:pPr>
              <w:widowControl/>
              <w:spacing w:line="240" w:lineRule="exact"/>
              <w:jc w:val="center"/>
              <w:rPr>
                <w:rFonts w:hAnsi="HG丸ｺﾞｼｯｸM-PRO" w:cs="ＭＳ Ｐゴシック"/>
                <w:color w:val="000000" w:themeColor="text1"/>
                <w:kern w:val="0"/>
                <w:sz w:val="23"/>
                <w:szCs w:val="23"/>
              </w:rPr>
            </w:pPr>
            <w:r w:rsidRPr="00790472">
              <w:rPr>
                <w:rFonts w:hAnsi="HG丸ｺﾞｼｯｸM-PRO" w:cs="ＭＳ Ｐゴシック" w:hint="eastAsia"/>
                <w:color w:val="000000" w:themeColor="text1"/>
                <w:kern w:val="0"/>
                <w:sz w:val="23"/>
                <w:szCs w:val="23"/>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2D76BC1F" w14:textId="77777777" w:rsidR="00881109" w:rsidRPr="00790472" w:rsidRDefault="00881109" w:rsidP="00637690">
            <w:pPr>
              <w:widowControl/>
              <w:spacing w:line="240" w:lineRule="exact"/>
              <w:jc w:val="center"/>
              <w:rPr>
                <w:rFonts w:hAnsi="HG丸ｺﾞｼｯｸM-PRO"/>
                <w:color w:val="000000" w:themeColor="text1"/>
                <w:sz w:val="23"/>
                <w:szCs w:val="23"/>
              </w:rPr>
            </w:pPr>
            <w:r w:rsidRPr="00790472">
              <w:rPr>
                <w:rFonts w:hAnsi="HG丸ｺﾞｼｯｸM-PRO" w:hint="eastAsia"/>
                <w:color w:val="000000" w:themeColor="text1"/>
                <w:sz w:val="23"/>
                <w:szCs w:val="23"/>
              </w:rPr>
              <w:t>名　　　　称</w:t>
            </w:r>
          </w:p>
        </w:tc>
      </w:tr>
      <w:tr w:rsidR="001E2E1B" w:rsidRPr="001E2E1B" w14:paraId="5127FA2B" w14:textId="77777777" w:rsidTr="00881109">
        <w:tc>
          <w:tcPr>
            <w:tcW w:w="2018" w:type="dxa"/>
            <w:tcBorders>
              <w:top w:val="nil"/>
              <w:left w:val="single" w:sz="8" w:space="0" w:color="auto"/>
              <w:bottom w:val="single" w:sz="4" w:space="0" w:color="auto"/>
              <w:right w:val="nil"/>
            </w:tcBorders>
            <w:shd w:val="clear" w:color="auto" w:fill="auto"/>
            <w:vAlign w:val="center"/>
          </w:tcPr>
          <w:p w14:paraId="26E9E607" w14:textId="77777777" w:rsidR="00881109" w:rsidRPr="00FA606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762A55BC" w14:textId="77777777" w:rsidR="00881109" w:rsidRPr="00FA6067" w:rsidRDefault="005B39D8" w:rsidP="00CC082F">
            <w:pPr>
              <w:jc w:val="left"/>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介護保険法</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w:t>
            </w:r>
            <w:r w:rsidR="00547AF4" w:rsidRPr="00FA6067">
              <w:rPr>
                <w:rFonts w:asciiTheme="majorEastAsia" w:eastAsiaTheme="majorEastAsia" w:hAnsiTheme="majorEastAsia" w:hint="eastAsia"/>
                <w:color w:val="000000" w:themeColor="text1"/>
                <w:sz w:val="20"/>
                <w:szCs w:val="20"/>
              </w:rPr>
              <w:t>9</w:t>
            </w:r>
            <w:r w:rsidRPr="00FA6067">
              <w:rPr>
                <w:rFonts w:asciiTheme="majorEastAsia" w:eastAsiaTheme="majorEastAsia" w:hAnsiTheme="majorEastAsia" w:hint="eastAsia"/>
                <w:color w:val="000000" w:themeColor="text1"/>
                <w:sz w:val="20"/>
                <w:szCs w:val="20"/>
              </w:rPr>
              <w:t>年法律第</w:t>
            </w:r>
            <w:r w:rsidR="00547AF4" w:rsidRPr="00FA6067">
              <w:rPr>
                <w:rFonts w:asciiTheme="majorEastAsia" w:eastAsiaTheme="majorEastAsia" w:hAnsiTheme="majorEastAsia" w:hint="eastAsia"/>
                <w:color w:val="000000" w:themeColor="text1"/>
                <w:sz w:val="20"/>
                <w:szCs w:val="20"/>
              </w:rPr>
              <w:t>123</w:t>
            </w:r>
            <w:r w:rsidRPr="00FA6067">
              <w:rPr>
                <w:rFonts w:asciiTheme="majorEastAsia" w:eastAsiaTheme="majorEastAsia" w:hAnsiTheme="majorEastAsia" w:hint="eastAsia"/>
                <w:color w:val="000000" w:themeColor="text1"/>
                <w:sz w:val="20"/>
                <w:szCs w:val="20"/>
              </w:rPr>
              <w:t>号</w:t>
            </w:r>
            <w:r w:rsidR="00547AF4" w:rsidRPr="00FA6067">
              <w:rPr>
                <w:rFonts w:asciiTheme="majorEastAsia" w:eastAsiaTheme="majorEastAsia" w:hAnsiTheme="majorEastAsia" w:hint="eastAsia"/>
                <w:color w:val="000000" w:themeColor="text1"/>
                <w:sz w:val="20"/>
                <w:szCs w:val="20"/>
              </w:rPr>
              <w:t>）</w:t>
            </w:r>
          </w:p>
        </w:tc>
      </w:tr>
      <w:tr w:rsidR="001E2E1B" w:rsidRPr="001E2E1B" w14:paraId="725F14AD" w14:textId="77777777" w:rsidTr="00A10A6E">
        <w:tc>
          <w:tcPr>
            <w:tcW w:w="2018" w:type="dxa"/>
            <w:tcBorders>
              <w:top w:val="nil"/>
              <w:left w:val="single" w:sz="8" w:space="0" w:color="auto"/>
              <w:bottom w:val="single" w:sz="4" w:space="0" w:color="auto"/>
              <w:right w:val="nil"/>
            </w:tcBorders>
            <w:shd w:val="clear" w:color="auto" w:fill="auto"/>
            <w:vAlign w:val="center"/>
          </w:tcPr>
          <w:p w14:paraId="05B51A9E" w14:textId="77777777" w:rsidR="00F353AF" w:rsidRPr="00FA606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0FCACE75" w14:textId="2B9C9BA5" w:rsidR="00F353AF" w:rsidRPr="00FA6067" w:rsidRDefault="00F353AF" w:rsidP="00F353AF">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介護保険法施行規則</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w:t>
            </w:r>
            <w:r w:rsidR="00547AF4" w:rsidRPr="00FA6067">
              <w:rPr>
                <w:rFonts w:asciiTheme="majorEastAsia" w:eastAsiaTheme="majorEastAsia" w:hAnsiTheme="majorEastAsia" w:hint="eastAsia"/>
                <w:color w:val="000000" w:themeColor="text1"/>
                <w:sz w:val="20"/>
                <w:szCs w:val="20"/>
              </w:rPr>
              <w:t>11</w:t>
            </w:r>
            <w:r w:rsidRPr="00FA6067">
              <w:rPr>
                <w:rFonts w:asciiTheme="majorEastAsia" w:eastAsiaTheme="majorEastAsia" w:hAnsiTheme="majorEastAsia" w:hint="eastAsia"/>
                <w:color w:val="000000" w:themeColor="text1"/>
                <w:sz w:val="20"/>
                <w:szCs w:val="20"/>
              </w:rPr>
              <w:t>年厚生省令第</w:t>
            </w:r>
            <w:r w:rsidR="00547AF4" w:rsidRPr="00FA6067">
              <w:rPr>
                <w:rFonts w:asciiTheme="majorEastAsia" w:eastAsiaTheme="majorEastAsia" w:hAnsiTheme="majorEastAsia" w:hint="eastAsia"/>
                <w:color w:val="000000" w:themeColor="text1"/>
                <w:sz w:val="20"/>
                <w:szCs w:val="20"/>
              </w:rPr>
              <w:t>36</w:t>
            </w:r>
            <w:r w:rsidRPr="00FA6067">
              <w:rPr>
                <w:rFonts w:asciiTheme="majorEastAsia" w:eastAsiaTheme="majorEastAsia" w:hAnsiTheme="majorEastAsia" w:hint="eastAsia"/>
                <w:color w:val="000000" w:themeColor="text1"/>
                <w:sz w:val="20"/>
                <w:szCs w:val="20"/>
              </w:rPr>
              <w:t>号</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ab/>
            </w:r>
          </w:p>
        </w:tc>
      </w:tr>
      <w:tr w:rsidR="001E2E1B" w:rsidRPr="001E2E1B" w14:paraId="64B6B48B" w14:textId="77777777" w:rsidTr="00A10A6E">
        <w:tc>
          <w:tcPr>
            <w:tcW w:w="2018" w:type="dxa"/>
            <w:tcBorders>
              <w:top w:val="nil"/>
              <w:left w:val="single" w:sz="8" w:space="0" w:color="auto"/>
              <w:bottom w:val="single" w:sz="4" w:space="0" w:color="auto"/>
              <w:right w:val="nil"/>
            </w:tcBorders>
            <w:shd w:val="clear" w:color="auto" w:fill="auto"/>
            <w:vAlign w:val="center"/>
          </w:tcPr>
          <w:p w14:paraId="44A91733" w14:textId="77777777" w:rsidR="00F353AF" w:rsidRPr="00FA606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25EBDE2A" w14:textId="77777777" w:rsidR="00F353AF" w:rsidRPr="00FA6067" w:rsidRDefault="005E24D8" w:rsidP="005579DF">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平成25年3月26日条例第9号</w:t>
            </w:r>
            <w:r w:rsidR="00547AF4" w:rsidRPr="00FA6067">
              <w:rPr>
                <w:rFonts w:asciiTheme="majorEastAsia" w:eastAsiaTheme="majorEastAsia" w:hAnsiTheme="majorEastAsia" w:hint="eastAsia"/>
                <w:color w:val="000000" w:themeColor="text1"/>
                <w:sz w:val="20"/>
                <w:szCs w:val="20"/>
              </w:rPr>
              <w:t>）</w:t>
            </w:r>
          </w:p>
        </w:tc>
      </w:tr>
      <w:tr w:rsidR="001638C3" w:rsidRPr="00B103DF" w14:paraId="61C9F30A" w14:textId="77777777" w:rsidTr="001638C3">
        <w:tc>
          <w:tcPr>
            <w:tcW w:w="2018" w:type="dxa"/>
            <w:tcBorders>
              <w:top w:val="nil"/>
              <w:left w:val="single" w:sz="8" w:space="0" w:color="auto"/>
              <w:bottom w:val="single" w:sz="4" w:space="0" w:color="auto"/>
              <w:right w:val="nil"/>
            </w:tcBorders>
            <w:shd w:val="clear" w:color="auto" w:fill="auto"/>
            <w:vAlign w:val="center"/>
          </w:tcPr>
          <w:p w14:paraId="503916AE" w14:textId="77777777" w:rsidR="001638C3" w:rsidRPr="00FA6067" w:rsidRDefault="001638C3" w:rsidP="001638C3">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予防条例</w:t>
            </w:r>
          </w:p>
        </w:tc>
        <w:tc>
          <w:tcPr>
            <w:tcW w:w="8079" w:type="dxa"/>
            <w:tcBorders>
              <w:top w:val="single" w:sz="8" w:space="0" w:color="auto"/>
              <w:left w:val="single" w:sz="8" w:space="0" w:color="auto"/>
              <w:bottom w:val="single" w:sz="8" w:space="0" w:color="auto"/>
              <w:right w:val="single" w:sz="8" w:space="0" w:color="auto"/>
            </w:tcBorders>
            <w:vAlign w:val="center"/>
          </w:tcPr>
          <w:p w14:paraId="4D4B6E0E" w14:textId="6099D2A1" w:rsidR="001638C3" w:rsidRPr="00FA6067" w:rsidRDefault="001638C3"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久喜市指定地域密着型介護予防サービスの事業の人員、設備及び運営等に関する基準を定める条例（平成25年3月26日条例第10号）</w:t>
            </w:r>
          </w:p>
        </w:tc>
      </w:tr>
      <w:tr w:rsidR="001E2E1B" w:rsidRPr="001E2E1B" w14:paraId="2F287C57" w14:textId="77777777" w:rsidTr="00A10A6E">
        <w:tc>
          <w:tcPr>
            <w:tcW w:w="2018" w:type="dxa"/>
            <w:tcBorders>
              <w:top w:val="nil"/>
              <w:left w:val="single" w:sz="8" w:space="0" w:color="auto"/>
              <w:bottom w:val="single" w:sz="4" w:space="0" w:color="auto"/>
              <w:right w:val="nil"/>
            </w:tcBorders>
            <w:shd w:val="clear" w:color="auto" w:fill="auto"/>
            <w:vAlign w:val="center"/>
          </w:tcPr>
          <w:p w14:paraId="7DD465FF"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0CDDAC52" w14:textId="08324B4D"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平成18年3月31日老計発第0331004号･老振発第0331004号･老老発第0331007号</w:t>
            </w:r>
            <w:r w:rsidR="00547AF4" w:rsidRPr="00FA6067">
              <w:rPr>
                <w:rFonts w:asciiTheme="majorEastAsia" w:eastAsiaTheme="majorEastAsia" w:hAnsiTheme="majorEastAsia" w:hint="eastAsia"/>
                <w:color w:val="000000" w:themeColor="text1"/>
                <w:sz w:val="20"/>
                <w:szCs w:val="20"/>
              </w:rPr>
              <w:t>）</w:t>
            </w:r>
          </w:p>
        </w:tc>
      </w:tr>
      <w:tr w:rsidR="001E2E1B" w:rsidRPr="001E2E1B" w14:paraId="236C2958" w14:textId="77777777" w:rsidTr="00A10A6E">
        <w:tc>
          <w:tcPr>
            <w:tcW w:w="2018" w:type="dxa"/>
            <w:tcBorders>
              <w:top w:val="nil"/>
              <w:left w:val="single" w:sz="8" w:space="0" w:color="auto"/>
              <w:bottom w:val="single" w:sz="4" w:space="0" w:color="auto"/>
              <w:right w:val="nil"/>
            </w:tcBorders>
            <w:shd w:val="clear" w:color="auto" w:fill="auto"/>
            <w:vAlign w:val="center"/>
          </w:tcPr>
          <w:p w14:paraId="3F36D213"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0AF9923F" w14:textId="0C7F702A"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指定地域密着型サービスに要する費用の額の算定に関する基準</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平成18年3月14日厚生労働省告示第126号</w:t>
            </w:r>
            <w:r w:rsidR="00547AF4" w:rsidRPr="00FA6067">
              <w:rPr>
                <w:rFonts w:asciiTheme="majorEastAsia" w:eastAsiaTheme="majorEastAsia" w:hAnsiTheme="majorEastAsia" w:hint="eastAsia"/>
                <w:color w:val="000000" w:themeColor="text1"/>
                <w:sz w:val="20"/>
                <w:szCs w:val="20"/>
              </w:rPr>
              <w:t>）</w:t>
            </w:r>
          </w:p>
        </w:tc>
      </w:tr>
      <w:tr w:rsidR="003D0B6B" w:rsidRPr="001E2E1B" w14:paraId="0E5DAED7" w14:textId="77777777" w:rsidTr="00A10A6E">
        <w:tc>
          <w:tcPr>
            <w:tcW w:w="2018" w:type="dxa"/>
            <w:tcBorders>
              <w:top w:val="nil"/>
              <w:left w:val="single" w:sz="8" w:space="0" w:color="auto"/>
              <w:bottom w:val="single" w:sz="4" w:space="0" w:color="auto"/>
              <w:right w:val="nil"/>
            </w:tcBorders>
            <w:shd w:val="clear" w:color="auto" w:fill="auto"/>
            <w:vAlign w:val="center"/>
          </w:tcPr>
          <w:p w14:paraId="1053DF5E" w14:textId="2CC48085" w:rsidR="003D0B6B" w:rsidRPr="00FA6067" w:rsidRDefault="003D0B6B" w:rsidP="003D0B6B">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平18厚告12</w:t>
            </w:r>
            <w:r>
              <w:rPr>
                <w:rFonts w:asciiTheme="majorEastAsia" w:eastAsiaTheme="majorEastAsia" w:hAnsiTheme="majorEastAsia" w:cs="ＭＳ Ｐゴシック" w:hint="eastAsia"/>
                <w:color w:val="000000" w:themeColor="text1"/>
                <w:kern w:val="0"/>
                <w:sz w:val="20"/>
                <w:szCs w:val="20"/>
              </w:rPr>
              <w:t>8</w:t>
            </w:r>
          </w:p>
        </w:tc>
        <w:tc>
          <w:tcPr>
            <w:tcW w:w="8079" w:type="dxa"/>
            <w:tcBorders>
              <w:top w:val="single" w:sz="4" w:space="0" w:color="auto"/>
              <w:left w:val="single" w:sz="8" w:space="0" w:color="auto"/>
              <w:bottom w:val="single" w:sz="4" w:space="0" w:color="auto"/>
              <w:right w:val="single" w:sz="8" w:space="0" w:color="auto"/>
            </w:tcBorders>
            <w:vAlign w:val="center"/>
          </w:tcPr>
          <w:p w14:paraId="7CACDB15" w14:textId="0780B789" w:rsidR="003D0B6B" w:rsidRPr="00FA6067" w:rsidRDefault="003D0B6B" w:rsidP="003D0B6B">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w:t>
            </w:r>
            <w:r>
              <w:rPr>
                <w:rFonts w:asciiTheme="majorEastAsia" w:eastAsiaTheme="majorEastAsia" w:hAnsiTheme="majorEastAsia" w:hint="eastAsia"/>
                <w:color w:val="000000" w:themeColor="text1"/>
                <w:sz w:val="20"/>
                <w:szCs w:val="20"/>
              </w:rPr>
              <w:t>介護予防</w:t>
            </w:r>
            <w:r w:rsidRPr="00FA6067">
              <w:rPr>
                <w:rFonts w:asciiTheme="majorEastAsia" w:eastAsiaTheme="majorEastAsia" w:hAnsiTheme="majorEastAsia" w:hint="eastAsia"/>
                <w:color w:val="000000" w:themeColor="text1"/>
                <w:sz w:val="20"/>
                <w:szCs w:val="20"/>
              </w:rPr>
              <w:t>サービスに要する費用の額の算定に関する基準（平成18年3月14日厚生労働省告示第12</w:t>
            </w:r>
            <w:r>
              <w:rPr>
                <w:rFonts w:asciiTheme="majorEastAsia" w:eastAsiaTheme="majorEastAsia" w:hAnsiTheme="majorEastAsia" w:hint="eastAsia"/>
                <w:color w:val="000000" w:themeColor="text1"/>
                <w:sz w:val="20"/>
                <w:szCs w:val="20"/>
              </w:rPr>
              <w:t>8</w:t>
            </w:r>
            <w:r w:rsidRPr="00FA6067">
              <w:rPr>
                <w:rFonts w:asciiTheme="majorEastAsia" w:eastAsiaTheme="majorEastAsia" w:hAnsiTheme="majorEastAsia" w:hint="eastAsia"/>
                <w:color w:val="000000" w:themeColor="text1"/>
                <w:sz w:val="20"/>
                <w:szCs w:val="20"/>
              </w:rPr>
              <w:t>号）</w:t>
            </w:r>
          </w:p>
        </w:tc>
      </w:tr>
      <w:tr w:rsidR="001E2E1B" w:rsidRPr="001E2E1B" w14:paraId="085535E8" w14:textId="77777777" w:rsidTr="00A10A6E">
        <w:tc>
          <w:tcPr>
            <w:tcW w:w="2018" w:type="dxa"/>
            <w:tcBorders>
              <w:top w:val="nil"/>
              <w:left w:val="single" w:sz="8" w:space="0" w:color="auto"/>
              <w:bottom w:val="single" w:sz="4" w:space="0" w:color="auto"/>
              <w:right w:val="nil"/>
            </w:tcBorders>
            <w:shd w:val="clear" w:color="auto" w:fill="auto"/>
            <w:vAlign w:val="center"/>
          </w:tcPr>
          <w:p w14:paraId="077AE020"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4130CDD5" w14:textId="0FFEAEA9" w:rsidR="006239E4" w:rsidRPr="00FA6067" w:rsidRDefault="006239E4" w:rsidP="00790472">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平成18年3月31日老計発第0331005号･老振発第0331005号･老老発第0331018号</w:t>
            </w:r>
            <w:r w:rsidR="00547AF4" w:rsidRPr="00FA6067">
              <w:rPr>
                <w:rFonts w:asciiTheme="majorEastAsia" w:eastAsiaTheme="majorEastAsia" w:hAnsiTheme="majorEastAsia" w:hint="eastAsia"/>
                <w:color w:val="000000" w:themeColor="text1"/>
                <w:sz w:val="20"/>
                <w:szCs w:val="20"/>
              </w:rPr>
              <w:t>）</w:t>
            </w:r>
          </w:p>
        </w:tc>
      </w:tr>
      <w:tr w:rsidR="00091C05" w:rsidRPr="001E2E1B" w14:paraId="12846C31"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801AA5F" w14:textId="77777777" w:rsidR="00091C05" w:rsidRPr="00FA6067" w:rsidRDefault="00091C05"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平12厚告27</w:t>
            </w:r>
          </w:p>
        </w:tc>
        <w:tc>
          <w:tcPr>
            <w:tcW w:w="8079" w:type="dxa"/>
            <w:tcBorders>
              <w:top w:val="single" w:sz="4" w:space="0" w:color="auto"/>
              <w:left w:val="single" w:sz="8" w:space="0" w:color="auto"/>
              <w:bottom w:val="single" w:sz="4" w:space="0" w:color="auto"/>
              <w:right w:val="single" w:sz="8" w:space="0" w:color="auto"/>
            </w:tcBorders>
            <w:vAlign w:val="center"/>
          </w:tcPr>
          <w:p w14:paraId="02F1D4FC" w14:textId="77777777" w:rsidR="00091C05" w:rsidRPr="00FA6067" w:rsidRDefault="00091C05" w:rsidP="004D2A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厚生労働大臣が定める利用者等の数の基準及び看護職員等の員数の基準並びに通所介護費等の算定方法（平成12年2月10日厚生省告示第27号）</w:t>
            </w:r>
          </w:p>
        </w:tc>
      </w:tr>
      <w:tr w:rsidR="00844CDD" w:rsidRPr="001E2E1B" w14:paraId="573EC304"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D374075" w14:textId="77777777" w:rsidR="00844CDD" w:rsidRPr="00FA6067" w:rsidRDefault="00844CDD"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4BB0C33C" w14:textId="718D8D39" w:rsidR="00844CDD" w:rsidRPr="00FA6067" w:rsidRDefault="00844CDD" w:rsidP="00844C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厚生労働大臣が定める中山間地域等の地域</w:t>
            </w:r>
            <w:r w:rsidR="00926949"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平成21年3月13日厚生労働省告示第83号）</w:t>
            </w:r>
          </w:p>
        </w:tc>
      </w:tr>
      <w:tr w:rsidR="001E2E1B" w:rsidRPr="001E2E1B" w14:paraId="184433F0" w14:textId="77777777" w:rsidTr="00A10A6E">
        <w:tc>
          <w:tcPr>
            <w:tcW w:w="2018" w:type="dxa"/>
            <w:tcBorders>
              <w:top w:val="nil"/>
              <w:left w:val="single" w:sz="8" w:space="0" w:color="auto"/>
              <w:bottom w:val="single" w:sz="4" w:space="0" w:color="auto"/>
              <w:right w:val="nil"/>
            </w:tcBorders>
            <w:shd w:val="clear" w:color="auto" w:fill="auto"/>
            <w:vAlign w:val="center"/>
          </w:tcPr>
          <w:p w14:paraId="1DCC51B6" w14:textId="77777777" w:rsidR="006239E4" w:rsidRPr="00FA6067" w:rsidRDefault="006239E4"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4267841D" w14:textId="77777777" w:rsidR="006239E4" w:rsidRPr="00FA6067" w:rsidRDefault="006239E4" w:rsidP="006239E4">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厚生労働大臣が定める基準に適合する利用者等</w:t>
            </w:r>
            <w:r w:rsidR="00547AF4" w:rsidRPr="00FA6067">
              <w:rPr>
                <w:rFonts w:asciiTheme="majorEastAsia" w:eastAsiaTheme="majorEastAsia" w:hAnsiTheme="majorEastAsia" w:hint="eastAsia"/>
                <w:color w:val="000000" w:themeColor="text1"/>
                <w:sz w:val="20"/>
                <w:szCs w:val="20"/>
              </w:rPr>
              <w:t>（</w:t>
            </w:r>
            <w:r w:rsidRPr="00FA6067">
              <w:rPr>
                <w:rFonts w:asciiTheme="majorEastAsia" w:eastAsiaTheme="majorEastAsia" w:hAnsiTheme="majorEastAsia" w:hint="eastAsia"/>
                <w:color w:val="000000" w:themeColor="text1"/>
                <w:sz w:val="20"/>
                <w:szCs w:val="20"/>
              </w:rPr>
              <w:t>平成27年3月23日厚生労働省告示第94号</w:t>
            </w:r>
            <w:r w:rsidR="00547AF4" w:rsidRPr="00FA6067">
              <w:rPr>
                <w:rFonts w:asciiTheme="majorEastAsia" w:eastAsiaTheme="majorEastAsia" w:hAnsiTheme="majorEastAsia" w:hint="eastAsia"/>
                <w:color w:val="000000" w:themeColor="text1"/>
                <w:sz w:val="20"/>
                <w:szCs w:val="20"/>
              </w:rPr>
              <w:t>）</w:t>
            </w:r>
          </w:p>
        </w:tc>
      </w:tr>
      <w:tr w:rsidR="00091C05" w:rsidRPr="001E2E1B" w14:paraId="0391B02E" w14:textId="77777777" w:rsidTr="004D2ADD">
        <w:tc>
          <w:tcPr>
            <w:tcW w:w="2018" w:type="dxa"/>
            <w:tcBorders>
              <w:top w:val="nil"/>
              <w:left w:val="single" w:sz="8" w:space="0" w:color="auto"/>
              <w:bottom w:val="single" w:sz="4" w:space="0" w:color="auto"/>
              <w:right w:val="nil"/>
            </w:tcBorders>
            <w:shd w:val="clear" w:color="auto" w:fill="auto"/>
            <w:vAlign w:val="center"/>
          </w:tcPr>
          <w:p w14:paraId="0B894B24" w14:textId="77777777" w:rsidR="00091C05" w:rsidRPr="00FA6067" w:rsidRDefault="00091C05"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2D146C76" w14:textId="77777777" w:rsidR="00091C05" w:rsidRPr="00FA6067" w:rsidRDefault="00091C05" w:rsidP="004D2ADD">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EB6226" w:rsidRPr="001E2E1B" w14:paraId="5F34A393" w14:textId="77777777" w:rsidTr="004D2ADD">
        <w:tc>
          <w:tcPr>
            <w:tcW w:w="2018" w:type="dxa"/>
            <w:tcBorders>
              <w:top w:val="nil"/>
              <w:left w:val="single" w:sz="8" w:space="0" w:color="auto"/>
              <w:bottom w:val="single" w:sz="4" w:space="0" w:color="auto"/>
              <w:right w:val="nil"/>
            </w:tcBorders>
            <w:shd w:val="clear" w:color="auto" w:fill="auto"/>
            <w:vAlign w:val="center"/>
          </w:tcPr>
          <w:p w14:paraId="072088DD" w14:textId="77777777" w:rsidR="00EB6226" w:rsidRPr="00FA6067" w:rsidRDefault="00EB6226"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平27厚告96</w:t>
            </w:r>
          </w:p>
        </w:tc>
        <w:tc>
          <w:tcPr>
            <w:tcW w:w="8079" w:type="dxa"/>
            <w:tcBorders>
              <w:top w:val="single" w:sz="4" w:space="0" w:color="auto"/>
              <w:left w:val="single" w:sz="8" w:space="0" w:color="auto"/>
              <w:bottom w:val="single" w:sz="4" w:space="0" w:color="auto"/>
              <w:right w:val="single" w:sz="8" w:space="0" w:color="auto"/>
            </w:tcBorders>
            <w:vAlign w:val="center"/>
          </w:tcPr>
          <w:p w14:paraId="062F49F3" w14:textId="77777777" w:rsidR="00EB6226" w:rsidRPr="00FA6067" w:rsidRDefault="00EB6226" w:rsidP="00EB6226">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厚生労働大臣が定める施設基準 (平成27年3月23日厚生労働省告示第96号)</w:t>
            </w:r>
          </w:p>
        </w:tc>
      </w:tr>
      <w:tr w:rsidR="00BD4C37" w:rsidRPr="00A55E91" w14:paraId="6343736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66E709DD" w14:textId="05E290EE"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令6-0315-2</w:t>
            </w:r>
          </w:p>
        </w:tc>
        <w:tc>
          <w:tcPr>
            <w:tcW w:w="8079" w:type="dxa"/>
            <w:tcBorders>
              <w:top w:val="single" w:sz="8" w:space="0" w:color="auto"/>
              <w:left w:val="single" w:sz="8" w:space="0" w:color="auto"/>
              <w:bottom w:val="single" w:sz="8" w:space="0" w:color="auto"/>
              <w:right w:val="single" w:sz="8" w:space="0" w:color="auto"/>
            </w:tcBorders>
            <w:vAlign w:val="center"/>
          </w:tcPr>
          <w:p w14:paraId="48724810" w14:textId="6E45DAB3" w:rsidR="00BD4C37" w:rsidRPr="00FA6067" w:rsidRDefault="00BD4C37" w:rsidP="00110670">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リハビリテーション・個別機能訓練、栄養、口腔の実施及び一体的取組について（令和6年3月15日老高発0315第2号・老認発0315第2号・老老発0315第2号）</w:t>
            </w:r>
          </w:p>
        </w:tc>
      </w:tr>
      <w:tr w:rsidR="00BD4C37" w:rsidRPr="00B103DF" w14:paraId="37EAE9B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2DAF8F09" w14:textId="04BBBBDF"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令6老老0315-4</w:t>
            </w:r>
          </w:p>
        </w:tc>
        <w:tc>
          <w:tcPr>
            <w:tcW w:w="8079" w:type="dxa"/>
            <w:tcBorders>
              <w:top w:val="single" w:sz="8" w:space="0" w:color="auto"/>
              <w:left w:val="single" w:sz="8" w:space="0" w:color="auto"/>
              <w:bottom w:val="single" w:sz="8" w:space="0" w:color="auto"/>
              <w:right w:val="single" w:sz="8" w:space="0" w:color="auto"/>
            </w:tcBorders>
            <w:vAlign w:val="center"/>
          </w:tcPr>
          <w:p w14:paraId="430F2AD4" w14:textId="2AE2CDE6" w:rsidR="00BD4C37" w:rsidRPr="00FA6067" w:rsidRDefault="00BD4C37" w:rsidP="00BD4C37">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BD4C37" w:rsidRPr="00B103DF" w14:paraId="0B1CAFCF"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A1433F8" w14:textId="5B78A730" w:rsidR="00BD4C37" w:rsidRPr="00FA6067" w:rsidRDefault="00BD4C37" w:rsidP="00790472">
            <w:pPr>
              <w:widowControl/>
              <w:spacing w:line="240" w:lineRule="exact"/>
              <w:jc w:val="center"/>
              <w:rPr>
                <w:rFonts w:asciiTheme="majorEastAsia" w:eastAsiaTheme="majorEastAsia" w:hAnsiTheme="majorEastAsia" w:cs="ＭＳ Ｐゴシック"/>
                <w:color w:val="000000" w:themeColor="text1"/>
                <w:kern w:val="0"/>
                <w:sz w:val="20"/>
                <w:szCs w:val="20"/>
              </w:rPr>
            </w:pPr>
            <w:r w:rsidRPr="00FA6067">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041A96ED" w14:textId="6A5DA413" w:rsidR="00BD4C37" w:rsidRPr="00FA6067" w:rsidRDefault="00BD4C37" w:rsidP="00BD4C37">
            <w:pPr>
              <w:rPr>
                <w:rFonts w:asciiTheme="majorEastAsia" w:eastAsiaTheme="majorEastAsia" w:hAnsiTheme="majorEastAsia"/>
                <w:color w:val="000000" w:themeColor="text1"/>
                <w:sz w:val="20"/>
                <w:szCs w:val="20"/>
              </w:rPr>
            </w:pPr>
            <w:r w:rsidRPr="00FA606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介護職員等処遇改善加算等に関する基本的考え方並びに事務処理手順及び様式例の提示について（令和8年3月13日老発0313第6号）</w:t>
            </w:r>
          </w:p>
        </w:tc>
      </w:tr>
    </w:tbl>
    <w:p w14:paraId="5721370F" w14:textId="77777777" w:rsidR="003D0B6B" w:rsidRDefault="003D0B6B">
      <w: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6368BC96" w14:textId="77777777" w:rsidTr="00043B1F">
        <w:trPr>
          <w:tblHeader/>
        </w:trPr>
        <w:tc>
          <w:tcPr>
            <w:tcW w:w="1413" w:type="dxa"/>
            <w:tcBorders>
              <w:bottom w:val="single" w:sz="4" w:space="0" w:color="auto"/>
            </w:tcBorders>
            <w:shd w:val="clear" w:color="auto" w:fill="A6A6A6" w:themeFill="background1" w:themeFillShade="A6"/>
            <w:vAlign w:val="center"/>
          </w:tcPr>
          <w:p w14:paraId="6DEBCAB5" w14:textId="700DA935" w:rsidR="00B55584" w:rsidRPr="001E2E1B" w:rsidRDefault="0059792A" w:rsidP="00F21D95">
            <w:pPr>
              <w:widowControl/>
              <w:jc w:val="center"/>
              <w:rPr>
                <w:rFonts w:asciiTheme="majorEastAsia" w:eastAsiaTheme="majorEastAsia" w:hAnsiTheme="majorEastAsia"/>
                <w:bCs/>
                <w:color w:val="000000" w:themeColor="text1"/>
                <w:szCs w:val="32"/>
              </w:rPr>
            </w:pPr>
            <w:r>
              <w:lastRenderedPageBreak/>
              <w:br w:type="page"/>
            </w:r>
            <w:r w:rsidR="00562F39" w:rsidRPr="001E2E1B">
              <w:rPr>
                <w:rFonts w:asciiTheme="majorEastAsia" w:eastAsiaTheme="majorEastAsia" w:hAnsiTheme="majorEastAsia"/>
                <w:color w:val="000000" w:themeColor="text1"/>
              </w:rPr>
              <w:br w:type="page"/>
            </w:r>
            <w:r w:rsidR="00B55584" w:rsidRPr="001E2E1B">
              <w:rPr>
                <w:rFonts w:asciiTheme="majorEastAsia" w:eastAsiaTheme="majorEastAsia" w:hAnsiTheme="majorEastAsia" w:hint="eastAsia"/>
                <w:bCs/>
                <w:color w:val="000000" w:themeColor="text1"/>
                <w:szCs w:val="32"/>
              </w:rPr>
              <w:t>点検項目</w:t>
            </w:r>
          </w:p>
        </w:tc>
        <w:tc>
          <w:tcPr>
            <w:tcW w:w="5953" w:type="dxa"/>
            <w:tcBorders>
              <w:bottom w:val="single" w:sz="4" w:space="0" w:color="auto"/>
            </w:tcBorders>
            <w:shd w:val="clear" w:color="auto" w:fill="A6A6A6" w:themeFill="background1" w:themeFillShade="A6"/>
            <w:vAlign w:val="center"/>
          </w:tcPr>
          <w:p w14:paraId="09CC7FDD"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0551E96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3272C22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778FD198"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5CCD07C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4417B6CF"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第１　一般原則</w:t>
            </w:r>
          </w:p>
        </w:tc>
      </w:tr>
      <w:tr w:rsidR="00DE1E5C" w:rsidRPr="001E2E1B" w14:paraId="38CCB3B5" w14:textId="77777777" w:rsidTr="00BD4C37">
        <w:trPr>
          <w:trHeight w:val="61"/>
        </w:trPr>
        <w:tc>
          <w:tcPr>
            <w:tcW w:w="1413" w:type="dxa"/>
            <w:tcBorders>
              <w:top w:val="single" w:sz="4" w:space="0" w:color="auto"/>
              <w:bottom w:val="nil"/>
            </w:tcBorders>
          </w:tcPr>
          <w:p w14:paraId="2ABCC9CB"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279637A1"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48E0EEE2" w14:textId="77777777" w:rsidR="00DE1E5C" w:rsidRPr="00E34755" w:rsidRDefault="007776E5"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7839344E" w14:textId="77777777" w:rsidR="00DE1E5C" w:rsidRPr="00B103DF" w:rsidRDefault="007776E5"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5989D3B"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第1項</w:t>
            </w:r>
          </w:p>
          <w:p w14:paraId="0AD4B4E2"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1D2BEA6A"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第1項</w:t>
            </w:r>
          </w:p>
        </w:tc>
      </w:tr>
      <w:tr w:rsidR="00DE1E5C" w:rsidRPr="001E2E1B" w14:paraId="5B459367" w14:textId="77777777" w:rsidTr="00BD4C37">
        <w:trPr>
          <w:trHeight w:val="170"/>
        </w:trPr>
        <w:tc>
          <w:tcPr>
            <w:tcW w:w="1413" w:type="dxa"/>
            <w:tcBorders>
              <w:top w:val="nil"/>
              <w:bottom w:val="nil"/>
            </w:tcBorders>
            <w:vAlign w:val="center"/>
          </w:tcPr>
          <w:p w14:paraId="2017005F"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75F948"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21E8FE8C" w14:textId="77777777" w:rsidR="00DE1E5C" w:rsidRPr="00E34755" w:rsidRDefault="007776E5"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027A0DF7" w14:textId="77777777" w:rsidR="00DE1E5C" w:rsidRPr="00B103DF" w:rsidRDefault="007776E5"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F766CB0"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第2項</w:t>
            </w:r>
          </w:p>
          <w:p w14:paraId="1D345902"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7C476DA0"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第2項</w:t>
            </w:r>
          </w:p>
        </w:tc>
      </w:tr>
      <w:tr w:rsidR="00DE1E5C" w:rsidRPr="001E2E1B" w14:paraId="05AC320E" w14:textId="77777777" w:rsidTr="00BD4C37">
        <w:trPr>
          <w:trHeight w:val="108"/>
        </w:trPr>
        <w:tc>
          <w:tcPr>
            <w:tcW w:w="1413" w:type="dxa"/>
            <w:tcBorders>
              <w:top w:val="nil"/>
              <w:bottom w:val="nil"/>
            </w:tcBorders>
            <w:vAlign w:val="center"/>
          </w:tcPr>
          <w:p w14:paraId="1734AF10"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B2CA7B7"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5B2B0C71" w14:textId="77777777" w:rsidR="00DE1E5C" w:rsidRPr="00E34755" w:rsidRDefault="007776E5"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1D8939A6" w14:textId="77777777" w:rsidR="00DE1E5C" w:rsidRPr="00B103DF" w:rsidRDefault="007776E5"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4754CAD"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130B6B9B"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382BDC38"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第3項</w:t>
            </w:r>
          </w:p>
        </w:tc>
      </w:tr>
      <w:tr w:rsidR="00DE1E5C" w:rsidRPr="001E2E1B" w14:paraId="1C5A34D5" w14:textId="77777777" w:rsidTr="00BD4C37">
        <w:trPr>
          <w:trHeight w:val="163"/>
        </w:trPr>
        <w:tc>
          <w:tcPr>
            <w:tcW w:w="1413" w:type="dxa"/>
            <w:tcBorders>
              <w:top w:val="nil"/>
              <w:bottom w:val="nil"/>
            </w:tcBorders>
            <w:vAlign w:val="center"/>
          </w:tcPr>
          <w:p w14:paraId="3A08F12B"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418CD4D"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4688ABCF" w14:textId="77777777" w:rsidR="00DE1E5C" w:rsidRPr="00E34755" w:rsidRDefault="007776E5"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0433FDD1" w14:textId="77777777" w:rsidR="00DE1E5C" w:rsidRPr="00B103DF" w:rsidRDefault="007776E5"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9CF7B1"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第4項</w:t>
            </w:r>
          </w:p>
          <w:p w14:paraId="75D7270D"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5A021130"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第4項</w:t>
            </w:r>
          </w:p>
        </w:tc>
      </w:tr>
      <w:tr w:rsidR="00DE1E5C" w:rsidRPr="001E2E1B" w14:paraId="2E8E16A8" w14:textId="77777777" w:rsidTr="00BD4C37">
        <w:trPr>
          <w:trHeight w:val="355"/>
        </w:trPr>
        <w:tc>
          <w:tcPr>
            <w:tcW w:w="1413" w:type="dxa"/>
            <w:tcBorders>
              <w:top w:val="nil"/>
              <w:bottom w:val="nil"/>
            </w:tcBorders>
          </w:tcPr>
          <w:p w14:paraId="4BA9936A" w14:textId="77777777" w:rsidR="00DE1E5C" w:rsidRPr="001E2E1B" w:rsidRDefault="00DE1E5C" w:rsidP="00DE1E5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38920A6" w14:textId="77777777" w:rsidR="00DE1E5C" w:rsidRPr="00B103DF" w:rsidRDefault="00DE1E5C" w:rsidP="00DE1E5C">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法人の役員及び事業所の従業員が暴力団員又は久喜市暴力団排除条例に規定する暴力団関係者になっていませんか。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7EB663A8" w14:textId="77777777" w:rsidR="00DE1E5C" w:rsidRPr="00E34755" w:rsidRDefault="007776E5" w:rsidP="00DE1E5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いる</w:t>
            </w:r>
          </w:p>
          <w:p w14:paraId="361A1EB1" w14:textId="77777777" w:rsidR="00DE1E5C" w:rsidRPr="00B103DF" w:rsidRDefault="007776E5" w:rsidP="00DE1E5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DE1E5C">
                  <w:rPr>
                    <w:rFonts w:hAnsi="ＭＳ ゴシック" w:hint="eastAsia"/>
                    <w:bCs/>
                    <w:color w:val="000000" w:themeColor="text1"/>
                    <w:sz w:val="18"/>
                    <w:szCs w:val="18"/>
                  </w:rPr>
                  <w:t>☐</w:t>
                </w:r>
              </w:sdtContent>
            </w:sdt>
            <w:r w:rsidR="00DE1E5C">
              <w:rPr>
                <w:rFonts w:asciiTheme="majorEastAsia" w:eastAsiaTheme="majorEastAsia" w:hAnsiTheme="majorEastAsia" w:hint="eastAsia"/>
                <w:bCs/>
                <w:color w:val="000000" w:themeColor="text1"/>
                <w:sz w:val="18"/>
                <w:szCs w:val="18"/>
              </w:rPr>
              <w:t xml:space="preserve">　</w:t>
            </w:r>
            <w:r w:rsidR="00DE1E5C"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3182D1E" w14:textId="77777777" w:rsidR="00DE1E5C" w:rsidRDefault="00DE1E5C" w:rsidP="00DE1E5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第5項</w:t>
            </w:r>
          </w:p>
          <w:p w14:paraId="71878FF1" w14:textId="77777777" w:rsidR="00DE1E5C"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B103DF">
              <w:rPr>
                <w:rFonts w:asciiTheme="majorEastAsia" w:eastAsiaTheme="majorEastAsia" w:hAnsiTheme="majorEastAsia" w:hint="eastAsia"/>
                <w:bCs/>
                <w:color w:val="000000" w:themeColor="text1"/>
                <w:sz w:val="18"/>
                <w:szCs w:val="18"/>
              </w:rPr>
              <w:t>条例第3条</w:t>
            </w:r>
          </w:p>
          <w:p w14:paraId="78AA0BA8" w14:textId="77777777" w:rsidR="00DE1E5C" w:rsidRPr="00B103DF" w:rsidRDefault="00DE1E5C" w:rsidP="00DE1E5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第5項</w:t>
            </w:r>
          </w:p>
        </w:tc>
      </w:tr>
      <w:tr w:rsidR="001E2E1B" w:rsidRPr="001E2E1B" w14:paraId="77AD5357"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C07F0CB"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第２　基本方針</w:t>
            </w:r>
          </w:p>
        </w:tc>
      </w:tr>
      <w:tr w:rsidR="001E2E1B" w:rsidRPr="001E2E1B" w14:paraId="38D134AD" w14:textId="77777777" w:rsidTr="00BD4C37">
        <w:trPr>
          <w:trHeight w:val="1114"/>
        </w:trPr>
        <w:tc>
          <w:tcPr>
            <w:tcW w:w="1413" w:type="dxa"/>
            <w:tcBorders>
              <w:top w:val="nil"/>
              <w:bottom w:val="nil"/>
            </w:tcBorders>
          </w:tcPr>
          <w:p w14:paraId="4F632844" w14:textId="77777777" w:rsidR="00B55584" w:rsidRPr="001E2E1B" w:rsidRDefault="00B55584" w:rsidP="006426D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2A0C95B1" w14:textId="4D7C0F52" w:rsidR="00B55584" w:rsidRPr="001E2E1B" w:rsidRDefault="001638C3" w:rsidP="001638C3">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①</w:t>
            </w:r>
            <w:r w:rsidR="00B55584" w:rsidRPr="001E2E1B">
              <w:rPr>
                <w:rFonts w:asciiTheme="majorEastAsia" w:eastAsiaTheme="majorEastAsia" w:hAnsiTheme="majorEastAsia" w:cs="ＭＳ 明朝" w:hint="eastAsia"/>
                <w:bCs/>
                <w:color w:val="000000" w:themeColor="text1"/>
                <w:sz w:val="18"/>
                <w:szCs w:val="18"/>
              </w:rPr>
              <w:t xml:space="preserve">　</w:t>
            </w:r>
            <w:r w:rsidRPr="001638C3">
              <w:rPr>
                <w:rFonts w:asciiTheme="majorEastAsia" w:eastAsiaTheme="majorEastAsia" w:hAnsiTheme="majorEastAsia" w:cs="ＭＳ 明朝" w:hint="eastAsia"/>
                <w:bCs/>
                <w:color w:val="000000" w:themeColor="text1"/>
                <w:sz w:val="18"/>
                <w:szCs w:val="18"/>
              </w:rPr>
              <w:t>認知症対応型通所介護の事業は、要介護状態となった場合においても、その認知症である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w:t>
            </w:r>
            <w:r w:rsidR="00B55584" w:rsidRPr="001E2E1B">
              <w:rPr>
                <w:rFonts w:asciiTheme="majorEastAsia" w:eastAsiaTheme="majorEastAsia" w:hAnsiTheme="majorEastAsia" w:cs="ＭＳ 明朝" w:hint="eastAsia"/>
                <w:bCs/>
                <w:color w:val="000000" w:themeColor="text1"/>
                <w:sz w:val="18"/>
                <w:szCs w:val="18"/>
              </w:rPr>
              <w:t>のと</w:t>
            </w:r>
            <w:r w:rsidR="00110670">
              <w:rPr>
                <w:rFonts w:asciiTheme="majorEastAsia" w:eastAsiaTheme="majorEastAsia" w:hAnsiTheme="majorEastAsia" w:cs="ＭＳ 明朝" w:hint="eastAsia"/>
                <w:bCs/>
                <w:color w:val="000000" w:themeColor="text1"/>
                <w:sz w:val="18"/>
                <w:szCs w:val="18"/>
              </w:rPr>
              <w:t>し</w:t>
            </w:r>
            <w:r w:rsidR="00B55584" w:rsidRPr="001E2E1B">
              <w:rPr>
                <w:rFonts w:asciiTheme="majorEastAsia" w:eastAsiaTheme="majorEastAsia" w:hAnsiTheme="majorEastAsia" w:cs="ＭＳ 明朝" w:hint="eastAsia"/>
                <w:bCs/>
                <w:color w:val="000000" w:themeColor="text1"/>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3FD76ABD" w14:textId="77777777" w:rsidR="00404293" w:rsidRPr="00E34755" w:rsidRDefault="007776E5"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46269A6B" w14:textId="77777777" w:rsidR="00B55584" w:rsidRPr="001E2E1B" w:rsidRDefault="007776E5"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67163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1FED8D5" w14:textId="77777777" w:rsidR="00B55584" w:rsidRPr="001E2E1B" w:rsidRDefault="00B55584" w:rsidP="001638C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1638C3">
              <w:rPr>
                <w:rFonts w:asciiTheme="majorEastAsia" w:eastAsiaTheme="majorEastAsia" w:hAnsiTheme="majorEastAsia" w:hint="eastAsia"/>
                <w:bCs/>
                <w:color w:val="000000" w:themeColor="text1"/>
                <w:sz w:val="18"/>
                <w:szCs w:val="18"/>
              </w:rPr>
              <w:t>60</w:t>
            </w:r>
            <w:r w:rsidRPr="001E2E1B">
              <w:rPr>
                <w:rFonts w:asciiTheme="majorEastAsia" w:eastAsiaTheme="majorEastAsia" w:hAnsiTheme="majorEastAsia" w:hint="eastAsia"/>
                <w:bCs/>
                <w:color w:val="000000" w:themeColor="text1"/>
                <w:sz w:val="18"/>
                <w:szCs w:val="18"/>
              </w:rPr>
              <w:t>条</w:t>
            </w:r>
          </w:p>
        </w:tc>
      </w:tr>
      <w:tr w:rsidR="001638C3" w:rsidRPr="001E2E1B" w14:paraId="58D9F11B" w14:textId="77777777" w:rsidTr="00BD4C37">
        <w:trPr>
          <w:trHeight w:val="667"/>
        </w:trPr>
        <w:tc>
          <w:tcPr>
            <w:tcW w:w="1413" w:type="dxa"/>
            <w:tcBorders>
              <w:top w:val="nil"/>
              <w:bottom w:val="nil"/>
            </w:tcBorders>
          </w:tcPr>
          <w:p w14:paraId="4CDEADC2"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5BCCE4F" w14:textId="43CD03B5" w:rsidR="001638C3" w:rsidRPr="00985086"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②　</w:t>
            </w:r>
            <w:r w:rsidRPr="001638C3">
              <w:rPr>
                <w:rFonts w:asciiTheme="majorEastAsia" w:eastAsiaTheme="majorEastAsia" w:hAnsiTheme="majorEastAsia" w:hint="eastAsia"/>
                <w:bCs/>
                <w:color w:val="000000"/>
                <w:sz w:val="18"/>
                <w:szCs w:val="18"/>
              </w:rPr>
              <w:t>介護予防認知症対応型通所介護の事業は、その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w:t>
            </w:r>
            <w:r w:rsidR="00BD4C37">
              <w:rPr>
                <w:rFonts w:asciiTheme="majorEastAsia" w:eastAsiaTheme="majorEastAsia" w:hAnsiTheme="majorEastAsia" w:hint="eastAsia"/>
                <w:bCs/>
                <w:color w:val="000000"/>
                <w:sz w:val="18"/>
                <w:szCs w:val="18"/>
              </w:rPr>
              <w:t>し</w:t>
            </w:r>
            <w:r>
              <w:rPr>
                <w:rFonts w:asciiTheme="majorEastAsia" w:eastAsiaTheme="majorEastAsia" w:hAnsiTheme="majorEastAsia" w:hint="eastAsia"/>
                <w:bCs/>
                <w:color w:val="000000"/>
                <w:sz w:val="18"/>
                <w:szCs w:val="18"/>
              </w:rPr>
              <w:t>ていますか。</w:t>
            </w:r>
          </w:p>
        </w:tc>
        <w:tc>
          <w:tcPr>
            <w:tcW w:w="1276" w:type="dxa"/>
            <w:tcBorders>
              <w:top w:val="dotted" w:sz="4" w:space="0" w:color="auto"/>
              <w:bottom w:val="dotted" w:sz="4" w:space="0" w:color="auto"/>
            </w:tcBorders>
            <w:shd w:val="clear" w:color="auto" w:fill="FFF2CC" w:themeFill="accent4" w:themeFillTint="33"/>
          </w:tcPr>
          <w:p w14:paraId="07437695" w14:textId="77777777" w:rsidR="001638C3" w:rsidRPr="00E34755" w:rsidRDefault="007776E5"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398154"/>
                <w14:checkbox>
                  <w14:checked w14:val="0"/>
                  <w14:checkedState w14:val="0052" w14:font="Wingdings 2"/>
                  <w14:uncheckedState w14:val="2610" w14:font="ＭＳ ゴシック"/>
                </w14:checkbox>
              </w:sdtPr>
              <w:sdtEndPr/>
              <w:sdtContent>
                <w:r w:rsidR="001638C3">
                  <w:rPr>
                    <w:rFonts w:hAnsi="ＭＳ ゴシック" w:hint="eastAsia"/>
                    <w:bCs/>
                    <w:color w:val="000000" w:themeColor="text1"/>
                    <w:sz w:val="18"/>
                    <w:szCs w:val="18"/>
                  </w:rPr>
                  <w:t>☐</w:t>
                </w:r>
              </w:sdtContent>
            </w:sdt>
            <w:r w:rsidR="001638C3">
              <w:rPr>
                <w:rFonts w:asciiTheme="majorEastAsia" w:eastAsiaTheme="majorEastAsia" w:hAnsiTheme="majorEastAsia" w:hint="eastAsia"/>
                <w:bCs/>
                <w:color w:val="000000" w:themeColor="text1"/>
                <w:sz w:val="18"/>
                <w:szCs w:val="18"/>
              </w:rPr>
              <w:t xml:space="preserve">　</w:t>
            </w:r>
            <w:r w:rsidR="001638C3" w:rsidRPr="00E34755">
              <w:rPr>
                <w:rFonts w:asciiTheme="majorEastAsia" w:eastAsiaTheme="majorEastAsia" w:hAnsiTheme="majorEastAsia" w:hint="eastAsia"/>
                <w:bCs/>
                <w:color w:val="000000" w:themeColor="text1"/>
                <w:sz w:val="18"/>
                <w:szCs w:val="18"/>
              </w:rPr>
              <w:t>いる</w:t>
            </w:r>
          </w:p>
          <w:p w14:paraId="4228E95A" w14:textId="77777777" w:rsidR="001638C3" w:rsidRPr="00805533" w:rsidRDefault="007776E5" w:rsidP="001638C3">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bCs/>
                  <w:color w:val="000000" w:themeColor="text1"/>
                  <w:sz w:val="18"/>
                  <w:szCs w:val="18"/>
                </w:rPr>
                <w:id w:val="981119137"/>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1638C3">
              <w:rPr>
                <w:rFonts w:asciiTheme="majorEastAsia" w:eastAsiaTheme="majorEastAsia" w:hAnsiTheme="majorEastAsia" w:hint="eastAsia"/>
                <w:bCs/>
                <w:color w:val="000000" w:themeColor="text1"/>
                <w:sz w:val="18"/>
                <w:szCs w:val="18"/>
              </w:rPr>
              <w:t xml:space="preserve">　</w:t>
            </w:r>
            <w:r w:rsidR="001638C3"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368CF684" w14:textId="77777777" w:rsidR="001638C3" w:rsidRPr="00B0712C" w:rsidRDefault="001638C3" w:rsidP="001638C3">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予防条例第4条</w:t>
            </w:r>
          </w:p>
        </w:tc>
      </w:tr>
      <w:tr w:rsidR="001638C3" w:rsidRPr="001E2E1B" w14:paraId="6585D4CB" w14:textId="77777777" w:rsidTr="001638C3">
        <w:trPr>
          <w:trHeight w:val="667"/>
        </w:trPr>
        <w:tc>
          <w:tcPr>
            <w:tcW w:w="1413" w:type="dxa"/>
            <w:tcBorders>
              <w:top w:val="nil"/>
              <w:bottom w:val="nil"/>
            </w:tcBorders>
          </w:tcPr>
          <w:p w14:paraId="3C0379C4"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C632FB0" w14:textId="77777777" w:rsidR="001638C3"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1638C3">
              <w:rPr>
                <w:rFonts w:asciiTheme="majorEastAsia" w:eastAsiaTheme="majorEastAsia" w:hAnsiTheme="majorEastAsia" w:hint="eastAsia"/>
                <w:bCs/>
                <w:color w:val="000000"/>
                <w:sz w:val="18"/>
                <w:szCs w:val="18"/>
              </w:rPr>
              <w:t>認知症の原因となる疾患が急性の状態にある者は、当該認知症対応型通所介護事業所において日常生活を送ることに支障があると考えられることから、指定認知症対応型通所介護の対象とはならないもので</w:t>
            </w:r>
            <w:r>
              <w:rPr>
                <w:rFonts w:asciiTheme="majorEastAsia" w:eastAsiaTheme="majorEastAsia" w:hAnsiTheme="majorEastAsia" w:hint="eastAsia"/>
                <w:bCs/>
                <w:color w:val="000000"/>
                <w:sz w:val="18"/>
                <w:szCs w:val="18"/>
              </w:rPr>
              <w:t>す</w:t>
            </w:r>
            <w:r w:rsidRPr="001638C3">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34296AD3" w14:textId="77777777" w:rsidR="001638C3" w:rsidRDefault="001638C3"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3F3EC1B" w14:textId="77777777" w:rsidR="001638C3" w:rsidRPr="00E95ABB"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平18－0331004</w:t>
            </w:r>
          </w:p>
          <w:p w14:paraId="2FB59E47" w14:textId="77777777" w:rsidR="001638C3"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第3</w:t>
            </w:r>
            <w:r>
              <w:rPr>
                <w:rFonts w:asciiTheme="majorEastAsia" w:eastAsiaTheme="majorEastAsia" w:hAnsiTheme="majorEastAsia" w:hint="eastAsia"/>
                <w:bCs/>
                <w:color w:val="000000"/>
                <w:sz w:val="18"/>
                <w:szCs w:val="18"/>
              </w:rPr>
              <w:t>の三の1①</w:t>
            </w:r>
          </w:p>
        </w:tc>
      </w:tr>
      <w:tr w:rsidR="001638C3" w:rsidRPr="001E2E1B" w14:paraId="07F7447D" w14:textId="77777777" w:rsidTr="001638C3">
        <w:trPr>
          <w:trHeight w:val="667"/>
        </w:trPr>
        <w:tc>
          <w:tcPr>
            <w:tcW w:w="1413" w:type="dxa"/>
            <w:tcBorders>
              <w:top w:val="nil"/>
              <w:bottom w:val="single" w:sz="4" w:space="0" w:color="auto"/>
            </w:tcBorders>
          </w:tcPr>
          <w:p w14:paraId="5A416921" w14:textId="77777777" w:rsidR="001638C3" w:rsidRPr="001E2E1B" w:rsidRDefault="001638C3" w:rsidP="001638C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A6AFAB8" w14:textId="77777777" w:rsidR="001638C3" w:rsidRDefault="001638C3" w:rsidP="001638C3">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4462CE" w:rsidRPr="004462CE">
              <w:rPr>
                <w:rFonts w:asciiTheme="majorEastAsia" w:eastAsiaTheme="majorEastAsia" w:hAnsiTheme="majorEastAsia" w:hint="eastAsia"/>
                <w:bCs/>
                <w:color w:val="000000"/>
                <w:sz w:val="18"/>
                <w:szCs w:val="18"/>
              </w:rPr>
              <w:t>一般の通所介護と指定認知症対応型通所介護を同一の時間帯に同一の場所を用いて行うことについては、指定認知症対応型通所介護は対象者を認知症の者に限定し、認知症の特性に配慮したサービス形態であることから、一般の通所介護と一体的な形で実施することは認められ</w:t>
            </w:r>
            <w:r w:rsidR="004462CE">
              <w:rPr>
                <w:rFonts w:asciiTheme="majorEastAsia" w:eastAsiaTheme="majorEastAsia" w:hAnsiTheme="majorEastAsia" w:hint="eastAsia"/>
                <w:bCs/>
                <w:color w:val="000000"/>
                <w:sz w:val="18"/>
                <w:szCs w:val="18"/>
              </w:rPr>
              <w:t>ません</w:t>
            </w:r>
            <w:r w:rsidR="004462CE" w:rsidRPr="004462CE">
              <w:rPr>
                <w:rFonts w:asciiTheme="majorEastAsia" w:eastAsiaTheme="majorEastAsia" w:hAnsiTheme="majorEastAsia" w:hint="eastAsia"/>
                <w:bCs/>
                <w:color w:val="000000"/>
                <w:sz w:val="18"/>
                <w:szCs w:val="18"/>
              </w:rPr>
              <w:t>。指定認知症対応型通所介護を一般の通所介護と同じ事業所で同一の時間帯に行う場合には、例えばパーティション等で間を仕切るなどにより、職員、利用者及びサービスを提供する空間を明確に区別することが必要で</w:t>
            </w:r>
            <w:r w:rsidR="004462CE">
              <w:rPr>
                <w:rFonts w:asciiTheme="majorEastAsia" w:eastAsiaTheme="majorEastAsia" w:hAnsiTheme="majorEastAsia" w:hint="eastAsia"/>
                <w:bCs/>
                <w:color w:val="000000"/>
                <w:sz w:val="18"/>
                <w:szCs w:val="18"/>
              </w:rPr>
              <w:t>す</w:t>
            </w:r>
            <w:r w:rsidR="004462CE" w:rsidRPr="004462CE">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1521359F" w14:textId="77777777" w:rsidR="001638C3" w:rsidRDefault="001638C3" w:rsidP="001638C3">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612C0E5" w14:textId="77777777" w:rsidR="001638C3" w:rsidRPr="00E95ABB"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平18－0331004</w:t>
            </w:r>
          </w:p>
          <w:p w14:paraId="087EEA82" w14:textId="77777777" w:rsidR="001638C3" w:rsidRDefault="001638C3" w:rsidP="001638C3">
            <w:pPr>
              <w:spacing w:line="240" w:lineRule="exact"/>
              <w:rPr>
                <w:rFonts w:asciiTheme="majorEastAsia" w:eastAsiaTheme="majorEastAsia" w:hAnsiTheme="majorEastAsia"/>
                <w:bCs/>
                <w:color w:val="000000"/>
                <w:sz w:val="18"/>
                <w:szCs w:val="18"/>
              </w:rPr>
            </w:pPr>
            <w:r w:rsidRPr="00E95ABB">
              <w:rPr>
                <w:rFonts w:asciiTheme="majorEastAsia" w:eastAsiaTheme="majorEastAsia" w:hAnsiTheme="majorEastAsia" w:hint="eastAsia"/>
                <w:bCs/>
                <w:color w:val="000000"/>
                <w:sz w:val="18"/>
                <w:szCs w:val="18"/>
              </w:rPr>
              <w:t>第3</w:t>
            </w:r>
            <w:r>
              <w:rPr>
                <w:rFonts w:asciiTheme="majorEastAsia" w:eastAsiaTheme="majorEastAsia" w:hAnsiTheme="majorEastAsia" w:hint="eastAsia"/>
                <w:bCs/>
                <w:color w:val="000000"/>
                <w:sz w:val="18"/>
                <w:szCs w:val="18"/>
              </w:rPr>
              <w:t>の三の1②</w:t>
            </w:r>
          </w:p>
        </w:tc>
      </w:tr>
      <w:tr w:rsidR="001E2E1B" w:rsidRPr="001E2E1B" w14:paraId="28C7E157" w14:textId="77777777" w:rsidTr="00DE1E5C">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40B18EC"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第３　人員に関する基準</w:t>
            </w:r>
          </w:p>
        </w:tc>
      </w:tr>
      <w:tr w:rsidR="00790165" w:rsidRPr="001E2E1B" w14:paraId="4814EA49" w14:textId="77777777" w:rsidTr="00267503">
        <w:trPr>
          <w:trHeight w:val="58"/>
        </w:trPr>
        <w:tc>
          <w:tcPr>
            <w:tcW w:w="1413" w:type="dxa"/>
            <w:tcBorders>
              <w:top w:val="single" w:sz="4" w:space="0" w:color="auto"/>
              <w:bottom w:val="nil"/>
            </w:tcBorders>
          </w:tcPr>
          <w:p w14:paraId="3CC53AF2" w14:textId="77777777" w:rsidR="00790165" w:rsidRPr="001E2E1B" w:rsidRDefault="00790165" w:rsidP="00790165">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75733299" w14:textId="71F4AB34"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tcPr>
          <w:p w14:paraId="5F690BDF"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5BF94041"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0422DA14"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790165" w:rsidRPr="001E2E1B" w14:paraId="02702A1B" w14:textId="77777777" w:rsidTr="00267503">
        <w:trPr>
          <w:trHeight w:val="858"/>
        </w:trPr>
        <w:tc>
          <w:tcPr>
            <w:tcW w:w="1413" w:type="dxa"/>
            <w:tcBorders>
              <w:top w:val="nil"/>
              <w:bottom w:val="nil"/>
            </w:tcBorders>
          </w:tcPr>
          <w:p w14:paraId="656CD520"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B3907F7" w14:textId="68D21CEB"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5F35250"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2A9C12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562980F"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790165" w:rsidRPr="001E2E1B" w14:paraId="4F18AE0D" w14:textId="77777777" w:rsidTr="00267503">
        <w:trPr>
          <w:cantSplit/>
          <w:trHeight w:val="1303"/>
        </w:trPr>
        <w:tc>
          <w:tcPr>
            <w:tcW w:w="1413" w:type="dxa"/>
            <w:tcBorders>
              <w:top w:val="nil"/>
              <w:bottom w:val="nil"/>
            </w:tcBorders>
          </w:tcPr>
          <w:p w14:paraId="240BF932"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1B59FB0" w14:textId="77777777" w:rsidR="00790165" w:rsidRPr="00B103DF" w:rsidRDefault="00790165" w:rsidP="00790165">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5CF6DF00" w14:textId="4FBBD883"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w:t>
            </w:r>
            <w:r>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05D5EC6E"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ADBDAE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F68B5F0"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p>
        </w:tc>
      </w:tr>
      <w:tr w:rsidR="00790165" w:rsidRPr="001E2E1B" w14:paraId="05E7FDF9" w14:textId="77777777" w:rsidTr="00043B1F">
        <w:trPr>
          <w:trHeight w:val="339"/>
        </w:trPr>
        <w:tc>
          <w:tcPr>
            <w:tcW w:w="1413" w:type="dxa"/>
            <w:tcBorders>
              <w:top w:val="nil"/>
              <w:bottom w:val="nil"/>
            </w:tcBorders>
          </w:tcPr>
          <w:p w14:paraId="00D9F7DA" w14:textId="77777777" w:rsidR="00790165" w:rsidRPr="001E2E1B" w:rsidRDefault="00790165" w:rsidP="0079016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506127A" w14:textId="13D71C43" w:rsidR="00790165" w:rsidRPr="00B103DF" w:rsidRDefault="00790165" w:rsidP="0079016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14FFB993" w14:textId="77777777" w:rsidR="00790165" w:rsidRPr="00B103DF" w:rsidRDefault="00790165" w:rsidP="0079016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17F06E2"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137D4B4" w14:textId="77777777" w:rsidR="00790165" w:rsidRPr="00B103DF" w:rsidRDefault="00790165" w:rsidP="0079016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4462CE" w:rsidRPr="001E2E1B" w14:paraId="5CA16017" w14:textId="77777777" w:rsidTr="00DE1E5C">
        <w:trPr>
          <w:cantSplit/>
          <w:trHeight w:val="339"/>
        </w:trPr>
        <w:tc>
          <w:tcPr>
            <w:tcW w:w="1413" w:type="dxa"/>
            <w:tcBorders>
              <w:top w:val="nil"/>
              <w:bottom w:val="nil"/>
            </w:tcBorders>
          </w:tcPr>
          <w:p w14:paraId="3006E13F" w14:textId="77777777" w:rsidR="004462CE" w:rsidRPr="001E2E1B" w:rsidRDefault="004462CE" w:rsidP="004462CE">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2FBF2AD" w14:textId="77777777" w:rsidR="004462CE" w:rsidRDefault="004462CE" w:rsidP="004462C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462CE">
              <w:rPr>
                <w:rFonts w:asciiTheme="majorEastAsia" w:eastAsiaTheme="majorEastAsia" w:hAnsiTheme="majorEastAsia" w:hint="eastAsia"/>
                <w:bCs/>
                <w:color w:val="000000" w:themeColor="text1"/>
                <w:sz w:val="18"/>
                <w:szCs w:val="18"/>
              </w:rPr>
              <w:t>単独型指定認知症対応型通所介護とは、以下の社会福祉施設等に併設されていない事業所において行われる指定認知症対応型通所</w:t>
            </w:r>
            <w:r>
              <w:rPr>
                <w:rFonts w:asciiTheme="majorEastAsia" w:eastAsiaTheme="majorEastAsia" w:hAnsiTheme="majorEastAsia" w:hint="eastAsia"/>
                <w:bCs/>
                <w:color w:val="000000" w:themeColor="text1"/>
                <w:sz w:val="18"/>
                <w:szCs w:val="18"/>
              </w:rPr>
              <w:t>介護をいい、</w:t>
            </w:r>
            <w:r w:rsidRPr="004462CE">
              <w:rPr>
                <w:rFonts w:asciiTheme="majorEastAsia" w:eastAsiaTheme="majorEastAsia" w:hAnsiTheme="majorEastAsia" w:hint="eastAsia"/>
                <w:bCs/>
                <w:color w:val="000000" w:themeColor="text1"/>
                <w:sz w:val="18"/>
                <w:szCs w:val="18"/>
              </w:rPr>
              <w:t>併設型指定認知症対応型通所介護とは、</w:t>
            </w:r>
            <w:r>
              <w:rPr>
                <w:rFonts w:asciiTheme="majorEastAsia" w:eastAsiaTheme="majorEastAsia" w:hAnsiTheme="majorEastAsia" w:hint="eastAsia"/>
                <w:bCs/>
                <w:color w:val="000000" w:themeColor="text1"/>
                <w:sz w:val="18"/>
                <w:szCs w:val="18"/>
              </w:rPr>
              <w:t>以下の</w:t>
            </w:r>
            <w:r w:rsidRPr="004462CE">
              <w:rPr>
                <w:rFonts w:asciiTheme="majorEastAsia" w:eastAsiaTheme="majorEastAsia" w:hAnsiTheme="majorEastAsia" w:hint="eastAsia"/>
                <w:bCs/>
                <w:color w:val="000000" w:themeColor="text1"/>
                <w:sz w:val="18"/>
                <w:szCs w:val="18"/>
              </w:rPr>
              <w:t>社会福祉施設等に併設されている事業所において行われる指定認知症対応型通所介護をい</w:t>
            </w:r>
            <w:r>
              <w:rPr>
                <w:rFonts w:asciiTheme="majorEastAsia" w:eastAsiaTheme="majorEastAsia" w:hAnsiTheme="majorEastAsia" w:hint="eastAsia"/>
                <w:bCs/>
                <w:color w:val="000000" w:themeColor="text1"/>
                <w:sz w:val="18"/>
                <w:szCs w:val="18"/>
              </w:rPr>
              <w:t>います</w:t>
            </w:r>
            <w:r w:rsidRPr="004462CE">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4462CE" w14:paraId="12ACA942" w14:textId="77777777" w:rsidTr="00F03644">
              <w:trPr>
                <w:trHeight w:val="260"/>
              </w:trPr>
              <w:tc>
                <w:tcPr>
                  <w:tcW w:w="438" w:type="dxa"/>
                  <w:shd w:val="clear" w:color="auto" w:fill="D0CECE" w:themeFill="background2" w:themeFillShade="E6"/>
                </w:tcPr>
                <w:p w14:paraId="66998095"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9E6B4A3" w14:textId="77777777" w:rsid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特別養護老人ホーム</w:t>
                  </w:r>
                </w:p>
              </w:tc>
            </w:tr>
            <w:tr w:rsidR="004462CE" w14:paraId="6E91FE01" w14:textId="77777777" w:rsidTr="00F03644">
              <w:trPr>
                <w:trHeight w:val="270"/>
              </w:trPr>
              <w:tc>
                <w:tcPr>
                  <w:tcW w:w="438" w:type="dxa"/>
                  <w:shd w:val="clear" w:color="auto" w:fill="D0CECE" w:themeFill="background2" w:themeFillShade="E6"/>
                </w:tcPr>
                <w:p w14:paraId="04E60CDE"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888437E" w14:textId="77777777" w:rsid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養護老人ホーム</w:t>
                  </w:r>
                </w:p>
              </w:tc>
            </w:tr>
            <w:tr w:rsidR="004462CE" w14:paraId="4601F8DA" w14:textId="77777777" w:rsidTr="00F03644">
              <w:trPr>
                <w:trHeight w:val="270"/>
              </w:trPr>
              <w:tc>
                <w:tcPr>
                  <w:tcW w:w="438" w:type="dxa"/>
                  <w:shd w:val="clear" w:color="auto" w:fill="D0CECE" w:themeFill="background2" w:themeFillShade="E6"/>
                </w:tcPr>
                <w:p w14:paraId="71CA6645"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CC25348"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病院</w:t>
                  </w:r>
                </w:p>
              </w:tc>
            </w:tr>
            <w:tr w:rsidR="004462CE" w14:paraId="2FB09091" w14:textId="77777777" w:rsidTr="00F03644">
              <w:trPr>
                <w:trHeight w:val="270"/>
              </w:trPr>
              <w:tc>
                <w:tcPr>
                  <w:tcW w:w="438" w:type="dxa"/>
                  <w:shd w:val="clear" w:color="auto" w:fill="D0CECE" w:themeFill="background2" w:themeFillShade="E6"/>
                </w:tcPr>
                <w:p w14:paraId="54B49B3C"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2FB4370C"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診療所</w:t>
                  </w:r>
                </w:p>
              </w:tc>
            </w:tr>
            <w:tr w:rsidR="004462CE" w14:paraId="276BAC95" w14:textId="77777777" w:rsidTr="00F03644">
              <w:trPr>
                <w:trHeight w:val="270"/>
              </w:trPr>
              <w:tc>
                <w:tcPr>
                  <w:tcW w:w="438" w:type="dxa"/>
                  <w:shd w:val="clear" w:color="auto" w:fill="D0CECE" w:themeFill="background2" w:themeFillShade="E6"/>
                </w:tcPr>
                <w:p w14:paraId="23A6CFE9"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5182F130"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介護老人保健施設</w:t>
                  </w:r>
                </w:p>
              </w:tc>
            </w:tr>
            <w:tr w:rsidR="004462CE" w14:paraId="7E8C93EF" w14:textId="77777777" w:rsidTr="00F03644">
              <w:trPr>
                <w:trHeight w:val="270"/>
              </w:trPr>
              <w:tc>
                <w:tcPr>
                  <w:tcW w:w="438" w:type="dxa"/>
                  <w:shd w:val="clear" w:color="auto" w:fill="D0CECE" w:themeFill="background2" w:themeFillShade="E6"/>
                </w:tcPr>
                <w:p w14:paraId="68C8AA6A"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753E9FFD"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介護医療院</w:t>
                  </w:r>
                </w:p>
              </w:tc>
            </w:tr>
            <w:tr w:rsidR="004462CE" w14:paraId="5B324ADF" w14:textId="77777777" w:rsidTr="00F03644">
              <w:trPr>
                <w:trHeight w:val="270"/>
              </w:trPr>
              <w:tc>
                <w:tcPr>
                  <w:tcW w:w="438" w:type="dxa"/>
                  <w:shd w:val="clear" w:color="auto" w:fill="D0CECE" w:themeFill="background2" w:themeFillShade="E6"/>
                </w:tcPr>
                <w:p w14:paraId="72142EBC"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0B51C654"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その他社会福祉法第</w:t>
                  </w:r>
                  <w:r>
                    <w:rPr>
                      <w:rFonts w:asciiTheme="majorEastAsia" w:eastAsiaTheme="majorEastAsia" w:hAnsiTheme="majorEastAsia" w:hint="eastAsia"/>
                      <w:bCs/>
                      <w:color w:val="000000" w:themeColor="text1"/>
                      <w:sz w:val="18"/>
                      <w:szCs w:val="18"/>
                    </w:rPr>
                    <w:t>６２</w:t>
                  </w:r>
                  <w:r w:rsidRPr="004462CE">
                    <w:rPr>
                      <w:rFonts w:asciiTheme="majorEastAsia" w:eastAsiaTheme="majorEastAsia" w:hAnsiTheme="majorEastAsia" w:hint="eastAsia"/>
                      <w:bCs/>
                      <w:color w:val="000000" w:themeColor="text1"/>
                      <w:sz w:val="18"/>
                      <w:szCs w:val="18"/>
                    </w:rPr>
                    <w:t>条第１項に規定する社会福祉施設</w:t>
                  </w:r>
                </w:p>
              </w:tc>
            </w:tr>
            <w:tr w:rsidR="004462CE" w14:paraId="275FB6A9" w14:textId="77777777" w:rsidTr="00F03644">
              <w:trPr>
                <w:trHeight w:val="270"/>
              </w:trPr>
              <w:tc>
                <w:tcPr>
                  <w:tcW w:w="438" w:type="dxa"/>
                  <w:shd w:val="clear" w:color="auto" w:fill="D0CECE" w:themeFill="background2" w:themeFillShade="E6"/>
                </w:tcPr>
                <w:p w14:paraId="336F3C5B" w14:textId="77777777" w:rsidR="004462CE" w:rsidRDefault="004462CE" w:rsidP="004462C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4D6B45C0" w14:textId="77777777" w:rsidR="004462CE" w:rsidRPr="004462CE" w:rsidRDefault="004462CE" w:rsidP="004462CE">
                  <w:pPr>
                    <w:spacing w:line="240" w:lineRule="exact"/>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特定施設</w:t>
                  </w:r>
                </w:p>
              </w:tc>
            </w:tr>
          </w:tbl>
          <w:p w14:paraId="1DEF380E"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tcPr>
          <w:p w14:paraId="7D462F93"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89C06FA" w14:textId="77777777" w:rsidR="004462CE" w:rsidRPr="003B61C0" w:rsidRDefault="004462CE"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4C45FF0" w14:textId="77777777" w:rsidR="004462CE" w:rsidRPr="006778EE" w:rsidRDefault="004462CE"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②</w:t>
            </w:r>
          </w:p>
        </w:tc>
      </w:tr>
      <w:tr w:rsidR="001E2E1B" w:rsidRPr="001E2E1B" w14:paraId="6FEE253B" w14:textId="77777777" w:rsidTr="008966F9">
        <w:trPr>
          <w:cantSplit/>
          <w:trHeight w:val="58"/>
        </w:trPr>
        <w:tc>
          <w:tcPr>
            <w:tcW w:w="1413" w:type="dxa"/>
            <w:tcBorders>
              <w:top w:val="nil"/>
              <w:bottom w:val="nil"/>
            </w:tcBorders>
          </w:tcPr>
          <w:p w14:paraId="35F02D65"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tcPr>
          <w:p w14:paraId="5A0A49C4" w14:textId="77777777" w:rsidR="004462CE" w:rsidRDefault="004462CE" w:rsidP="004462C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462CE">
              <w:rPr>
                <w:rFonts w:asciiTheme="majorEastAsia" w:eastAsiaTheme="majorEastAsia" w:hAnsiTheme="majorEastAsia" w:hint="eastAsia"/>
                <w:bCs/>
                <w:color w:val="000000" w:themeColor="text1"/>
                <w:sz w:val="18"/>
                <w:szCs w:val="18"/>
              </w:rPr>
              <w:t>単独型・併設型指定認知症対応型通所介護の単位とは、同時に、一体的に提供される単独型・併設型指定認知症対応型通所介護をいうものであることから、例えば、次のような場合は、２単位として扱われ、それぞれの単位ごとに必要な従業者を確保する必要が</w:t>
            </w:r>
            <w:r>
              <w:rPr>
                <w:rFonts w:asciiTheme="majorEastAsia" w:eastAsiaTheme="majorEastAsia" w:hAnsiTheme="majorEastAsia" w:hint="eastAsia"/>
                <w:bCs/>
                <w:color w:val="000000" w:themeColor="text1"/>
                <w:sz w:val="18"/>
                <w:szCs w:val="18"/>
              </w:rPr>
              <w:t>あります</w:t>
            </w:r>
            <w:r w:rsidRPr="004462CE">
              <w:rPr>
                <w:rFonts w:asciiTheme="majorEastAsia" w:eastAsiaTheme="majorEastAsia" w:hAnsiTheme="majorEastAsia" w:hint="eastAsia"/>
                <w:bCs/>
                <w:color w:val="000000" w:themeColor="text1"/>
                <w:sz w:val="18"/>
                <w:szCs w:val="18"/>
              </w:rPr>
              <w:t>。</w:t>
            </w:r>
          </w:p>
          <w:p w14:paraId="6C63C806" w14:textId="251C9E15" w:rsidR="007E40A2" w:rsidRDefault="007E40A2" w:rsidP="007E40A2">
            <w:pPr>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ア　</w:t>
            </w:r>
            <w:r w:rsidRPr="004462CE">
              <w:rPr>
                <w:rFonts w:asciiTheme="majorEastAsia" w:eastAsiaTheme="majorEastAsia" w:hAnsiTheme="majorEastAsia" w:hint="eastAsia"/>
                <w:bCs/>
                <w:color w:val="000000" w:themeColor="text1"/>
                <w:sz w:val="18"/>
                <w:szCs w:val="18"/>
              </w:rPr>
              <w:t>単独型・併設型指定認知症対応型通所介護が同時に一定の距離を置いた２つの場所で行われ、これらのサービスの提供が一体的に行われているといえない場合</w:t>
            </w:r>
          </w:p>
          <w:p w14:paraId="756AE3D3" w14:textId="65D2C823" w:rsidR="007E40A2" w:rsidRPr="004462CE" w:rsidRDefault="007E40A2" w:rsidP="007E40A2">
            <w:pPr>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イ　</w:t>
            </w:r>
            <w:r w:rsidRPr="004462CE">
              <w:rPr>
                <w:rFonts w:asciiTheme="majorEastAsia" w:eastAsiaTheme="majorEastAsia" w:hAnsiTheme="majorEastAsia" w:hint="eastAsia"/>
                <w:bCs/>
                <w:color w:val="000000" w:themeColor="text1"/>
                <w:sz w:val="18"/>
                <w:szCs w:val="18"/>
              </w:rPr>
              <w:t>午前と午後とで別の利用者に対して単独型・併設型指定認知症対応型通所介護を提供する場合</w:t>
            </w:r>
          </w:p>
          <w:p w14:paraId="2ED6AF2C" w14:textId="77777777" w:rsidR="00086AA9" w:rsidRDefault="004462CE" w:rsidP="00086AA9">
            <w:pPr>
              <w:spacing w:line="240" w:lineRule="exact"/>
              <w:ind w:firstLineChars="300" w:firstLine="474"/>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また、利用者ごとに策定した認知症対応型通所介護計画に位置づけられた</w:t>
            </w:r>
          </w:p>
          <w:p w14:paraId="3BA19498" w14:textId="77777777" w:rsidR="00086AA9" w:rsidRDefault="00086AA9" w:rsidP="00086AA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4462CE" w:rsidRPr="004462CE">
              <w:rPr>
                <w:rFonts w:asciiTheme="majorEastAsia" w:eastAsiaTheme="majorEastAsia" w:hAnsiTheme="majorEastAsia" w:hint="eastAsia"/>
                <w:bCs/>
                <w:color w:val="000000" w:themeColor="text1"/>
                <w:sz w:val="18"/>
                <w:szCs w:val="18"/>
              </w:rPr>
              <w:t>内容の認知症対応型通所介護が一体的に提供されていると認められる場合</w:t>
            </w:r>
          </w:p>
          <w:p w14:paraId="7E9D80C3" w14:textId="77777777" w:rsidR="00086AA9"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は、同一単位で提供時間数の異なる利用者に対して認知症対応型通所介護を</w:t>
            </w:r>
          </w:p>
          <w:p w14:paraId="589698F4" w14:textId="77777777" w:rsidR="00086AA9"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sidRPr="004462CE">
              <w:rPr>
                <w:rFonts w:asciiTheme="majorEastAsia" w:eastAsiaTheme="majorEastAsia" w:hAnsiTheme="majorEastAsia" w:hint="eastAsia"/>
                <w:bCs/>
                <w:color w:val="000000" w:themeColor="text1"/>
                <w:sz w:val="18"/>
                <w:szCs w:val="18"/>
              </w:rPr>
              <w:t>行うことも可能で</w:t>
            </w:r>
            <w:r>
              <w:rPr>
                <w:rFonts w:asciiTheme="majorEastAsia" w:eastAsiaTheme="majorEastAsia" w:hAnsiTheme="majorEastAsia" w:hint="eastAsia"/>
                <w:bCs/>
                <w:color w:val="000000" w:themeColor="text1"/>
                <w:sz w:val="18"/>
                <w:szCs w:val="18"/>
              </w:rPr>
              <w:t>す</w:t>
            </w:r>
            <w:r w:rsidRPr="004462CE">
              <w:rPr>
                <w:rFonts w:asciiTheme="majorEastAsia" w:eastAsiaTheme="majorEastAsia" w:hAnsiTheme="majorEastAsia" w:hint="eastAsia"/>
                <w:bCs/>
                <w:color w:val="000000" w:themeColor="text1"/>
                <w:sz w:val="18"/>
                <w:szCs w:val="18"/>
              </w:rPr>
              <w:t>。なお、同時一体的に行</w:t>
            </w:r>
            <w:r>
              <w:rPr>
                <w:rFonts w:asciiTheme="majorEastAsia" w:eastAsiaTheme="majorEastAsia" w:hAnsiTheme="majorEastAsia" w:hint="eastAsia"/>
                <w:bCs/>
                <w:color w:val="000000" w:themeColor="text1"/>
                <w:sz w:val="18"/>
                <w:szCs w:val="18"/>
              </w:rPr>
              <w:t>われているとは認められない場</w:t>
            </w:r>
          </w:p>
          <w:p w14:paraId="7ED0A017" w14:textId="2476B42A" w:rsidR="00B55584" w:rsidRPr="006778EE" w:rsidRDefault="004462CE" w:rsidP="00086AA9">
            <w:pPr>
              <w:spacing w:line="240" w:lineRule="exact"/>
              <w:ind w:firstLineChars="200" w:firstLine="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合は、別単位となることに留意してください</w:t>
            </w:r>
            <w:r w:rsidRPr="004462CE">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right w:val="single" w:sz="4" w:space="0" w:color="auto"/>
            </w:tcBorders>
          </w:tcPr>
          <w:p w14:paraId="249A969B" w14:textId="77777777" w:rsidR="00B55584" w:rsidRPr="006778EE"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599082B6"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7F3681F" w14:textId="77777777" w:rsidR="003B61C0" w:rsidRPr="006778EE" w:rsidRDefault="003B61C0" w:rsidP="004462CE">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sidR="004462CE">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4462CE">
              <w:rPr>
                <w:rFonts w:asciiTheme="majorEastAsia" w:eastAsiaTheme="majorEastAsia" w:hAnsiTheme="majorEastAsia" w:hint="eastAsia"/>
                <w:bCs/>
                <w:color w:val="000000" w:themeColor="text1"/>
                <w:sz w:val="18"/>
                <w:szCs w:val="18"/>
              </w:rPr>
              <w:t>③</w:t>
            </w:r>
            <w:r w:rsidR="008966F9">
              <w:rPr>
                <w:rFonts w:asciiTheme="majorEastAsia" w:eastAsiaTheme="majorEastAsia" w:hAnsiTheme="majorEastAsia" w:hint="eastAsia"/>
                <w:bCs/>
                <w:color w:val="000000" w:themeColor="text1"/>
                <w:sz w:val="18"/>
                <w:szCs w:val="18"/>
              </w:rPr>
              <w:t>イ</w:t>
            </w:r>
          </w:p>
        </w:tc>
      </w:tr>
      <w:tr w:rsidR="001E2E1B" w:rsidRPr="001E2E1B" w14:paraId="758A567D" w14:textId="77777777" w:rsidTr="00043B1F">
        <w:trPr>
          <w:trHeight w:val="1806"/>
        </w:trPr>
        <w:tc>
          <w:tcPr>
            <w:tcW w:w="1413" w:type="dxa"/>
            <w:tcBorders>
              <w:top w:val="nil"/>
              <w:bottom w:val="nil"/>
            </w:tcBorders>
          </w:tcPr>
          <w:p w14:paraId="1E173C93"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shd w:val="clear" w:color="auto" w:fill="auto"/>
          </w:tcPr>
          <w:p w14:paraId="7C7B9BDB" w14:textId="77777777" w:rsidR="00B55584" w:rsidRPr="00342B4D" w:rsidRDefault="00B55584" w:rsidP="00272229">
            <w:pPr>
              <w:spacing w:line="240" w:lineRule="exact"/>
              <w:ind w:left="158" w:hangingChars="100" w:hanging="158"/>
              <w:rPr>
                <w:rFonts w:asciiTheme="majorEastAsia" w:eastAsiaTheme="majorEastAsia" w:hAnsiTheme="majorEastAsia"/>
                <w:bCs/>
                <w:color w:val="000000" w:themeColor="text1"/>
                <w:sz w:val="18"/>
                <w:szCs w:val="18"/>
              </w:rPr>
            </w:pPr>
            <w:r w:rsidRPr="00342B4D">
              <w:rPr>
                <w:rFonts w:asciiTheme="majorEastAsia" w:eastAsiaTheme="majorEastAsia" w:hAnsiTheme="majorEastAsia" w:hint="eastAsia"/>
                <w:bCs/>
                <w:color w:val="000000" w:themeColor="text1"/>
                <w:sz w:val="18"/>
                <w:szCs w:val="18"/>
              </w:rPr>
              <w:t xml:space="preserve">※　</w:t>
            </w:r>
            <w:r w:rsidR="008966F9" w:rsidRPr="008966F9">
              <w:rPr>
                <w:rFonts w:asciiTheme="majorEastAsia" w:eastAsiaTheme="majorEastAsia" w:hAnsiTheme="majorEastAsia" w:hint="eastAsia"/>
                <w:bCs/>
                <w:color w:val="000000" w:themeColor="text1"/>
                <w:sz w:val="18"/>
                <w:szCs w:val="18"/>
              </w:rPr>
              <w:t>利用者の数又は利用定員は、単位ごとの単独型・併設型指定認知症対応型通所介護についての利用者の数又は利用定員をいうものであり、利用者の数は実人員、利用定員は、あらかじめ定めた利用者の数の上限をいうもので</w:t>
            </w:r>
            <w:r w:rsidR="008966F9">
              <w:rPr>
                <w:rFonts w:asciiTheme="majorEastAsia" w:eastAsiaTheme="majorEastAsia" w:hAnsiTheme="majorEastAsia" w:hint="eastAsia"/>
                <w:bCs/>
                <w:color w:val="000000" w:themeColor="text1"/>
                <w:sz w:val="18"/>
                <w:szCs w:val="18"/>
              </w:rPr>
              <w:t>す</w:t>
            </w:r>
            <w:r w:rsidR="008966F9" w:rsidRPr="008966F9">
              <w:rPr>
                <w:rFonts w:asciiTheme="majorEastAsia" w:eastAsiaTheme="majorEastAsia" w:hAnsiTheme="majorEastAsia" w:hint="eastAsia"/>
                <w:bCs/>
                <w:color w:val="000000" w:themeColor="text1"/>
                <w:sz w:val="18"/>
                <w:szCs w:val="18"/>
              </w:rPr>
              <w:t>。従って、例えば、１日のうちの午前の提供時間帯に利用者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人に対して単独型・併設型指定認知症対応型通所介護を提供し、午後の提供時間帯に別の利用者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人に対して単独型・併設型指定認知症対応型通所介護を提供する場合であって、それぞれの単独型・併設型指定認知症対応型通所介護の定員が</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人である場合には、当該事業所の利用定員は</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人、必要となる介護職員の員数は午前午後それぞれにおいて利用者</w:t>
            </w:r>
            <w:r w:rsidR="008966F9">
              <w:rPr>
                <w:rFonts w:asciiTheme="majorEastAsia" w:eastAsiaTheme="majorEastAsia" w:hAnsiTheme="majorEastAsia" w:hint="eastAsia"/>
                <w:bCs/>
                <w:color w:val="000000" w:themeColor="text1"/>
                <w:sz w:val="18"/>
                <w:szCs w:val="18"/>
              </w:rPr>
              <w:t>１０</w:t>
            </w:r>
            <w:r w:rsidR="008966F9" w:rsidRPr="008966F9">
              <w:rPr>
                <w:rFonts w:asciiTheme="majorEastAsia" w:eastAsiaTheme="majorEastAsia" w:hAnsiTheme="majorEastAsia" w:hint="eastAsia"/>
                <w:bCs/>
                <w:color w:val="000000" w:themeColor="text1"/>
                <w:sz w:val="18"/>
                <w:szCs w:val="18"/>
              </w:rPr>
              <w:t>人に応じた数ということとなり、人員</w:t>
            </w:r>
            <w:r w:rsidR="008966F9">
              <w:rPr>
                <w:rFonts w:asciiTheme="majorEastAsia" w:eastAsiaTheme="majorEastAsia" w:hAnsiTheme="majorEastAsia" w:hint="eastAsia"/>
                <w:bCs/>
                <w:color w:val="000000" w:themeColor="text1"/>
                <w:sz w:val="18"/>
                <w:szCs w:val="18"/>
              </w:rPr>
              <w:t>算定上午前の利用者の数と午後の利用者の数が合算されるものではありません</w:t>
            </w:r>
            <w:r w:rsidR="008966F9" w:rsidRPr="008966F9">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right w:val="single" w:sz="4" w:space="0" w:color="auto"/>
            </w:tcBorders>
            <w:shd w:val="clear" w:color="auto" w:fill="auto"/>
          </w:tcPr>
          <w:p w14:paraId="2D171333" w14:textId="77777777" w:rsidR="00B55584" w:rsidRPr="00342B4D"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tcPr>
          <w:p w14:paraId="69486211" w14:textId="77777777" w:rsidR="008966F9" w:rsidRPr="003B61C0" w:rsidRDefault="008966F9" w:rsidP="008966F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8E71E83" w14:textId="77777777" w:rsidR="00B55584" w:rsidRPr="00342B4D" w:rsidRDefault="008966F9" w:rsidP="008966F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③ハ</w:t>
            </w:r>
          </w:p>
        </w:tc>
      </w:tr>
      <w:tr w:rsidR="001E2E1B" w:rsidRPr="001E2E1B" w14:paraId="096899FB" w14:textId="77777777" w:rsidTr="00417861">
        <w:trPr>
          <w:trHeight w:val="54"/>
        </w:trPr>
        <w:tc>
          <w:tcPr>
            <w:tcW w:w="1413" w:type="dxa"/>
            <w:tcBorders>
              <w:top w:val="single" w:sz="4" w:space="0" w:color="auto"/>
              <w:bottom w:val="nil"/>
            </w:tcBorders>
          </w:tcPr>
          <w:p w14:paraId="5724DD83" w14:textId="77777777" w:rsidR="00B55584" w:rsidRPr="001E2E1B" w:rsidRDefault="0001298B" w:rsidP="006A5E88">
            <w:pPr>
              <w:widowControl/>
              <w:spacing w:line="240" w:lineRule="exact"/>
              <w:ind w:left="316" w:hangingChars="200" w:hanging="316"/>
              <w:jc w:val="left"/>
              <w:rPr>
                <w:rFonts w:asciiTheme="majorEastAsia" w:eastAsiaTheme="majorEastAsia" w:hAnsiTheme="majorEastAsia"/>
                <w:bCs/>
                <w:color w:val="000000" w:themeColor="text1"/>
                <w:sz w:val="18"/>
                <w:szCs w:val="18"/>
              </w:rPr>
            </w:pPr>
            <w:r w:rsidRPr="0089419C">
              <w:rPr>
                <w:rFonts w:asciiTheme="majorEastAsia" w:eastAsiaTheme="majorEastAsia" w:hAnsiTheme="majorEastAsia" w:hint="eastAsia"/>
                <w:bCs/>
                <w:color w:val="000000" w:themeColor="text1"/>
                <w:sz w:val="18"/>
                <w:szCs w:val="18"/>
              </w:rPr>
              <w:t xml:space="preserve">１　</w:t>
            </w:r>
            <w:r w:rsidR="006A5E88" w:rsidRPr="0089419C">
              <w:rPr>
                <w:rFonts w:asciiTheme="majorEastAsia" w:eastAsiaTheme="majorEastAsia" w:hAnsiTheme="majorEastAsia" w:hint="eastAsia"/>
                <w:bCs/>
                <w:color w:val="000000" w:themeColor="text1"/>
                <w:sz w:val="18"/>
                <w:szCs w:val="18"/>
              </w:rPr>
              <w:t>生活相談員</w:t>
            </w:r>
          </w:p>
        </w:tc>
        <w:tc>
          <w:tcPr>
            <w:tcW w:w="5953" w:type="dxa"/>
            <w:tcBorders>
              <w:top w:val="single" w:sz="4" w:space="0" w:color="auto"/>
              <w:bottom w:val="dotted" w:sz="4" w:space="0" w:color="auto"/>
            </w:tcBorders>
          </w:tcPr>
          <w:p w14:paraId="3C52DE34" w14:textId="77777777" w:rsidR="00B55584" w:rsidRPr="001E2E1B" w:rsidRDefault="00AA5175" w:rsidP="008966F9">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008966F9" w:rsidRPr="008966F9">
              <w:rPr>
                <w:rFonts w:asciiTheme="majorEastAsia" w:eastAsiaTheme="majorEastAsia" w:hAnsiTheme="majorEastAsia" w:hint="eastAsia"/>
                <w:bCs/>
                <w:color w:val="000000" w:themeColor="text1"/>
                <w:sz w:val="18"/>
                <w:szCs w:val="18"/>
              </w:rPr>
              <w:t>単独型・併設型指定認知症対応型通所介護の</w:t>
            </w:r>
            <w:r w:rsidR="008966F9" w:rsidRPr="00BD4C37">
              <w:rPr>
                <w:rFonts w:asciiTheme="majorEastAsia" w:eastAsiaTheme="majorEastAsia" w:hAnsiTheme="majorEastAsia" w:hint="eastAsia"/>
                <w:b/>
                <w:color w:val="000000" w:themeColor="text1"/>
                <w:sz w:val="18"/>
                <w:szCs w:val="18"/>
              </w:rPr>
              <w:t>提供日ごとに</w:t>
            </w:r>
            <w:r w:rsidR="008966F9" w:rsidRPr="008966F9">
              <w:rPr>
                <w:rFonts w:asciiTheme="majorEastAsia" w:eastAsiaTheme="majorEastAsia" w:hAnsiTheme="majorEastAsia" w:hint="eastAsia"/>
                <w:bCs/>
                <w:color w:val="000000" w:themeColor="text1"/>
                <w:sz w:val="18"/>
                <w:szCs w:val="18"/>
              </w:rPr>
              <w:t>、当該単独型・併設型指定認知症対応型通所介護を提供している時間帯に生活相談員</w:t>
            </w:r>
            <w:r w:rsidR="008966F9">
              <w:rPr>
                <w:rFonts w:asciiTheme="majorEastAsia" w:eastAsiaTheme="majorEastAsia" w:hAnsiTheme="majorEastAsia" w:hint="eastAsia"/>
                <w:bCs/>
                <w:color w:val="000000" w:themeColor="text1"/>
                <w:sz w:val="18"/>
                <w:szCs w:val="18"/>
              </w:rPr>
              <w:t>（</w:t>
            </w:r>
            <w:r w:rsidR="008966F9" w:rsidRPr="008966F9">
              <w:rPr>
                <w:rFonts w:asciiTheme="majorEastAsia" w:eastAsiaTheme="majorEastAsia" w:hAnsiTheme="majorEastAsia" w:hint="eastAsia"/>
                <w:bCs/>
                <w:color w:val="000000" w:themeColor="text1"/>
                <w:sz w:val="18"/>
                <w:szCs w:val="18"/>
              </w:rPr>
              <w:t>専ら当該単独型・併設型指定認知症対応型通所介護の提供に当たる者に限る。</w:t>
            </w:r>
            <w:r w:rsidR="008966F9">
              <w:rPr>
                <w:rFonts w:asciiTheme="majorEastAsia" w:eastAsiaTheme="majorEastAsia" w:hAnsiTheme="majorEastAsia" w:hint="eastAsia"/>
                <w:bCs/>
                <w:color w:val="000000" w:themeColor="text1"/>
                <w:sz w:val="18"/>
                <w:szCs w:val="18"/>
              </w:rPr>
              <w:t>）</w:t>
            </w:r>
            <w:r w:rsidR="008966F9" w:rsidRPr="008966F9">
              <w:rPr>
                <w:rFonts w:asciiTheme="majorEastAsia" w:eastAsiaTheme="majorEastAsia" w:hAnsiTheme="majorEastAsia" w:hint="eastAsia"/>
                <w:bCs/>
                <w:color w:val="000000" w:themeColor="text1"/>
                <w:sz w:val="18"/>
                <w:szCs w:val="18"/>
              </w:rPr>
              <w:t>が勤務している時間数の合計数を当該単独型・併設型指定認知症対応型通所介護を提供している時間帯の時間数で除して得た数が</w:t>
            </w:r>
            <w:r w:rsidR="008966F9">
              <w:rPr>
                <w:rFonts w:asciiTheme="majorEastAsia" w:eastAsiaTheme="majorEastAsia" w:hAnsiTheme="majorEastAsia" w:hint="eastAsia"/>
                <w:bCs/>
                <w:color w:val="000000" w:themeColor="text1"/>
                <w:sz w:val="18"/>
                <w:szCs w:val="18"/>
              </w:rPr>
              <w:t>１</w:t>
            </w:r>
            <w:r w:rsidR="008966F9" w:rsidRPr="008966F9">
              <w:rPr>
                <w:rFonts w:asciiTheme="majorEastAsia" w:eastAsiaTheme="majorEastAsia" w:hAnsiTheme="majorEastAsia" w:hint="eastAsia"/>
                <w:bCs/>
                <w:color w:val="000000" w:themeColor="text1"/>
                <w:sz w:val="18"/>
                <w:szCs w:val="18"/>
              </w:rPr>
              <w:t>以上確保されるために必要と認められる数</w:t>
            </w:r>
            <w:r w:rsidR="00B55584" w:rsidRPr="001E2E1B">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bottom w:val="dotted" w:sz="4" w:space="0" w:color="auto"/>
            </w:tcBorders>
            <w:shd w:val="clear" w:color="auto" w:fill="FFF2CC" w:themeFill="accent4" w:themeFillTint="33"/>
          </w:tcPr>
          <w:p w14:paraId="52235525" w14:textId="77777777" w:rsidR="00404293" w:rsidRPr="00E34755" w:rsidRDefault="007776E5"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1165951"/>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308647A1" w14:textId="77777777" w:rsidR="00B55584" w:rsidRPr="001E2E1B" w:rsidRDefault="007776E5"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013520"/>
                <w14:checkbox>
                  <w14:checked w14:val="0"/>
                  <w14:checkedState w14:val="0052" w14:font="Wingdings 2"/>
                  <w14:uncheckedState w14:val="2610" w14:font="ＭＳ ゴシック"/>
                </w14:checkbox>
              </w:sdtPr>
              <w:sdtEndPr/>
              <w:sdtContent>
                <w:r w:rsidR="00C20107">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B3B9743" w14:textId="77777777" w:rsidR="0089419C"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sidR="008966F9">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29D05570" w14:textId="791239AD" w:rsidR="00B55584"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p>
          <w:p w14:paraId="2501DA8C" w14:textId="77777777" w:rsidR="0089419C" w:rsidRDefault="0015673E" w:rsidP="0089419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6889CC1E" w14:textId="0F64B1B3" w:rsidR="0015673E" w:rsidRPr="001E2E1B" w:rsidRDefault="0015673E" w:rsidP="0089419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第1項第1号</w:t>
            </w:r>
          </w:p>
        </w:tc>
      </w:tr>
      <w:tr w:rsidR="00D30EC6" w:rsidRPr="001E2E1B" w14:paraId="2B5A0B78" w14:textId="77777777" w:rsidTr="00417861">
        <w:trPr>
          <w:cantSplit/>
          <w:trHeight w:val="54"/>
        </w:trPr>
        <w:tc>
          <w:tcPr>
            <w:tcW w:w="1413" w:type="dxa"/>
            <w:tcBorders>
              <w:top w:val="nil"/>
              <w:bottom w:val="nil"/>
            </w:tcBorders>
          </w:tcPr>
          <w:p w14:paraId="0CE7E80F" w14:textId="77777777" w:rsidR="00D30EC6" w:rsidRPr="001E2E1B" w:rsidRDefault="00D30EC6" w:rsidP="00D30EC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7BE51EE" w14:textId="77777777" w:rsidR="00D30EC6" w:rsidRPr="00D30EC6" w:rsidRDefault="00D30EC6" w:rsidP="00D30EC6">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15673E">
              <w:rPr>
                <w:rFonts w:asciiTheme="majorEastAsia" w:eastAsiaTheme="majorEastAsia" w:hAnsiTheme="majorEastAsia" w:hint="eastAsia"/>
                <w:bCs/>
                <w:color w:val="000000" w:themeColor="text1"/>
                <w:sz w:val="18"/>
                <w:szCs w:val="18"/>
              </w:rPr>
              <w:t>「当該単独型・併設型指定認知症対応型通所介護を提供している時間帯の時間数」（以下「提供時間帯の時間数」という。）とは、当該事業所におけるサービス提供開始時刻から終了時刻まで（サービスが提供されていない時間帯を除く）と</w:t>
            </w:r>
            <w:r>
              <w:rPr>
                <w:rFonts w:asciiTheme="majorEastAsia" w:eastAsiaTheme="majorEastAsia" w:hAnsiTheme="majorEastAsia" w:hint="eastAsia"/>
                <w:bCs/>
                <w:color w:val="000000" w:themeColor="text1"/>
                <w:sz w:val="18"/>
                <w:szCs w:val="18"/>
              </w:rPr>
              <w:t>します</w:t>
            </w:r>
            <w:r w:rsidRPr="00C95969">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例えば、１単位の単独型・併設型指定認知症対応型通所介護を実施している事業所の提供時間帯の時間数を６時間とした場合、生活相談員がサービス提供時間内に勤務している時間数の合計数（以下「勤務延時間数」という。）を、提供時間帯の時間数である６時間で除して得た数が１以上となるよう確保すればよいことから、生活</w:t>
            </w:r>
            <w:r>
              <w:rPr>
                <w:rFonts w:asciiTheme="majorEastAsia" w:eastAsiaTheme="majorEastAsia" w:hAnsiTheme="majorEastAsia" w:hint="eastAsia"/>
                <w:bCs/>
                <w:color w:val="000000" w:themeColor="text1"/>
                <w:sz w:val="18"/>
                <w:szCs w:val="18"/>
              </w:rPr>
              <w:t>相談員の員数にかかわらず６時間の勤務延時間数分の配置が必要となります</w:t>
            </w:r>
            <w:r w:rsidRPr="00D30EC6">
              <w:rPr>
                <w:rFonts w:asciiTheme="majorEastAsia" w:eastAsiaTheme="majorEastAsia" w:hAnsiTheme="majorEastAsia" w:hint="eastAsia"/>
                <w:bCs/>
                <w:color w:val="000000" w:themeColor="text1"/>
                <w:sz w:val="18"/>
                <w:szCs w:val="18"/>
              </w:rPr>
              <w:t>。また、午前９時から正午、午後１時から午後６時の２単位の単独型・併設型指定認知症対応型通所介護を実施している事業所の場合、当該事業所におけるサービス提供時間は午前９時から午後６時（正午から午後１時までを除く。）となり、提供時間帯の時間数は８時間となることから、生活</w:t>
            </w:r>
            <w:r>
              <w:rPr>
                <w:rFonts w:asciiTheme="majorEastAsia" w:eastAsiaTheme="majorEastAsia" w:hAnsiTheme="majorEastAsia" w:hint="eastAsia"/>
                <w:bCs/>
                <w:color w:val="000000" w:themeColor="text1"/>
                <w:sz w:val="18"/>
                <w:szCs w:val="18"/>
              </w:rPr>
              <w:t>相談員の員数にかかわらず８時間の勤務延時間数分の配置が必要となります</w:t>
            </w:r>
            <w:r w:rsidRPr="00D30EC6">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なお、指定認知症対応型通所介護事業所が、利用者の地域での暮らしを支えるため、医療機関、他の居宅サービス事業者、地域の住民活動等と連携し、指定認知症対応型通所介護事業所を利用しない日でも当該利用者の地域生活を支える地域連携の拠点としての機能を展開できるように、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w:t>
            </w:r>
            <w:r>
              <w:rPr>
                <w:rFonts w:asciiTheme="majorEastAsia" w:eastAsiaTheme="majorEastAsia" w:hAnsiTheme="majorEastAsia" w:hint="eastAsia"/>
                <w:bCs/>
                <w:color w:val="000000" w:themeColor="text1"/>
                <w:sz w:val="18"/>
                <w:szCs w:val="18"/>
              </w:rPr>
              <w:t>ます</w:t>
            </w:r>
            <w:r w:rsidRPr="00D30EC6">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30EC6">
              <w:rPr>
                <w:rFonts w:asciiTheme="majorEastAsia" w:eastAsiaTheme="majorEastAsia" w:hAnsiTheme="majorEastAsia" w:hint="eastAsia"/>
                <w:bCs/>
                <w:color w:val="000000" w:themeColor="text1"/>
                <w:sz w:val="18"/>
                <w:szCs w:val="18"/>
              </w:rPr>
              <w:t>ただし、生活相談員は、利用者の生活の向上を図るため適切な相談・援助等を行う必要があり、これらに支障がない範囲で認められるもので</w:t>
            </w:r>
            <w:r>
              <w:rPr>
                <w:rFonts w:asciiTheme="majorEastAsia" w:eastAsiaTheme="majorEastAsia" w:hAnsiTheme="majorEastAsia" w:hint="eastAsia"/>
                <w:bCs/>
                <w:color w:val="000000" w:themeColor="text1"/>
                <w:sz w:val="18"/>
                <w:szCs w:val="18"/>
              </w:rPr>
              <w:t>す</w:t>
            </w:r>
            <w:r w:rsidRPr="00D30EC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1B59E012" w14:textId="77777777" w:rsidR="00D30EC6" w:rsidRPr="001E2E1B" w:rsidRDefault="00D30EC6" w:rsidP="008B2A9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1F5C663" w14:textId="77777777" w:rsidR="00D30EC6" w:rsidRPr="003B61C0"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CC8B87B" w14:textId="77777777" w:rsidR="00D30EC6" w:rsidRPr="00342B4D"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③ホ</w:t>
            </w:r>
          </w:p>
        </w:tc>
      </w:tr>
      <w:tr w:rsidR="00D30EC6" w:rsidRPr="001E2E1B" w14:paraId="1E358DBB" w14:textId="77777777" w:rsidTr="00417861">
        <w:trPr>
          <w:trHeight w:val="1112"/>
        </w:trPr>
        <w:tc>
          <w:tcPr>
            <w:tcW w:w="1413" w:type="dxa"/>
            <w:tcBorders>
              <w:top w:val="nil"/>
              <w:bottom w:val="nil"/>
            </w:tcBorders>
          </w:tcPr>
          <w:p w14:paraId="3876CAB1" w14:textId="77777777" w:rsidR="00D30EC6" w:rsidRPr="001E2E1B" w:rsidRDefault="00D30EC6" w:rsidP="00D30EC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04AC8CF" w14:textId="79AFFA59" w:rsidR="00D30EC6" w:rsidRDefault="00417861" w:rsidP="00D30EC6">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D30EC6">
              <w:rPr>
                <w:rFonts w:asciiTheme="majorEastAsia" w:eastAsiaTheme="majorEastAsia" w:hAnsiTheme="majorEastAsia" w:hint="eastAsia"/>
                <w:bCs/>
                <w:color w:val="000000" w:themeColor="text1"/>
                <w:sz w:val="18"/>
                <w:szCs w:val="18"/>
              </w:rPr>
              <w:t xml:space="preserve">　</w:t>
            </w:r>
            <w:r w:rsidR="00D30EC6" w:rsidRPr="001E2E1B">
              <w:rPr>
                <w:rFonts w:asciiTheme="majorEastAsia" w:eastAsiaTheme="majorEastAsia" w:hAnsiTheme="majorEastAsia" w:hint="eastAsia"/>
                <w:bCs/>
                <w:color w:val="000000" w:themeColor="text1"/>
                <w:sz w:val="18"/>
                <w:szCs w:val="18"/>
              </w:rPr>
              <w:t>生活相談員は、</w:t>
            </w:r>
            <w:r w:rsidR="00D30EC6">
              <w:rPr>
                <w:rFonts w:asciiTheme="majorEastAsia" w:eastAsiaTheme="majorEastAsia" w:hAnsiTheme="majorEastAsia" w:hint="eastAsia"/>
                <w:bCs/>
                <w:color w:val="000000" w:themeColor="text1"/>
                <w:sz w:val="18"/>
                <w:szCs w:val="18"/>
              </w:rPr>
              <w:t>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BD4C37" w14:paraId="34E7D996"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D38C0C"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2B06A39" w14:textId="4EBA517D"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社会福祉主事</w:t>
                  </w:r>
                  <w:r w:rsidR="007C58ED">
                    <w:rPr>
                      <w:rFonts w:asciiTheme="majorEastAsia" w:eastAsiaTheme="majorEastAsia" w:hAnsiTheme="majorEastAsia" w:hint="eastAsia"/>
                      <w:bCs/>
                      <w:color w:val="000000" w:themeColor="text1"/>
                      <w:sz w:val="18"/>
                      <w:szCs w:val="18"/>
                    </w:rPr>
                    <w:t>任用資格</w:t>
                  </w:r>
                </w:p>
              </w:tc>
            </w:tr>
            <w:tr w:rsidR="00BD4C37" w14:paraId="65A3E941"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9310E8"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FC5DB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E57282">
                    <w:rPr>
                      <w:rFonts w:hAnsi="ＭＳ ゴシック" w:hint="eastAsia"/>
                      <w:sz w:val="18"/>
                      <w:szCs w:val="18"/>
                    </w:rPr>
                    <w:t>社会福祉士</w:t>
                  </w:r>
                </w:p>
              </w:tc>
            </w:tr>
            <w:tr w:rsidR="00BD4C37" w14:paraId="6B807132"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385028"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67FDC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精神保健福祉</w:t>
                  </w:r>
                  <w:r w:rsidRPr="00E57282">
                    <w:rPr>
                      <w:rFonts w:hAnsi="ＭＳ ゴシック" w:hint="eastAsia"/>
                      <w:sz w:val="18"/>
                      <w:szCs w:val="18"/>
                    </w:rPr>
                    <w:t>士</w:t>
                  </w:r>
                </w:p>
              </w:tc>
            </w:tr>
            <w:tr w:rsidR="00BD4C37" w14:paraId="75BAB8A8"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36F32"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24D978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介護福祉士</w:t>
                  </w:r>
                </w:p>
              </w:tc>
            </w:tr>
            <w:tr w:rsidR="00BD4C37" w14:paraId="02420DE0"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4B0217"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9BFCE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介護支援専門員</w:t>
                  </w:r>
                </w:p>
              </w:tc>
            </w:tr>
          </w:tbl>
          <w:p w14:paraId="293817C6" w14:textId="77777777" w:rsidR="00D30EC6" w:rsidRPr="001E2E1B" w:rsidRDefault="00D30EC6" w:rsidP="00D30EC6">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7F4C186" w14:textId="77777777" w:rsidR="00D30EC6" w:rsidRPr="00E34755" w:rsidRDefault="007776E5" w:rsidP="00D30EC6">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6972096"/>
                <w14:checkbox>
                  <w14:checked w14:val="0"/>
                  <w14:checkedState w14:val="0052" w14:font="Wingdings 2"/>
                  <w14:uncheckedState w14:val="2610" w14:font="ＭＳ ゴシック"/>
                </w14:checkbox>
              </w:sdtPr>
              <w:sdtEndPr/>
              <w:sdtContent>
                <w:r w:rsidR="00D30EC6">
                  <w:rPr>
                    <w:rFonts w:hAnsi="ＭＳ ゴシック" w:hint="eastAsia"/>
                    <w:bCs/>
                    <w:color w:val="000000" w:themeColor="text1"/>
                    <w:sz w:val="18"/>
                    <w:szCs w:val="18"/>
                  </w:rPr>
                  <w:t>☐</w:t>
                </w:r>
              </w:sdtContent>
            </w:sdt>
            <w:r w:rsidR="00D30EC6">
              <w:rPr>
                <w:rFonts w:asciiTheme="majorEastAsia" w:eastAsiaTheme="majorEastAsia" w:hAnsiTheme="majorEastAsia" w:hint="eastAsia"/>
                <w:bCs/>
                <w:color w:val="000000" w:themeColor="text1"/>
                <w:sz w:val="18"/>
                <w:szCs w:val="18"/>
              </w:rPr>
              <w:t xml:space="preserve">　</w:t>
            </w:r>
            <w:r w:rsidR="00D30EC6" w:rsidRPr="00E34755">
              <w:rPr>
                <w:rFonts w:asciiTheme="majorEastAsia" w:eastAsiaTheme="majorEastAsia" w:hAnsiTheme="majorEastAsia" w:hint="eastAsia"/>
                <w:bCs/>
                <w:color w:val="000000" w:themeColor="text1"/>
                <w:sz w:val="18"/>
                <w:szCs w:val="18"/>
              </w:rPr>
              <w:t>いる</w:t>
            </w:r>
          </w:p>
          <w:p w14:paraId="33B118AB" w14:textId="77777777" w:rsidR="00D30EC6" w:rsidRPr="001E2E1B" w:rsidRDefault="007776E5" w:rsidP="00D30EC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2835396"/>
                <w14:checkbox>
                  <w14:checked w14:val="0"/>
                  <w14:checkedState w14:val="0052" w14:font="Wingdings 2"/>
                  <w14:uncheckedState w14:val="2610" w14:font="ＭＳ ゴシック"/>
                </w14:checkbox>
              </w:sdtPr>
              <w:sdtEndPr/>
              <w:sdtContent>
                <w:r w:rsidR="00D30EC6">
                  <w:rPr>
                    <w:rFonts w:hAnsi="ＭＳ ゴシック" w:hint="eastAsia"/>
                    <w:bCs/>
                    <w:color w:val="000000" w:themeColor="text1"/>
                    <w:sz w:val="18"/>
                    <w:szCs w:val="18"/>
                  </w:rPr>
                  <w:t>☐</w:t>
                </w:r>
              </w:sdtContent>
            </w:sdt>
            <w:r w:rsidR="00D30EC6">
              <w:rPr>
                <w:rFonts w:asciiTheme="majorEastAsia" w:eastAsiaTheme="majorEastAsia" w:hAnsiTheme="majorEastAsia" w:hint="eastAsia"/>
                <w:bCs/>
                <w:color w:val="000000" w:themeColor="text1"/>
                <w:sz w:val="18"/>
                <w:szCs w:val="18"/>
              </w:rPr>
              <w:t xml:space="preserve">　</w:t>
            </w:r>
            <w:r w:rsidR="00D30EC6"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C0C3855" w14:textId="77777777" w:rsidR="00D30EC6" w:rsidRPr="003B61C0"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BD9D10B" w14:textId="77777777" w:rsidR="00D30EC6" w:rsidRPr="001E2E1B" w:rsidRDefault="00D30EC6" w:rsidP="00D30E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③ホ</w:t>
            </w:r>
          </w:p>
        </w:tc>
      </w:tr>
      <w:tr w:rsidR="00576149" w:rsidRPr="001E2E1B" w14:paraId="183213BF" w14:textId="77777777" w:rsidTr="00417861">
        <w:trPr>
          <w:trHeight w:val="567"/>
        </w:trPr>
        <w:tc>
          <w:tcPr>
            <w:tcW w:w="1413" w:type="dxa"/>
            <w:tcBorders>
              <w:top w:val="single" w:sz="4" w:space="0" w:color="auto"/>
              <w:bottom w:val="nil"/>
            </w:tcBorders>
          </w:tcPr>
          <w:p w14:paraId="078B06CB" w14:textId="77777777" w:rsidR="00576149" w:rsidRPr="001E2E1B" w:rsidRDefault="00576149" w:rsidP="00576149">
            <w:pPr>
              <w:widowControl/>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２　看護職員</w:t>
            </w:r>
            <w:r>
              <w:rPr>
                <w:rFonts w:asciiTheme="majorEastAsia" w:eastAsiaTheme="majorEastAsia" w:hAnsiTheme="majorEastAsia" w:hint="eastAsia"/>
                <w:bCs/>
                <w:color w:val="000000" w:themeColor="text1"/>
                <w:sz w:val="18"/>
                <w:szCs w:val="18"/>
              </w:rPr>
              <w:t>（看護師</w:t>
            </w:r>
            <w:r w:rsidRPr="00576149">
              <w:rPr>
                <w:rFonts w:asciiTheme="majorEastAsia" w:eastAsiaTheme="majorEastAsia" w:hAnsiTheme="majorEastAsia" w:hint="eastAsia"/>
                <w:bCs/>
                <w:color w:val="000000" w:themeColor="text1"/>
                <w:sz w:val="18"/>
                <w:szCs w:val="18"/>
              </w:rPr>
              <w:t>若しくは</w:t>
            </w:r>
            <w:r>
              <w:rPr>
                <w:rFonts w:asciiTheme="majorEastAsia" w:eastAsiaTheme="majorEastAsia" w:hAnsiTheme="majorEastAsia" w:hint="eastAsia"/>
                <w:bCs/>
                <w:color w:val="000000" w:themeColor="text1"/>
                <w:sz w:val="18"/>
                <w:szCs w:val="18"/>
              </w:rPr>
              <w:t>准看護師）</w:t>
            </w:r>
            <w:r w:rsidRPr="00576149">
              <w:rPr>
                <w:rFonts w:asciiTheme="majorEastAsia" w:eastAsiaTheme="majorEastAsia" w:hAnsiTheme="majorEastAsia" w:hint="eastAsia"/>
                <w:bCs/>
                <w:color w:val="000000" w:themeColor="text1"/>
                <w:sz w:val="18"/>
                <w:szCs w:val="18"/>
              </w:rPr>
              <w:t>又は介護職員</w:t>
            </w:r>
          </w:p>
        </w:tc>
        <w:tc>
          <w:tcPr>
            <w:tcW w:w="5953" w:type="dxa"/>
            <w:tcBorders>
              <w:top w:val="single" w:sz="4" w:space="0" w:color="auto"/>
              <w:bottom w:val="dotted" w:sz="4" w:space="0" w:color="auto"/>
            </w:tcBorders>
          </w:tcPr>
          <w:p w14:paraId="7B9054A3" w14:textId="677157FD" w:rsidR="00576149" w:rsidRPr="00576149" w:rsidRDefault="00576149" w:rsidP="0057614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Pr="00576149">
              <w:rPr>
                <w:rFonts w:asciiTheme="majorEastAsia" w:eastAsiaTheme="majorEastAsia" w:hAnsiTheme="majorEastAsia" w:hint="eastAsia"/>
                <w:bCs/>
                <w:color w:val="000000" w:themeColor="text1"/>
                <w:sz w:val="18"/>
                <w:szCs w:val="18"/>
              </w:rPr>
              <w:t>単独型・併設型指定認知症対応型通所介護の</w:t>
            </w:r>
            <w:r w:rsidRPr="00BD4C37">
              <w:rPr>
                <w:rFonts w:asciiTheme="majorEastAsia" w:eastAsiaTheme="majorEastAsia" w:hAnsiTheme="majorEastAsia" w:hint="eastAsia"/>
                <w:b/>
                <w:color w:val="000000" w:themeColor="text1"/>
                <w:sz w:val="18"/>
                <w:szCs w:val="18"/>
              </w:rPr>
              <w:t>単位ごとに</w:t>
            </w:r>
            <w:r w:rsidRPr="00576149">
              <w:rPr>
                <w:rFonts w:asciiTheme="majorEastAsia" w:eastAsiaTheme="majorEastAsia" w:hAnsiTheme="majorEastAsia" w:hint="eastAsia"/>
                <w:bCs/>
                <w:color w:val="000000" w:themeColor="text1"/>
                <w:sz w:val="18"/>
                <w:szCs w:val="18"/>
              </w:rPr>
              <w:t>、専ら当該単独型・併設型指定認知症対応型通所介護の提供に当たる看護職員又は介護職員が</w:t>
            </w:r>
            <w:r>
              <w:rPr>
                <w:rFonts w:asciiTheme="majorEastAsia" w:eastAsiaTheme="majorEastAsia" w:hAnsiTheme="majorEastAsia" w:hint="eastAsia"/>
                <w:bCs/>
                <w:color w:val="000000" w:themeColor="text1"/>
                <w:sz w:val="18"/>
                <w:szCs w:val="18"/>
              </w:rPr>
              <w:t>１</w:t>
            </w:r>
            <w:r w:rsidRPr="00576149">
              <w:rPr>
                <w:rFonts w:asciiTheme="majorEastAsia" w:eastAsiaTheme="majorEastAsia" w:hAnsiTheme="majorEastAsia" w:hint="eastAsia"/>
                <w:bCs/>
                <w:color w:val="000000" w:themeColor="text1"/>
                <w:sz w:val="18"/>
                <w:szCs w:val="18"/>
              </w:rPr>
              <w:t>以上</w:t>
            </w:r>
            <w:r w:rsidR="00C3612D" w:rsidRPr="00C3612D">
              <w:rPr>
                <w:rFonts w:asciiTheme="majorEastAsia" w:eastAsiaTheme="majorEastAsia" w:hAnsiTheme="majorEastAsia" w:hint="eastAsia"/>
                <w:b/>
                <w:color w:val="000000" w:themeColor="text1"/>
                <w:sz w:val="18"/>
                <w:szCs w:val="18"/>
              </w:rPr>
              <w:t>及び</w:t>
            </w:r>
            <w:r w:rsidR="00F03644" w:rsidRPr="00576149">
              <w:rPr>
                <w:rFonts w:asciiTheme="majorEastAsia" w:eastAsiaTheme="majorEastAsia" w:hAnsiTheme="majorEastAsia" w:hint="eastAsia"/>
                <w:bCs/>
                <w:color w:val="000000" w:themeColor="text1"/>
                <w:sz w:val="18"/>
                <w:szCs w:val="18"/>
              </w:rPr>
              <w:t>当該単独型・併設型指定認知症対応型通所介護を提供している時間帯に看護職員又は介護職員</w:t>
            </w:r>
            <w:r w:rsidR="00F03644">
              <w:rPr>
                <w:rFonts w:asciiTheme="majorEastAsia" w:eastAsiaTheme="majorEastAsia" w:hAnsiTheme="majorEastAsia" w:hint="eastAsia"/>
                <w:bCs/>
                <w:color w:val="000000" w:themeColor="text1"/>
                <w:sz w:val="18"/>
                <w:szCs w:val="18"/>
              </w:rPr>
              <w:t>（</w:t>
            </w:r>
            <w:r w:rsidR="00F03644" w:rsidRPr="00576149">
              <w:rPr>
                <w:rFonts w:asciiTheme="majorEastAsia" w:eastAsiaTheme="majorEastAsia" w:hAnsiTheme="majorEastAsia" w:hint="eastAsia"/>
                <w:bCs/>
                <w:color w:val="000000" w:themeColor="text1"/>
                <w:sz w:val="18"/>
                <w:szCs w:val="18"/>
              </w:rPr>
              <w:t>いずれも専ら当該単独型・併設型指定認知症対応型通所介護の提供に当たる者に限る。</w:t>
            </w:r>
            <w:r w:rsidR="00F03644">
              <w:rPr>
                <w:rFonts w:asciiTheme="majorEastAsia" w:eastAsiaTheme="majorEastAsia" w:hAnsiTheme="majorEastAsia" w:hint="eastAsia"/>
                <w:bCs/>
                <w:color w:val="000000" w:themeColor="text1"/>
                <w:sz w:val="18"/>
                <w:szCs w:val="18"/>
              </w:rPr>
              <w:t>）</w:t>
            </w:r>
            <w:r w:rsidR="00F03644" w:rsidRPr="00576149">
              <w:rPr>
                <w:rFonts w:asciiTheme="majorEastAsia" w:eastAsiaTheme="majorEastAsia" w:hAnsiTheme="majorEastAsia" w:hint="eastAsia"/>
                <w:bCs/>
                <w:color w:val="000000" w:themeColor="text1"/>
                <w:sz w:val="18"/>
                <w:szCs w:val="18"/>
              </w:rPr>
              <w:t>が勤務している時間数の合計数を当該単独型・併設型指定認知症対応型通所介護を提供している時間数で除して得た数が</w:t>
            </w:r>
            <w:r w:rsidR="00F03644">
              <w:rPr>
                <w:rFonts w:asciiTheme="majorEastAsia" w:eastAsiaTheme="majorEastAsia" w:hAnsiTheme="majorEastAsia" w:hint="eastAsia"/>
                <w:bCs/>
                <w:color w:val="000000" w:themeColor="text1"/>
                <w:sz w:val="18"/>
                <w:szCs w:val="18"/>
              </w:rPr>
              <w:t>１</w:t>
            </w:r>
            <w:r w:rsidR="00F03644" w:rsidRPr="00576149">
              <w:rPr>
                <w:rFonts w:asciiTheme="majorEastAsia" w:eastAsiaTheme="majorEastAsia" w:hAnsiTheme="majorEastAsia" w:hint="eastAsia"/>
                <w:bCs/>
                <w:color w:val="000000" w:themeColor="text1"/>
                <w:sz w:val="18"/>
                <w:szCs w:val="18"/>
              </w:rPr>
              <w:t>以上確保されるために必要と認められる数</w:t>
            </w:r>
            <w:r w:rsidR="00D6191B">
              <w:rPr>
                <w:rFonts w:asciiTheme="majorEastAsia" w:eastAsiaTheme="majorEastAsia" w:hAnsiTheme="majorEastAsia" w:hint="eastAsia"/>
                <w:bCs/>
                <w:color w:val="000000" w:themeColor="text1"/>
                <w:sz w:val="18"/>
                <w:szCs w:val="18"/>
              </w:rPr>
              <w:t>となっていますか</w:t>
            </w:r>
            <w:r w:rsidR="00F03644"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B0BE893" w14:textId="77777777" w:rsidR="00576149" w:rsidRPr="00E34755" w:rsidRDefault="007776E5" w:rsidP="0057614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2116603"/>
                <w14:checkbox>
                  <w14:checked w14:val="0"/>
                  <w14:checkedState w14:val="0052" w14:font="Wingdings 2"/>
                  <w14:uncheckedState w14:val="2610" w14:font="ＭＳ ゴシック"/>
                </w14:checkbox>
              </w:sdtPr>
              <w:sdtEndPr/>
              <w:sdtContent>
                <w:r w:rsidR="00576149">
                  <w:rPr>
                    <w:rFonts w:hAnsi="ＭＳ ゴシック" w:hint="eastAsia"/>
                    <w:bCs/>
                    <w:color w:val="000000" w:themeColor="text1"/>
                    <w:sz w:val="18"/>
                    <w:szCs w:val="18"/>
                  </w:rPr>
                  <w:t>☐</w:t>
                </w:r>
              </w:sdtContent>
            </w:sdt>
            <w:r w:rsidR="00576149">
              <w:rPr>
                <w:rFonts w:asciiTheme="majorEastAsia" w:eastAsiaTheme="majorEastAsia" w:hAnsiTheme="majorEastAsia" w:hint="eastAsia"/>
                <w:bCs/>
                <w:color w:val="000000" w:themeColor="text1"/>
                <w:sz w:val="18"/>
                <w:szCs w:val="18"/>
              </w:rPr>
              <w:t xml:space="preserve">　</w:t>
            </w:r>
            <w:r w:rsidR="00576149" w:rsidRPr="00E34755">
              <w:rPr>
                <w:rFonts w:asciiTheme="majorEastAsia" w:eastAsiaTheme="majorEastAsia" w:hAnsiTheme="majorEastAsia" w:hint="eastAsia"/>
                <w:bCs/>
                <w:color w:val="000000" w:themeColor="text1"/>
                <w:sz w:val="18"/>
                <w:szCs w:val="18"/>
              </w:rPr>
              <w:t>いる</w:t>
            </w:r>
          </w:p>
          <w:p w14:paraId="42E636E1" w14:textId="77777777" w:rsidR="00576149" w:rsidRPr="001E2E1B" w:rsidRDefault="007776E5" w:rsidP="0057614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1605756"/>
                <w14:checkbox>
                  <w14:checked w14:val="0"/>
                  <w14:checkedState w14:val="0052" w14:font="Wingdings 2"/>
                  <w14:uncheckedState w14:val="2610" w14:font="ＭＳ ゴシック"/>
                </w14:checkbox>
              </w:sdtPr>
              <w:sdtEndPr/>
              <w:sdtContent>
                <w:r w:rsidR="00576149">
                  <w:rPr>
                    <w:rFonts w:hAnsi="ＭＳ ゴシック" w:hint="eastAsia"/>
                    <w:bCs/>
                    <w:color w:val="000000" w:themeColor="text1"/>
                    <w:sz w:val="18"/>
                    <w:szCs w:val="18"/>
                  </w:rPr>
                  <w:t>☐</w:t>
                </w:r>
              </w:sdtContent>
            </w:sdt>
            <w:r w:rsidR="00576149">
              <w:rPr>
                <w:rFonts w:asciiTheme="majorEastAsia" w:eastAsiaTheme="majorEastAsia" w:hAnsiTheme="majorEastAsia" w:hint="eastAsia"/>
                <w:bCs/>
                <w:color w:val="000000" w:themeColor="text1"/>
                <w:sz w:val="18"/>
                <w:szCs w:val="18"/>
              </w:rPr>
              <w:t xml:space="preserve">　</w:t>
            </w:r>
            <w:r w:rsidR="0057614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EB0227" w14:textId="77777777" w:rsidR="00C3612D"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2A51DC87" w14:textId="50435A46" w:rsidR="00576149"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2185E89B" w14:textId="77777777" w:rsidR="00576149" w:rsidRDefault="00576149" w:rsidP="00576149">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293959AD" w14:textId="77777777" w:rsidR="00576149" w:rsidRPr="001E2E1B" w:rsidRDefault="00576149" w:rsidP="0057614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10FAC181" w14:textId="77777777" w:rsidTr="00BD4C37">
        <w:trPr>
          <w:trHeight w:val="557"/>
        </w:trPr>
        <w:tc>
          <w:tcPr>
            <w:tcW w:w="1413" w:type="dxa"/>
            <w:tcBorders>
              <w:top w:val="nil"/>
              <w:bottom w:val="nil"/>
            </w:tcBorders>
          </w:tcPr>
          <w:p w14:paraId="542C4E5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539CB66C" w14:textId="5088F234" w:rsidR="00BD4C37" w:rsidRDefault="00C3612D"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00BD4C37" w:rsidRPr="001E2E1B">
              <w:rPr>
                <w:rFonts w:asciiTheme="majorEastAsia" w:eastAsiaTheme="majorEastAsia" w:hAnsiTheme="majorEastAsia" w:hint="eastAsia"/>
                <w:bCs/>
                <w:color w:val="000000" w:themeColor="text1"/>
                <w:sz w:val="18"/>
                <w:szCs w:val="18"/>
              </w:rPr>
              <w:t xml:space="preserve">　看護職員は、次のいずれかの資格を有していますか。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BD4C37" w14:paraId="435CE94D"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0F37DC"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696560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tcBorders>
                </w:tcPr>
                <w:p w14:paraId="68DEB89A"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w:t>
                  </w:r>
                  <w:r>
                    <w:rPr>
                      <w:rFonts w:asciiTheme="majorEastAsia" w:eastAsiaTheme="majorEastAsia" w:hAnsiTheme="majorEastAsia" w:hint="eastAsia"/>
                      <w:bCs/>
                      <w:color w:val="000000" w:themeColor="text1"/>
                      <w:sz w:val="18"/>
                      <w:szCs w:val="18"/>
                    </w:rPr>
                    <w:t>師</w:t>
                  </w:r>
                </w:p>
              </w:tc>
            </w:tr>
            <w:tr w:rsidR="00BD4C37" w14:paraId="2D79A0A3"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6F0464"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05988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p>
              </w:tc>
              <w:tc>
                <w:tcPr>
                  <w:tcW w:w="5136" w:type="dxa"/>
                  <w:tcBorders>
                    <w:left w:val="single" w:sz="12" w:space="0" w:color="auto"/>
                  </w:tcBorders>
                </w:tcPr>
                <w:p w14:paraId="64084C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准看護師</w:t>
                  </w:r>
                </w:p>
              </w:tc>
            </w:tr>
          </w:tbl>
          <w:p w14:paraId="08465891" w14:textId="77777777" w:rsidR="00BD4C37" w:rsidRPr="001E2E1B" w:rsidRDefault="00BD4C37" w:rsidP="00BD4C37">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DC06DA6"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785852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A3B2AE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512229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A8F8EAF" w14:textId="77777777" w:rsidR="00C3612D"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3AB206A4" w14:textId="3D907970"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5AB58670"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00F34DC2"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118FDD13" w14:textId="77777777" w:rsidTr="00BD4C37">
        <w:trPr>
          <w:trHeight w:val="567"/>
        </w:trPr>
        <w:tc>
          <w:tcPr>
            <w:tcW w:w="1413" w:type="dxa"/>
            <w:tcBorders>
              <w:top w:val="nil"/>
              <w:bottom w:val="nil"/>
            </w:tcBorders>
          </w:tcPr>
          <w:p w14:paraId="7EDE23E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B14BA3D"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8C3CF9">
              <w:rPr>
                <w:rFonts w:asciiTheme="majorEastAsia" w:eastAsiaTheme="majorEastAsia" w:hAnsiTheme="majorEastAsia" w:hint="eastAsia"/>
                <w:bCs/>
                <w:color w:val="000000" w:themeColor="text1"/>
                <w:sz w:val="18"/>
                <w:szCs w:val="18"/>
              </w:rPr>
              <w:t>単独型・併設型指定認知症対応型通所介護の</w:t>
            </w:r>
            <w:r w:rsidRPr="00C3612D">
              <w:rPr>
                <w:rFonts w:asciiTheme="majorEastAsia" w:eastAsiaTheme="majorEastAsia" w:hAnsiTheme="majorEastAsia" w:hint="eastAsia"/>
                <w:b/>
                <w:color w:val="000000" w:themeColor="text1"/>
                <w:sz w:val="18"/>
                <w:szCs w:val="18"/>
              </w:rPr>
              <w:t>単位ごとに</w:t>
            </w:r>
            <w:r w:rsidRPr="008C3CF9">
              <w:rPr>
                <w:rFonts w:asciiTheme="majorEastAsia" w:eastAsiaTheme="majorEastAsia" w:hAnsiTheme="majorEastAsia" w:hint="eastAsia"/>
                <w:bCs/>
                <w:color w:val="000000" w:themeColor="text1"/>
                <w:sz w:val="18"/>
                <w:szCs w:val="18"/>
              </w:rPr>
              <w:t>、看護職員又は介護職員を、</w:t>
            </w:r>
            <w:r w:rsidRPr="00C3612D">
              <w:rPr>
                <w:rFonts w:asciiTheme="majorEastAsia" w:eastAsiaTheme="majorEastAsia" w:hAnsiTheme="majorEastAsia" w:hint="eastAsia"/>
                <w:b/>
                <w:color w:val="000000" w:themeColor="text1"/>
                <w:sz w:val="18"/>
                <w:szCs w:val="18"/>
              </w:rPr>
              <w:t>常時</w:t>
            </w:r>
            <w:r>
              <w:rPr>
                <w:rFonts w:asciiTheme="majorEastAsia" w:eastAsiaTheme="majorEastAsia" w:hAnsiTheme="majorEastAsia" w:hint="eastAsia"/>
                <w:bCs/>
                <w:color w:val="000000" w:themeColor="text1"/>
                <w:sz w:val="18"/>
                <w:szCs w:val="18"/>
              </w:rPr>
              <w:t>１</w:t>
            </w:r>
            <w:r w:rsidRPr="008C3CF9">
              <w:rPr>
                <w:rFonts w:asciiTheme="majorEastAsia" w:eastAsiaTheme="majorEastAsia" w:hAnsiTheme="majorEastAsia" w:hint="eastAsia"/>
                <w:bCs/>
                <w:color w:val="000000" w:themeColor="text1"/>
                <w:sz w:val="18"/>
                <w:szCs w:val="18"/>
              </w:rPr>
              <w:t>人以上当該単独型・併設型指定認知症対応型通所介護に従事させ</w:t>
            </w:r>
            <w:r>
              <w:rPr>
                <w:rFonts w:asciiTheme="majorEastAsia" w:eastAsiaTheme="majorEastAsia" w:hAnsiTheme="majorEastAsia" w:hint="eastAsia"/>
                <w:bCs/>
                <w:color w:val="000000" w:themeColor="text1"/>
                <w:sz w:val="18"/>
                <w:szCs w:val="18"/>
              </w:rPr>
              <w:t>ていますか</w:t>
            </w:r>
            <w:r w:rsidRPr="008C3CF9">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55397985"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250548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8F7C87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89815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4D285A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p w14:paraId="4B5F0EC5"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18C67C0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2項</w:t>
            </w:r>
          </w:p>
        </w:tc>
      </w:tr>
      <w:tr w:rsidR="00BD4C37" w:rsidRPr="001E2E1B" w14:paraId="49D6582B" w14:textId="77777777" w:rsidTr="008C3CF9">
        <w:trPr>
          <w:cantSplit/>
          <w:trHeight w:val="567"/>
        </w:trPr>
        <w:tc>
          <w:tcPr>
            <w:tcW w:w="1413" w:type="dxa"/>
            <w:tcBorders>
              <w:top w:val="nil"/>
              <w:bottom w:val="nil"/>
            </w:tcBorders>
          </w:tcPr>
          <w:p w14:paraId="5720E9E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24BA587A" w14:textId="122857F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看護職員又は介護職員については、単独型・併設型指定認知症対応型通所介護の</w:t>
            </w:r>
            <w:r w:rsidRPr="00BD4C37">
              <w:rPr>
                <w:rFonts w:asciiTheme="majorEastAsia" w:eastAsiaTheme="majorEastAsia" w:hAnsiTheme="majorEastAsia" w:hint="eastAsia"/>
                <w:b/>
                <w:color w:val="000000" w:themeColor="text1"/>
                <w:sz w:val="18"/>
                <w:szCs w:val="18"/>
              </w:rPr>
              <w:t>単位ごとに２人以上配置する必要があります</w:t>
            </w:r>
            <w:r>
              <w:rPr>
                <w:rFonts w:asciiTheme="majorEastAsia" w:eastAsiaTheme="majorEastAsia" w:hAnsiTheme="majorEastAsia" w:hint="eastAsia"/>
                <w:bCs/>
                <w:color w:val="000000" w:themeColor="text1"/>
                <w:sz w:val="18"/>
                <w:szCs w:val="18"/>
              </w:rPr>
              <w:t>が必ずしも看護職員を配置しなければならないものではありません。</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当該単独型・併設型指定認知症対応型通所介護を提供している時間数」とは、当該単独型・併設型指定認知症対応型通所介護の単位における平均提供時間数（利用者ごとの提供時間数の合計を利用者数で除して得た数）と</w:t>
            </w:r>
            <w:r>
              <w:rPr>
                <w:rFonts w:asciiTheme="majorEastAsia" w:eastAsiaTheme="majorEastAsia" w:hAnsiTheme="majorEastAsia" w:hint="eastAsia"/>
                <w:bCs/>
                <w:color w:val="000000" w:themeColor="text1"/>
                <w:sz w:val="18"/>
                <w:szCs w:val="18"/>
              </w:rPr>
              <w:t>します</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なお、「専ら当該単独型・併設型指定認知症対応型通所介護の提供に当たる看護職員又は介護職員」については、提供時間帯を通じて専従する必要は</w:t>
            </w:r>
            <w:r>
              <w:rPr>
                <w:rFonts w:asciiTheme="majorEastAsia" w:eastAsiaTheme="majorEastAsia" w:hAnsiTheme="majorEastAsia" w:hint="eastAsia"/>
                <w:bCs/>
                <w:color w:val="000000" w:themeColor="text1"/>
                <w:sz w:val="18"/>
                <w:szCs w:val="18"/>
              </w:rPr>
              <w:t>ありません</w:t>
            </w:r>
            <w:r w:rsidRPr="00F03644">
              <w:rPr>
                <w:rFonts w:asciiTheme="majorEastAsia" w:eastAsiaTheme="majorEastAsia" w:hAnsiTheme="majorEastAsia" w:hint="eastAsia"/>
                <w:bCs/>
                <w:color w:val="000000" w:themeColor="text1"/>
                <w:sz w:val="18"/>
                <w:szCs w:val="18"/>
              </w:rPr>
              <w:t>が、当該看護職員又は介護職員は提供時間帯を通じて単独型・併設型指</w:t>
            </w:r>
            <w:r>
              <w:rPr>
                <w:rFonts w:asciiTheme="majorEastAsia" w:eastAsiaTheme="majorEastAsia" w:hAnsiTheme="majorEastAsia" w:hint="eastAsia"/>
                <w:bCs/>
                <w:color w:val="000000" w:themeColor="text1"/>
                <w:sz w:val="18"/>
                <w:szCs w:val="18"/>
              </w:rPr>
              <w:t>定認知症対応型通所介護事業所と密接かつ適切な連携を図るものとします</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さらに、単独型・併設型指定認知症対応型通所介護の単位</w:t>
            </w:r>
            <w:r>
              <w:rPr>
                <w:rFonts w:asciiTheme="majorEastAsia" w:eastAsiaTheme="majorEastAsia" w:hAnsiTheme="majorEastAsia" w:hint="eastAsia"/>
                <w:bCs/>
                <w:color w:val="000000" w:themeColor="text1"/>
                <w:sz w:val="18"/>
                <w:szCs w:val="18"/>
              </w:rPr>
              <w:t>ごとに看護職員又は介護職員を常時１人以上確保することとされています</w:t>
            </w:r>
            <w:r w:rsidRPr="00F03644">
              <w:rPr>
                <w:rFonts w:asciiTheme="majorEastAsia" w:eastAsiaTheme="majorEastAsia" w:hAnsiTheme="majorEastAsia" w:hint="eastAsia"/>
                <w:bCs/>
                <w:color w:val="000000" w:themeColor="text1"/>
                <w:sz w:val="18"/>
                <w:szCs w:val="18"/>
              </w:rPr>
              <w:t>が、これについては、看護職員又は介護職員が常に確保されるよう必要な配置を行うよう定めたものであり、例えば、当該単独型・併設型指定認知症対応型通所介護の単位ごとに確保すべき看護職員又は介護職員の勤務延時間数が提供時間帯の時間数に満たない場合であっても、常時１人以上が確保されるよう配置を行う必要があることに留意</w:t>
            </w:r>
            <w:r>
              <w:rPr>
                <w:rFonts w:asciiTheme="majorEastAsia" w:eastAsiaTheme="majorEastAsia" w:hAnsiTheme="majorEastAsia" w:hint="eastAsia"/>
                <w:bCs/>
                <w:color w:val="000000" w:themeColor="text1"/>
                <w:sz w:val="18"/>
                <w:szCs w:val="18"/>
              </w:rPr>
              <w:t>してください</w:t>
            </w:r>
            <w:r w:rsidRPr="00F03644">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F03644">
              <w:rPr>
                <w:rFonts w:asciiTheme="majorEastAsia" w:eastAsiaTheme="majorEastAsia" w:hAnsiTheme="majorEastAsia" w:hint="eastAsia"/>
                <w:bCs/>
                <w:color w:val="000000" w:themeColor="text1"/>
                <w:sz w:val="18"/>
                <w:szCs w:val="18"/>
              </w:rPr>
              <w:t>一方、看護職員又は介護職員は、利用者の処遇に支障がない場合は他の単独型・併設型指定認知症対応型通所介護の単位の看護職員又は介護職員として従事することができるとされていることから、例えば複数の単位の単独型・併設型指定認知症対応型通所介護を同じ時間帯に実施している場合、単位ごとに看護職員又は介護職員が常に１人以上確保されている限りにおいては、単位を超えて柔軟な配置が可能で</w:t>
            </w:r>
            <w:r w:rsidR="00C93033">
              <w:rPr>
                <w:rFonts w:asciiTheme="majorEastAsia" w:eastAsiaTheme="majorEastAsia" w:hAnsiTheme="majorEastAsia" w:hint="eastAsia"/>
                <w:bCs/>
                <w:color w:val="000000" w:themeColor="text1"/>
                <w:sz w:val="18"/>
                <w:szCs w:val="18"/>
              </w:rPr>
              <w:t>す</w:t>
            </w:r>
            <w:r w:rsidRPr="00F03644">
              <w:rPr>
                <w:rFonts w:asciiTheme="majorEastAsia" w:eastAsiaTheme="majorEastAsia" w:hAnsiTheme="majorEastAsia" w:hint="eastAsia"/>
                <w:bCs/>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1BE10914" w14:textId="77777777" w:rsidR="00BD4C37" w:rsidRDefault="00BD4C37"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326060E"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4C30CFF"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③ヘ</w:t>
            </w:r>
          </w:p>
        </w:tc>
      </w:tr>
      <w:tr w:rsidR="00BD4C37" w:rsidRPr="001E2E1B" w14:paraId="454A4769" w14:textId="77777777" w:rsidTr="004832E7">
        <w:trPr>
          <w:trHeight w:val="54"/>
        </w:trPr>
        <w:tc>
          <w:tcPr>
            <w:tcW w:w="1413" w:type="dxa"/>
            <w:tcBorders>
              <w:top w:val="single" w:sz="4" w:space="0" w:color="auto"/>
              <w:bottom w:val="nil"/>
            </w:tcBorders>
          </w:tcPr>
          <w:p w14:paraId="3F01590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　機能訓練指導</w:t>
            </w:r>
            <w:r w:rsidRPr="001E2E1B">
              <w:rPr>
                <w:rFonts w:asciiTheme="majorEastAsia" w:eastAsiaTheme="majorEastAsia" w:hAnsiTheme="majorEastAsia" w:hint="eastAsia"/>
                <w:bCs/>
                <w:color w:val="000000" w:themeColor="text1"/>
                <w:sz w:val="18"/>
                <w:szCs w:val="18"/>
              </w:rPr>
              <w:t>員</w:t>
            </w:r>
          </w:p>
        </w:tc>
        <w:tc>
          <w:tcPr>
            <w:tcW w:w="5953" w:type="dxa"/>
            <w:tcBorders>
              <w:top w:val="single" w:sz="4" w:space="0" w:color="auto"/>
              <w:bottom w:val="single" w:sz="4" w:space="0" w:color="auto"/>
            </w:tcBorders>
          </w:tcPr>
          <w:p w14:paraId="31C1B24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機能訓練指導員を１以上配置していますか。</w:t>
            </w:r>
          </w:p>
        </w:tc>
        <w:tc>
          <w:tcPr>
            <w:tcW w:w="1276" w:type="dxa"/>
            <w:tcBorders>
              <w:top w:val="single" w:sz="4" w:space="0" w:color="auto"/>
              <w:bottom w:val="single" w:sz="4" w:space="0" w:color="auto"/>
            </w:tcBorders>
            <w:shd w:val="clear" w:color="auto" w:fill="FFF2CC" w:themeFill="accent4" w:themeFillTint="33"/>
          </w:tcPr>
          <w:p w14:paraId="6EE1C308"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138687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603F74D"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51409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9E26345" w14:textId="77777777" w:rsidR="0083677D"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条第1項</w:t>
            </w:r>
          </w:p>
          <w:p w14:paraId="6251564D" w14:textId="4BDF202E"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p w14:paraId="6568AB40"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B7EA9F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tc>
      </w:tr>
      <w:tr w:rsidR="00BD4C37" w:rsidRPr="001E2E1B" w14:paraId="610963AC" w14:textId="77777777" w:rsidTr="004832E7">
        <w:trPr>
          <w:cantSplit/>
          <w:trHeight w:val="54"/>
        </w:trPr>
        <w:tc>
          <w:tcPr>
            <w:tcW w:w="1413" w:type="dxa"/>
            <w:tcBorders>
              <w:top w:val="nil"/>
              <w:bottom w:val="nil"/>
            </w:tcBorders>
          </w:tcPr>
          <w:p w14:paraId="4DA25E4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907F9DF"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66FE3">
              <w:rPr>
                <w:rFonts w:asciiTheme="majorEastAsia" w:eastAsiaTheme="majorEastAsia" w:hAnsiTheme="majorEastAsia" w:hint="eastAsia"/>
                <w:bCs/>
                <w:color w:val="000000" w:themeColor="text1"/>
                <w:sz w:val="18"/>
                <w:szCs w:val="18"/>
              </w:rPr>
              <w:t>機能訓練指導員は、日常生活を営むのに必要な機能の減退を防止するための訓練を行う能力</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次のいずれかの資格</w:t>
            </w:r>
            <w:r>
              <w:rPr>
                <w:rFonts w:asciiTheme="majorEastAsia" w:eastAsiaTheme="majorEastAsia" w:hAnsiTheme="majorEastAsia" w:hint="eastAsia"/>
                <w:bCs/>
                <w:color w:val="000000" w:themeColor="text1"/>
                <w:sz w:val="18"/>
                <w:szCs w:val="18"/>
              </w:rPr>
              <w:t>）</w:t>
            </w:r>
            <w:r w:rsidRPr="00166FE3">
              <w:rPr>
                <w:rFonts w:asciiTheme="majorEastAsia" w:eastAsiaTheme="majorEastAsia" w:hAnsiTheme="majorEastAsia" w:hint="eastAsia"/>
                <w:bCs/>
                <w:color w:val="000000" w:themeColor="text1"/>
                <w:sz w:val="18"/>
                <w:szCs w:val="18"/>
              </w:rPr>
              <w:t>を有する者とし</w:t>
            </w:r>
            <w:r>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14:paraId="374138A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ED0A76"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807343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53B73A37"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理学療法士</w:t>
                  </w:r>
                </w:p>
              </w:tc>
            </w:tr>
            <w:tr w:rsidR="004832E7" w14:paraId="303B24DA"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7555A"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799711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6C02531B"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作業療法士</w:t>
                  </w:r>
                </w:p>
              </w:tc>
            </w:tr>
            <w:tr w:rsidR="004832E7" w14:paraId="23DE301F"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01845A"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8733097"/>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1D3F63A3"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言語聴覚士</w:t>
                  </w:r>
                </w:p>
              </w:tc>
            </w:tr>
            <w:tr w:rsidR="004832E7" w14:paraId="12171C2A"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8C8D1"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641299"/>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66CAC35"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看護職員</w:t>
                  </w:r>
                </w:p>
              </w:tc>
            </w:tr>
            <w:tr w:rsidR="004832E7" w14:paraId="3724DAE2"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01F7F"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5546707"/>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68E5135E"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柔道整復師</w:t>
                  </w:r>
                </w:p>
              </w:tc>
            </w:tr>
            <w:tr w:rsidR="004832E7" w14:paraId="6BE26115"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DF2DC"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526022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128AA4D6"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あん摩マッサージ指圧師</w:t>
                  </w:r>
                </w:p>
              </w:tc>
            </w:tr>
            <w:tr w:rsidR="004832E7" w14:paraId="4AC47EDB"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35D6F"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067907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A146071"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はり師</w:t>
                  </w:r>
                </w:p>
              </w:tc>
            </w:tr>
            <w:tr w:rsidR="004832E7" w14:paraId="19A6E64E"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436D0D"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8623346"/>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tcBorders>
                </w:tcPr>
                <w:p w14:paraId="08BB6F3B" w14:textId="77777777" w:rsidR="004832E7"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きゅう師</w:t>
                  </w:r>
                </w:p>
              </w:tc>
            </w:tr>
          </w:tbl>
          <w:p w14:paraId="783561BA" w14:textId="77777777" w:rsidR="00BD4C37" w:rsidRPr="001E2E1B" w:rsidRDefault="00BD4C37" w:rsidP="004832E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2F320AC"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58124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43922F4"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438746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FEB48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5項</w:t>
            </w:r>
          </w:p>
          <w:p w14:paraId="5C602FE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11A85B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w:t>
            </w:r>
          </w:p>
          <w:p w14:paraId="21896ED1"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06D029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③ト</w:t>
            </w:r>
          </w:p>
        </w:tc>
      </w:tr>
      <w:tr w:rsidR="00BD4C37" w:rsidRPr="001E2E1B" w14:paraId="44B3EB9C" w14:textId="77777777" w:rsidTr="004832E7">
        <w:trPr>
          <w:trHeight w:val="54"/>
        </w:trPr>
        <w:tc>
          <w:tcPr>
            <w:tcW w:w="1413" w:type="dxa"/>
            <w:tcBorders>
              <w:top w:val="nil"/>
              <w:bottom w:val="nil"/>
            </w:tcBorders>
          </w:tcPr>
          <w:p w14:paraId="4041B140"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3339B014" w14:textId="1D2C1F3E"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w:t>
            </w:r>
            <w:r w:rsidR="00F230F6">
              <w:rPr>
                <w:rFonts w:asciiTheme="majorEastAsia" w:eastAsiaTheme="majorEastAsia" w:hAnsiTheme="majorEastAsia" w:hint="eastAsia"/>
                <w:bCs/>
                <w:color w:val="000000" w:themeColor="text1"/>
                <w:sz w:val="18"/>
                <w:szCs w:val="18"/>
              </w:rPr>
              <w:t>者</w:t>
            </w:r>
            <w:r>
              <w:rPr>
                <w:rFonts w:asciiTheme="majorEastAsia" w:eastAsiaTheme="majorEastAsia" w:hAnsiTheme="majorEastAsia" w:hint="eastAsia"/>
                <w:bCs/>
                <w:color w:val="000000" w:themeColor="text1"/>
                <w:sz w:val="18"/>
                <w:szCs w:val="18"/>
              </w:rPr>
              <w:t>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4724C236"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80452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83B6E60"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73208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4B065422"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936504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CD66E79"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958F4CB"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③ト</w:t>
            </w:r>
          </w:p>
        </w:tc>
      </w:tr>
      <w:tr w:rsidR="00BD4C37" w:rsidRPr="001E2E1B" w14:paraId="2239139E" w14:textId="77777777" w:rsidTr="00E33994">
        <w:trPr>
          <w:trHeight w:val="54"/>
        </w:trPr>
        <w:tc>
          <w:tcPr>
            <w:tcW w:w="1413" w:type="dxa"/>
            <w:tcBorders>
              <w:top w:val="single" w:sz="4" w:space="0" w:color="auto"/>
              <w:bottom w:val="nil"/>
            </w:tcBorders>
          </w:tcPr>
          <w:p w14:paraId="45628DAC"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　常勤職員の配</w:t>
            </w:r>
            <w:r w:rsidRPr="001E2E1B">
              <w:rPr>
                <w:rFonts w:asciiTheme="majorEastAsia" w:eastAsiaTheme="majorEastAsia" w:hAnsiTheme="majorEastAsia" w:hint="eastAsia"/>
                <w:bCs/>
                <w:color w:val="000000" w:themeColor="text1"/>
                <w:sz w:val="18"/>
                <w:szCs w:val="18"/>
              </w:rPr>
              <w:t>置</w:t>
            </w:r>
          </w:p>
        </w:tc>
        <w:tc>
          <w:tcPr>
            <w:tcW w:w="5953" w:type="dxa"/>
            <w:tcBorders>
              <w:top w:val="single" w:sz="4" w:space="0" w:color="auto"/>
              <w:bottom w:val="dotted" w:sz="4" w:space="0" w:color="auto"/>
            </w:tcBorders>
            <w:shd w:val="clear" w:color="auto" w:fill="auto"/>
          </w:tcPr>
          <w:p w14:paraId="70E1DCB1"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　生活相談員</w:t>
            </w:r>
            <w:r>
              <w:rPr>
                <w:rFonts w:asciiTheme="majorEastAsia" w:eastAsiaTheme="majorEastAsia" w:hAnsiTheme="majorEastAsia" w:hint="eastAsia"/>
                <w:bCs/>
                <w:color w:val="000000" w:themeColor="text1"/>
                <w:sz w:val="18"/>
                <w:szCs w:val="18"/>
              </w:rPr>
              <w:t>、看護職員</w:t>
            </w:r>
            <w:r w:rsidRPr="00F27C7F">
              <w:rPr>
                <w:rFonts w:asciiTheme="majorEastAsia" w:eastAsiaTheme="majorEastAsia" w:hAnsiTheme="majorEastAsia" w:hint="eastAsia"/>
                <w:bCs/>
                <w:color w:val="000000" w:themeColor="text1"/>
                <w:sz w:val="18"/>
                <w:szCs w:val="18"/>
              </w:rPr>
              <w:t>又は介護職員のうち１人以上は、常勤となっていますか。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14:paraId="6DF92FD9"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3B01BC"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120770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BE70C5"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生活相談員</w:t>
                  </w:r>
                </w:p>
              </w:tc>
            </w:tr>
            <w:tr w:rsidR="004832E7" w14:paraId="00C5AB0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7F66AF" w14:textId="0ADC1268"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7749180"/>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E933784" w14:textId="635D80CB" w:rsidR="004832E7" w:rsidRPr="00F27C7F" w:rsidRDefault="0083677D" w:rsidP="004832E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看護職員</w:t>
                  </w:r>
                  <w:r w:rsidRPr="00F27C7F">
                    <w:rPr>
                      <w:rFonts w:asciiTheme="majorEastAsia" w:eastAsiaTheme="majorEastAsia" w:hAnsiTheme="majorEastAsia" w:hint="eastAsia"/>
                      <w:bCs/>
                      <w:color w:val="000000" w:themeColor="text1"/>
                      <w:sz w:val="18"/>
                      <w:szCs w:val="18"/>
                    </w:rPr>
                    <w:t>又は介護職員</w:t>
                  </w:r>
                </w:p>
              </w:tc>
            </w:tr>
          </w:tbl>
          <w:p w14:paraId="4691C13F" w14:textId="77777777" w:rsidR="00BD4C37" w:rsidRPr="00F27C7F"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0AF7835"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47503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46A37FCA"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79430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96A4F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6項</w:t>
            </w:r>
          </w:p>
          <w:p w14:paraId="4E867ED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18BCE8BB" w14:textId="77777777" w:rsidR="00BD4C37" w:rsidRPr="00F27C7F"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項</w:t>
            </w:r>
          </w:p>
        </w:tc>
      </w:tr>
      <w:tr w:rsidR="00E33994" w:rsidRPr="001E2E1B" w14:paraId="0685466F" w14:textId="77777777" w:rsidTr="00E33994">
        <w:trPr>
          <w:trHeight w:val="54"/>
        </w:trPr>
        <w:tc>
          <w:tcPr>
            <w:tcW w:w="1413" w:type="dxa"/>
            <w:tcBorders>
              <w:top w:val="nil"/>
              <w:bottom w:val="single" w:sz="4" w:space="0" w:color="auto"/>
            </w:tcBorders>
          </w:tcPr>
          <w:p w14:paraId="45506DB2" w14:textId="77777777" w:rsidR="00E33994" w:rsidRDefault="00E33994" w:rsidP="00BD4C3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98D159D" w14:textId="2C2B1BF3" w:rsidR="00E33994" w:rsidRPr="00F27C7F" w:rsidRDefault="00E33994"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E33994">
              <w:rPr>
                <w:rFonts w:asciiTheme="majorEastAsia" w:eastAsiaTheme="majorEastAsia" w:hAnsiTheme="majorEastAsia" w:hint="eastAsia"/>
                <w:bCs/>
                <w:color w:val="000000" w:themeColor="text1"/>
                <w:sz w:val="18"/>
                <w:szCs w:val="18"/>
              </w:rPr>
              <w:t>同一事業所で複数の単位の単独型・併設型指定認知症対応型通所介護を同時に行う場合であっても、常勤の従業者は事業所ごとに確保すれば足りるもので</w:t>
            </w:r>
            <w:r>
              <w:rPr>
                <w:rFonts w:asciiTheme="majorEastAsia" w:eastAsiaTheme="majorEastAsia" w:hAnsiTheme="majorEastAsia" w:hint="eastAsia"/>
                <w:bCs/>
                <w:color w:val="000000" w:themeColor="text1"/>
                <w:sz w:val="18"/>
                <w:szCs w:val="18"/>
              </w:rPr>
              <w:t>す</w:t>
            </w:r>
            <w:r w:rsidRPr="00E33994">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7482FA9A" w14:textId="77777777" w:rsidR="00E33994" w:rsidRDefault="00E33994"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010C264B" w14:textId="77777777" w:rsidR="00E33994" w:rsidRPr="003B61C0" w:rsidRDefault="00E33994" w:rsidP="00E3399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FD4EC97" w14:textId="4A7935F9" w:rsidR="00E33994" w:rsidRPr="001E2E1B" w:rsidRDefault="00E33994" w:rsidP="00E3399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③ニ</w:t>
            </w:r>
          </w:p>
        </w:tc>
      </w:tr>
      <w:tr w:rsidR="00BD4C37" w:rsidRPr="001E2E1B" w14:paraId="54A6A69D" w14:textId="77777777" w:rsidTr="00E33994">
        <w:trPr>
          <w:trHeight w:val="54"/>
        </w:trPr>
        <w:tc>
          <w:tcPr>
            <w:tcW w:w="1413" w:type="dxa"/>
            <w:tcBorders>
              <w:top w:val="single" w:sz="4" w:space="0" w:color="auto"/>
              <w:bottom w:val="nil"/>
            </w:tcBorders>
          </w:tcPr>
          <w:p w14:paraId="02B26B65" w14:textId="77777777" w:rsidR="00BD4C37"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　利用定員等</w:t>
            </w:r>
          </w:p>
        </w:tc>
        <w:tc>
          <w:tcPr>
            <w:tcW w:w="5953" w:type="dxa"/>
            <w:tcBorders>
              <w:top w:val="single" w:sz="4" w:space="0" w:color="auto"/>
              <w:bottom w:val="dotted" w:sz="4" w:space="0" w:color="auto"/>
            </w:tcBorders>
            <w:shd w:val="clear" w:color="auto" w:fill="auto"/>
          </w:tcPr>
          <w:p w14:paraId="11CEB0C0" w14:textId="77777777" w:rsidR="00BD4C37" w:rsidRPr="00F27C7F" w:rsidRDefault="00BD4C37" w:rsidP="00BD4C37">
            <w:pPr>
              <w:spacing w:line="240" w:lineRule="exact"/>
              <w:ind w:firstLineChars="100" w:firstLine="158"/>
              <w:rPr>
                <w:rFonts w:asciiTheme="majorEastAsia" w:eastAsiaTheme="majorEastAsia" w:hAnsiTheme="majorEastAsia"/>
                <w:bCs/>
                <w:color w:val="000000" w:themeColor="text1"/>
                <w:sz w:val="18"/>
                <w:szCs w:val="18"/>
              </w:rPr>
            </w:pPr>
            <w:r w:rsidRPr="00300F99">
              <w:rPr>
                <w:rFonts w:asciiTheme="majorEastAsia" w:eastAsiaTheme="majorEastAsia" w:hAnsiTheme="majorEastAsia" w:hint="eastAsia"/>
                <w:bCs/>
                <w:color w:val="000000" w:themeColor="text1"/>
                <w:sz w:val="18"/>
                <w:szCs w:val="18"/>
              </w:rPr>
              <w:t>単独型・併設型指定認知症対応型通所介護の単位の利用定員</w:t>
            </w:r>
            <w:r>
              <w:rPr>
                <w:rFonts w:asciiTheme="majorEastAsia" w:eastAsiaTheme="majorEastAsia" w:hAnsiTheme="majorEastAsia" w:hint="eastAsia"/>
                <w:bCs/>
                <w:color w:val="000000" w:themeColor="text1"/>
                <w:sz w:val="18"/>
                <w:szCs w:val="18"/>
              </w:rPr>
              <w:t>（</w:t>
            </w:r>
            <w:r w:rsidRPr="00300F99">
              <w:rPr>
                <w:rFonts w:asciiTheme="majorEastAsia" w:eastAsiaTheme="majorEastAsia" w:hAnsiTheme="majorEastAsia" w:hint="eastAsia"/>
                <w:bCs/>
                <w:color w:val="000000" w:themeColor="text1"/>
                <w:sz w:val="18"/>
                <w:szCs w:val="18"/>
              </w:rPr>
              <w:t>当該単独型・併設型指定認知症対応型通所介護事業所において同時に単独型・併設型指定認知症対</w:t>
            </w:r>
            <w:r>
              <w:rPr>
                <w:rFonts w:asciiTheme="majorEastAsia" w:eastAsiaTheme="majorEastAsia" w:hAnsiTheme="majorEastAsia" w:hint="eastAsia"/>
                <w:bCs/>
                <w:color w:val="000000" w:themeColor="text1"/>
                <w:sz w:val="18"/>
                <w:szCs w:val="18"/>
              </w:rPr>
              <w:t>応型通所介護の提供を受けることができる利用者の数の上限をいう。）は</w:t>
            </w:r>
            <w:r w:rsidRPr="004417D8">
              <w:rPr>
                <w:rFonts w:asciiTheme="majorEastAsia" w:eastAsiaTheme="majorEastAsia" w:hAnsiTheme="majorEastAsia" w:hint="eastAsia"/>
                <w:bCs/>
                <w:color w:val="000000" w:themeColor="text1"/>
                <w:sz w:val="18"/>
                <w:szCs w:val="18"/>
              </w:rPr>
              <w:t>１２人以下としていますか。</w:t>
            </w:r>
          </w:p>
        </w:tc>
        <w:tc>
          <w:tcPr>
            <w:tcW w:w="1276" w:type="dxa"/>
            <w:tcBorders>
              <w:top w:val="single" w:sz="4" w:space="0" w:color="auto"/>
              <w:bottom w:val="dotted" w:sz="4" w:space="0" w:color="auto"/>
            </w:tcBorders>
            <w:shd w:val="clear" w:color="auto" w:fill="FFF2CC" w:themeFill="accent4" w:themeFillTint="33"/>
          </w:tcPr>
          <w:p w14:paraId="415F6BED"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962036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04BC3A18"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988596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40D59C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4項</w:t>
            </w:r>
          </w:p>
          <w:p w14:paraId="4F39DD7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予防条例第5条</w:t>
            </w:r>
          </w:p>
          <w:p w14:paraId="79F20494" w14:textId="77777777" w:rsidR="00BD4C37" w:rsidRPr="00F27C7F"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BD4C37" w:rsidRPr="001E2E1B" w14:paraId="3C812866" w14:textId="77777777" w:rsidTr="008D03F5">
        <w:trPr>
          <w:trHeight w:val="334"/>
        </w:trPr>
        <w:tc>
          <w:tcPr>
            <w:tcW w:w="1413" w:type="dxa"/>
            <w:tcBorders>
              <w:top w:val="single" w:sz="4" w:space="0" w:color="auto"/>
              <w:left w:val="single" w:sz="4" w:space="0" w:color="auto"/>
              <w:bottom w:val="nil"/>
              <w:right w:val="single" w:sz="4" w:space="0" w:color="auto"/>
            </w:tcBorders>
          </w:tcPr>
          <w:p w14:paraId="1852B0D3"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６</w:t>
            </w:r>
            <w:r w:rsidRPr="001E2E1B">
              <w:rPr>
                <w:rFonts w:asciiTheme="majorEastAsia" w:eastAsiaTheme="majorEastAsia" w:hAnsiTheme="majorEastAsia" w:hint="eastAsia"/>
                <w:bCs/>
                <w:color w:val="000000" w:themeColor="text1"/>
                <w:sz w:val="18"/>
                <w:szCs w:val="18"/>
              </w:rPr>
              <w:t xml:space="preserve">　管理者</w:t>
            </w:r>
          </w:p>
        </w:tc>
        <w:tc>
          <w:tcPr>
            <w:tcW w:w="5953" w:type="dxa"/>
            <w:tcBorders>
              <w:top w:val="single" w:sz="4" w:space="0" w:color="auto"/>
              <w:left w:val="single" w:sz="4" w:space="0" w:color="auto"/>
              <w:bottom w:val="dotted" w:sz="4" w:space="0" w:color="auto"/>
              <w:right w:val="single" w:sz="4" w:space="0" w:color="auto"/>
            </w:tcBorders>
          </w:tcPr>
          <w:p w14:paraId="4C4735C8" w14:textId="54E7A7CF" w:rsidR="00BD4C37" w:rsidRPr="00B817A3" w:rsidRDefault="004832E7" w:rsidP="004832E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D4C37" w:rsidRPr="001E2E1B">
              <w:rPr>
                <w:rFonts w:asciiTheme="majorEastAsia" w:eastAsiaTheme="majorEastAsia" w:hAnsiTheme="majorEastAsia" w:hint="eastAsia"/>
                <w:bCs/>
                <w:color w:val="000000" w:themeColor="text1"/>
                <w:sz w:val="18"/>
                <w:szCs w:val="20"/>
              </w:rPr>
              <w:t>事業所ごとに専らその職務に従事する常勤の管理者を置いていますか。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62E7160B"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6457C6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42C2AED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62</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1項</w:t>
            </w:r>
          </w:p>
          <w:p w14:paraId="41BB7BFA"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予防条例第6条</w:t>
            </w:r>
          </w:p>
          <w:p w14:paraId="508FECE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4832E7" w:rsidRPr="001E2E1B" w14:paraId="55419C31" w14:textId="77777777" w:rsidTr="008D03F5">
        <w:trPr>
          <w:trHeight w:val="334"/>
        </w:trPr>
        <w:tc>
          <w:tcPr>
            <w:tcW w:w="1413" w:type="dxa"/>
            <w:tcBorders>
              <w:top w:val="nil"/>
              <w:left w:val="single" w:sz="4" w:space="0" w:color="auto"/>
              <w:bottom w:val="nil"/>
              <w:right w:val="single" w:sz="4" w:space="0" w:color="auto"/>
            </w:tcBorders>
          </w:tcPr>
          <w:p w14:paraId="2AC0CD13" w14:textId="77777777" w:rsidR="004832E7" w:rsidRDefault="004832E7" w:rsidP="004832E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47550CC4" w14:textId="715E7C3F" w:rsidR="004832E7" w:rsidRDefault="004832E7" w:rsidP="004832E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00BD0412" w:rsidRPr="00BD0412">
              <w:rPr>
                <w:rFonts w:asciiTheme="majorEastAsia" w:eastAsiaTheme="majorEastAsia" w:hAnsiTheme="majorEastAsia" w:hint="eastAsia"/>
                <w:bCs/>
                <w:color w:val="000000" w:themeColor="text1"/>
                <w:sz w:val="18"/>
                <w:szCs w:val="18"/>
              </w:rPr>
              <w:t>当該事業所の管理業務に支障がないとき</w:t>
            </w:r>
            <w:r w:rsidR="00BD0412">
              <w:rPr>
                <w:rFonts w:asciiTheme="majorEastAsia" w:eastAsiaTheme="majorEastAsia" w:hAnsiTheme="majorEastAsia" w:hint="eastAsia"/>
                <w:bCs/>
                <w:color w:val="000000" w:themeColor="text1"/>
                <w:sz w:val="18"/>
                <w:szCs w:val="18"/>
              </w:rPr>
              <w:t>で</w:t>
            </w:r>
            <w:r>
              <w:rPr>
                <w:rFonts w:asciiTheme="majorEastAsia" w:eastAsiaTheme="majorEastAsia" w:hAnsiTheme="majorEastAsia" w:hint="eastAsia"/>
                <w:bCs/>
                <w:color w:val="000000" w:themeColor="text1"/>
                <w:sz w:val="18"/>
                <w:szCs w:val="18"/>
              </w:rPr>
              <w:t>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sidR="00BD0412">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4832E7" w:rsidRPr="007E20F1" w14:paraId="05525339"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D7A035" w14:textId="77777777" w:rsidR="004832E7" w:rsidRPr="007E20F1"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7F29E565" w14:textId="1240B0A3" w:rsidR="004832E7" w:rsidRPr="007E20F1" w:rsidRDefault="004832E7" w:rsidP="004832E7">
                  <w:pPr>
                    <w:spacing w:line="240" w:lineRule="exact"/>
                    <w:rPr>
                      <w:rFonts w:asciiTheme="majorEastAsia" w:eastAsiaTheme="majorEastAsia" w:hAnsiTheme="majorEastAsia"/>
                      <w:bCs/>
                      <w:color w:val="000000" w:themeColor="text1"/>
                      <w:sz w:val="18"/>
                      <w:szCs w:val="18"/>
                    </w:rPr>
                  </w:pPr>
                  <w:r w:rsidRPr="004250C5">
                    <w:rPr>
                      <w:rFonts w:asciiTheme="majorEastAsia" w:eastAsiaTheme="majorEastAsia" w:hAnsiTheme="majorEastAsia" w:hint="eastAsia"/>
                      <w:bCs/>
                      <w:color w:val="000000" w:themeColor="text1"/>
                      <w:sz w:val="18"/>
                      <w:szCs w:val="20"/>
                    </w:rPr>
                    <w:t>当該単独型・併設型指定認知症対応型通所介護事業所の従業者としての職務に従事</w:t>
                  </w:r>
                </w:p>
              </w:tc>
            </w:tr>
            <w:tr w:rsidR="004832E7" w:rsidRPr="007E20F1" w14:paraId="62F0C907"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4F6B2D" w14:textId="77777777" w:rsidR="004832E7" w:rsidRPr="007E20F1"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p>
              </w:tc>
              <w:tc>
                <w:tcPr>
                  <w:tcW w:w="5136" w:type="dxa"/>
                  <w:tcBorders>
                    <w:left w:val="single" w:sz="12" w:space="0" w:color="auto"/>
                  </w:tcBorders>
                </w:tcPr>
                <w:p w14:paraId="7BCF8366" w14:textId="6118683B" w:rsidR="004832E7" w:rsidRPr="007E20F1" w:rsidRDefault="004832E7" w:rsidP="004832E7">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bl>
          <w:p w14:paraId="41882DEA" w14:textId="77777777" w:rsidR="004832E7" w:rsidRDefault="004832E7" w:rsidP="004832E7">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A5CFDD0" w14:textId="77777777" w:rsidR="004832E7" w:rsidRDefault="007776E5" w:rsidP="004832E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r w:rsidR="004832E7">
              <w:rPr>
                <w:rFonts w:asciiTheme="majorEastAsia" w:eastAsiaTheme="majorEastAsia" w:hAnsiTheme="majorEastAsia" w:hint="eastAsia"/>
                <w:color w:val="000000" w:themeColor="text1"/>
                <w:sz w:val="18"/>
                <w:szCs w:val="18"/>
              </w:rPr>
              <w:t xml:space="preserve">　</w:t>
            </w:r>
            <w:r w:rsidR="004832E7">
              <w:rPr>
                <w:rFonts w:asciiTheme="majorEastAsia" w:eastAsiaTheme="majorEastAsia" w:hAnsiTheme="majorEastAsia" w:hint="eastAsia"/>
                <w:bCs/>
                <w:color w:val="000000" w:themeColor="text1"/>
                <w:sz w:val="18"/>
                <w:szCs w:val="18"/>
              </w:rPr>
              <w:t>いる</w:t>
            </w:r>
            <w:r w:rsidR="004832E7" w:rsidRPr="00B103DF">
              <w:rPr>
                <w:rFonts w:asciiTheme="majorEastAsia" w:eastAsiaTheme="majorEastAsia" w:hAnsiTheme="majorEastAsia" w:hint="eastAsia"/>
                <w:bCs/>
                <w:color w:val="000000" w:themeColor="text1"/>
                <w:sz w:val="18"/>
                <w:szCs w:val="18"/>
              </w:rPr>
              <w:t xml:space="preserve">　</w:t>
            </w:r>
          </w:p>
          <w:p w14:paraId="205645F2" w14:textId="6C820075" w:rsidR="004832E7" w:rsidRDefault="007776E5" w:rsidP="004832E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4832E7">
                  <w:rPr>
                    <w:rFonts w:hAnsi="ＭＳ ゴシック" w:hint="eastAsia"/>
                    <w:color w:val="000000" w:themeColor="text1"/>
                    <w:sz w:val="18"/>
                    <w:szCs w:val="18"/>
                  </w:rPr>
                  <w:t>☐</w:t>
                </w:r>
              </w:sdtContent>
            </w:sdt>
            <w:r w:rsidR="004832E7">
              <w:rPr>
                <w:rFonts w:asciiTheme="majorEastAsia" w:eastAsiaTheme="majorEastAsia" w:hAnsiTheme="majorEastAsia" w:hint="eastAsia"/>
                <w:color w:val="000000" w:themeColor="text1"/>
                <w:sz w:val="18"/>
                <w:szCs w:val="18"/>
              </w:rPr>
              <w:t xml:space="preserve">　</w:t>
            </w:r>
            <w:r w:rsidR="004832E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64B6BC59" w14:textId="77777777"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8C629E2" w14:textId="51648B9B"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④イ</w:t>
            </w:r>
          </w:p>
        </w:tc>
      </w:tr>
      <w:tr w:rsidR="004832E7" w:rsidRPr="001E2E1B" w14:paraId="22E7FF37" w14:textId="77777777" w:rsidTr="008D03F5">
        <w:trPr>
          <w:trHeight w:val="334"/>
        </w:trPr>
        <w:tc>
          <w:tcPr>
            <w:tcW w:w="1413" w:type="dxa"/>
            <w:tcBorders>
              <w:top w:val="nil"/>
              <w:left w:val="single" w:sz="4" w:space="0" w:color="auto"/>
              <w:bottom w:val="nil"/>
              <w:right w:val="single" w:sz="4" w:space="0" w:color="auto"/>
            </w:tcBorders>
          </w:tcPr>
          <w:p w14:paraId="2CB8BBB5" w14:textId="77777777" w:rsidR="004832E7" w:rsidRDefault="004832E7" w:rsidP="004832E7">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605D423" w14:textId="66D77405" w:rsidR="004832E7" w:rsidRDefault="004832E7" w:rsidP="004832E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250C5">
              <w:rPr>
                <w:rFonts w:asciiTheme="majorEastAsia" w:eastAsiaTheme="majorEastAsia" w:hAnsiTheme="majorEastAsia" w:hint="eastAsia"/>
                <w:bCs/>
                <w:color w:val="000000" w:themeColor="text1"/>
                <w:sz w:val="18"/>
                <w:szCs w:val="20"/>
              </w:rPr>
              <w:t>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単独型・併設型指定認知症対応型通所介護事業所に駆け付けることができない体制となっている場合などは、管理業務に支障があると考えられ</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68A82432" w14:textId="77777777" w:rsidR="004832E7" w:rsidRDefault="004832E7" w:rsidP="004832E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37BC1E0" w14:textId="77777777"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5817812" w14:textId="3DC95434" w:rsidR="004832E7" w:rsidRPr="003B61C0" w:rsidRDefault="004832E7" w:rsidP="004832E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④イ</w:t>
            </w:r>
          </w:p>
        </w:tc>
      </w:tr>
      <w:tr w:rsidR="00BD4C37" w:rsidRPr="001E2E1B" w14:paraId="5B3F7AF9" w14:textId="77777777" w:rsidTr="004832E7">
        <w:trPr>
          <w:trHeight w:val="962"/>
        </w:trPr>
        <w:tc>
          <w:tcPr>
            <w:tcW w:w="1413" w:type="dxa"/>
            <w:tcBorders>
              <w:top w:val="nil"/>
              <w:bottom w:val="nil"/>
            </w:tcBorders>
          </w:tcPr>
          <w:p w14:paraId="73E05D36"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64D104" w14:textId="6E14A2ED" w:rsidR="00BD4C37" w:rsidRDefault="004832E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BD4C37">
              <w:rPr>
                <w:rFonts w:asciiTheme="majorEastAsia" w:eastAsiaTheme="majorEastAsia" w:hAnsiTheme="majorEastAsia" w:hint="eastAsia"/>
                <w:bCs/>
                <w:color w:val="000000" w:themeColor="text1"/>
                <w:sz w:val="18"/>
                <w:szCs w:val="20"/>
              </w:rPr>
              <w:t xml:space="preserve">　</w:t>
            </w:r>
            <w:r w:rsidR="00BD4C37" w:rsidRPr="009B0E5C">
              <w:rPr>
                <w:rFonts w:asciiTheme="majorEastAsia" w:eastAsiaTheme="majorEastAsia" w:hAnsiTheme="majorEastAsia" w:hint="eastAsia"/>
                <w:bCs/>
                <w:color w:val="000000" w:themeColor="text1"/>
                <w:sz w:val="18"/>
                <w:szCs w:val="20"/>
              </w:rPr>
              <w:t>管理者は、適切な単独型・併設型指定認知症対応型通所介護を提供するために必要な知識及び経験を有する者であって、「認知症対応型サービス事業管理者研修」を修了して</w:t>
            </w:r>
            <w:r w:rsidR="00BD4C3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13B32540"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903178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AA8D4D4"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318673"/>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9F9A06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62</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188C1179"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予防条例第6条</w:t>
            </w:r>
          </w:p>
          <w:p w14:paraId="50871850"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p w14:paraId="69BC883B"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0C3311B"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④ロ</w:t>
            </w:r>
          </w:p>
        </w:tc>
      </w:tr>
      <w:tr w:rsidR="00BD4C37" w:rsidRPr="001E2E1B" w14:paraId="07E432F0" w14:textId="77777777" w:rsidTr="009B0E5C">
        <w:trPr>
          <w:trHeight w:val="962"/>
        </w:trPr>
        <w:tc>
          <w:tcPr>
            <w:tcW w:w="1413" w:type="dxa"/>
            <w:tcBorders>
              <w:top w:val="nil"/>
              <w:bottom w:val="nil"/>
            </w:tcBorders>
          </w:tcPr>
          <w:p w14:paraId="2D5D9C1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nil"/>
            </w:tcBorders>
          </w:tcPr>
          <w:p w14:paraId="7B3915E8"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B0E5C">
              <w:rPr>
                <w:rFonts w:asciiTheme="majorEastAsia" w:eastAsiaTheme="majorEastAsia" w:hAnsiTheme="majorEastAsia" w:hint="eastAsia"/>
                <w:bCs/>
                <w:color w:val="000000" w:themeColor="text1"/>
                <w:sz w:val="18"/>
                <w:szCs w:val="20"/>
              </w:rPr>
              <w:t>管理者の変更の届出を行う場合については、管理者交代時の県に</w:t>
            </w:r>
            <w:r>
              <w:rPr>
                <w:rFonts w:asciiTheme="majorEastAsia" w:eastAsiaTheme="majorEastAsia" w:hAnsiTheme="majorEastAsia" w:hint="eastAsia"/>
                <w:bCs/>
                <w:color w:val="000000" w:themeColor="text1"/>
                <w:sz w:val="18"/>
                <w:szCs w:val="20"/>
              </w:rPr>
              <w:t>おける研修の開催状況等を踏まえ、新たに管理者を配置し、かつ、市</w:t>
            </w:r>
            <w:r w:rsidRPr="009B0E5C">
              <w:rPr>
                <w:rFonts w:asciiTheme="majorEastAsia" w:eastAsiaTheme="majorEastAsia" w:hAnsiTheme="majorEastAsia" w:hint="eastAsia"/>
                <w:bCs/>
                <w:color w:val="000000" w:themeColor="text1"/>
                <w:sz w:val="18"/>
                <w:szCs w:val="20"/>
              </w:rPr>
              <w:t>からの推薦を受けて県に研修の申込を行い、当該管理者が研修を修了することが確実に見込まれ</w:t>
            </w:r>
            <w:r>
              <w:rPr>
                <w:rFonts w:asciiTheme="majorEastAsia" w:eastAsiaTheme="majorEastAsia" w:hAnsiTheme="majorEastAsia" w:hint="eastAsia"/>
                <w:bCs/>
                <w:color w:val="000000" w:themeColor="text1"/>
                <w:sz w:val="18"/>
                <w:szCs w:val="20"/>
              </w:rPr>
              <w:t>る場合は当該管理者が研修を修了していない場合であっても差し支えありません</w:t>
            </w:r>
            <w:r w:rsidRPr="009B0E5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580A6E66" w14:textId="77777777" w:rsidR="00BD4C37" w:rsidRDefault="00BD4C37"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14:paraId="233A287B"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92FBFF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④ロ</w:t>
            </w:r>
          </w:p>
        </w:tc>
      </w:tr>
      <w:tr w:rsidR="00BD4C37" w:rsidRPr="001E2E1B" w14:paraId="2C95C168"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882CA3F" w14:textId="77777777" w:rsidR="00BD4C37" w:rsidRPr="001E2E1B" w:rsidRDefault="00BD4C37"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第４　設備に関する基準</w:t>
            </w:r>
          </w:p>
        </w:tc>
      </w:tr>
      <w:tr w:rsidR="00BD4C37" w:rsidRPr="001E2E1B" w14:paraId="349A7725" w14:textId="77777777" w:rsidTr="00C95303">
        <w:trPr>
          <w:trHeight w:val="2182"/>
        </w:trPr>
        <w:tc>
          <w:tcPr>
            <w:tcW w:w="1413" w:type="dxa"/>
            <w:tcBorders>
              <w:top w:val="nil"/>
              <w:bottom w:val="nil"/>
            </w:tcBorders>
          </w:tcPr>
          <w:p w14:paraId="479F6332"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 xml:space="preserve">１　</w:t>
            </w:r>
            <w:r>
              <w:rPr>
                <w:rFonts w:asciiTheme="majorEastAsia" w:eastAsiaTheme="majorEastAsia" w:hAnsiTheme="majorEastAsia" w:hint="eastAsia"/>
                <w:bCs/>
                <w:color w:val="000000" w:themeColor="text1"/>
                <w:sz w:val="18"/>
                <w:szCs w:val="20"/>
              </w:rPr>
              <w:t>事業所</w:t>
            </w:r>
          </w:p>
        </w:tc>
        <w:tc>
          <w:tcPr>
            <w:tcW w:w="5953" w:type="dxa"/>
            <w:tcBorders>
              <w:top w:val="nil"/>
              <w:bottom w:val="single" w:sz="4" w:space="0" w:color="auto"/>
            </w:tcBorders>
          </w:tcPr>
          <w:p w14:paraId="48AD5A64" w14:textId="77777777" w:rsidR="00BD4C37" w:rsidRDefault="00BD4C37" w:rsidP="00BD4C3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食堂、機能訓練室、静養室、相談室及び事務室を有するほか、消火設備その他の非常災害に際して必要な設備並びに</w:t>
            </w:r>
            <w:r w:rsidRPr="00FA212C">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の提供に必要なその他の設備及び備品等を備えていますか。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4832E7" w:rsidRPr="001E2E1B" w14:paraId="2560E8D4"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64E85A" w14:textId="450ACB0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32868E"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食堂</w:t>
                  </w:r>
                </w:p>
              </w:tc>
            </w:tr>
            <w:tr w:rsidR="004832E7" w:rsidRPr="001E2E1B" w14:paraId="2403A578"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D0CE6E"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8C1B65"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機能訓練室</w:t>
                  </w:r>
                </w:p>
              </w:tc>
            </w:tr>
            <w:tr w:rsidR="004832E7" w:rsidRPr="001E2E1B" w14:paraId="16EB4E41"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FB3C7"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D0A233"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静養室</w:t>
                  </w:r>
                </w:p>
              </w:tc>
            </w:tr>
            <w:tr w:rsidR="004832E7" w:rsidRPr="001E2E1B" w14:paraId="260B1A11"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5D147"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1586975"/>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DA7D71"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相談室</w:t>
                  </w:r>
                </w:p>
              </w:tc>
            </w:tr>
            <w:tr w:rsidR="004832E7" w:rsidRPr="001E2E1B" w14:paraId="097FB494"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3B2A1"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9067261"/>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1883A9"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事務室</w:t>
                  </w:r>
                </w:p>
              </w:tc>
            </w:tr>
            <w:tr w:rsidR="004832E7" w:rsidRPr="001E2E1B" w14:paraId="33217666"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F3E80"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959464"/>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C4D78D6" w14:textId="77777777"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4832E7" w:rsidRPr="001E2E1B" w14:paraId="6E6A0E41"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C7EA91" w14:textId="77777777" w:rsidR="004832E7" w:rsidRDefault="007776E5" w:rsidP="004832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4763919"/>
                      <w14:checkbox>
                        <w14:checked w14:val="0"/>
                        <w14:checkedState w14:val="0052" w14:font="Wingdings 2"/>
                        <w14:uncheckedState w14:val="2610" w14:font="ＭＳ ゴシック"/>
                      </w14:checkbox>
                    </w:sdtPr>
                    <w:sdtEndPr/>
                    <w:sdtContent>
                      <w:r w:rsidR="004832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17E8968" w14:textId="4A6E5496" w:rsidR="004832E7" w:rsidRPr="001E2E1B" w:rsidRDefault="004832E7" w:rsidP="004832E7">
                  <w:pPr>
                    <w:spacing w:line="240" w:lineRule="exact"/>
                    <w:rPr>
                      <w:rFonts w:asciiTheme="majorEastAsia" w:eastAsiaTheme="majorEastAsia" w:hAnsiTheme="majorEastAsia"/>
                      <w:bCs/>
                      <w:color w:val="000000" w:themeColor="text1"/>
                      <w:sz w:val="18"/>
                      <w:szCs w:val="18"/>
                    </w:rPr>
                  </w:pPr>
                  <w:r w:rsidRPr="00FA212C">
                    <w:rPr>
                      <w:rFonts w:asciiTheme="majorEastAsia" w:eastAsiaTheme="majorEastAsia" w:hAnsiTheme="majorEastAsia" w:hint="eastAsia"/>
                      <w:bCs/>
                      <w:color w:val="000000" w:themeColor="text1"/>
                      <w:sz w:val="18"/>
                      <w:szCs w:val="18"/>
                    </w:rPr>
                    <w:t>単独型・併設型指定認知症対応型通所介護</w:t>
                  </w:r>
                  <w:r>
                    <w:rPr>
                      <w:rFonts w:asciiTheme="majorEastAsia" w:eastAsiaTheme="majorEastAsia" w:hAnsiTheme="majorEastAsia" w:hint="eastAsia"/>
                      <w:bCs/>
                      <w:color w:val="000000" w:themeColor="text1"/>
                      <w:sz w:val="18"/>
                      <w:szCs w:val="18"/>
                    </w:rPr>
                    <w:t>の提供に必要なその他の設備及び備品</w:t>
                  </w:r>
                </w:p>
              </w:tc>
            </w:tr>
          </w:tbl>
          <w:p w14:paraId="6CE2C78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530E046C"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265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5BCC96D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9397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52C3E71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1項</w:t>
            </w:r>
          </w:p>
          <w:p w14:paraId="4085122E"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C174AB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BD4C37" w:rsidRPr="001E2E1B" w14:paraId="13B8A359" w14:textId="77777777" w:rsidTr="00C95303">
        <w:trPr>
          <w:trHeight w:val="309"/>
        </w:trPr>
        <w:tc>
          <w:tcPr>
            <w:tcW w:w="1413" w:type="dxa"/>
            <w:tcBorders>
              <w:top w:val="single" w:sz="4" w:space="0" w:color="auto"/>
              <w:bottom w:val="nil"/>
            </w:tcBorders>
          </w:tcPr>
          <w:p w14:paraId="24D99B6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食堂及び機能訓練室</w:t>
            </w:r>
          </w:p>
        </w:tc>
        <w:tc>
          <w:tcPr>
            <w:tcW w:w="5953" w:type="dxa"/>
            <w:tcBorders>
              <w:top w:val="single" w:sz="4" w:space="0" w:color="auto"/>
              <w:bottom w:val="dotted" w:sz="4" w:space="0" w:color="auto"/>
            </w:tcBorders>
          </w:tcPr>
          <w:p w14:paraId="0F7CA1BB" w14:textId="77777777" w:rsidR="008D03F5" w:rsidRDefault="00BD4C37" w:rsidP="008D03F5">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食堂及び機能訓練室は、それぞれ必要な広さを有するものとし、その合計した面積は、３</w:t>
            </w:r>
            <w:r>
              <w:rPr>
                <w:rFonts w:asciiTheme="majorEastAsia" w:eastAsiaTheme="majorEastAsia" w:hAnsiTheme="majorEastAsia" w:hint="eastAsia"/>
                <w:bCs/>
                <w:color w:val="000000" w:themeColor="text1"/>
                <w:sz w:val="18"/>
                <w:szCs w:val="20"/>
              </w:rPr>
              <w:t>平方メートル</w:t>
            </w:r>
            <w:r w:rsidRPr="001E2E1B">
              <w:rPr>
                <w:rFonts w:asciiTheme="majorEastAsia" w:eastAsiaTheme="majorEastAsia" w:hAnsiTheme="majorEastAsia" w:hint="eastAsia"/>
                <w:bCs/>
                <w:color w:val="000000" w:themeColor="text1"/>
                <w:sz w:val="18"/>
                <w:szCs w:val="20"/>
              </w:rPr>
              <w:t>に利用定員を乗じて得た面積以上と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0" w:type="auto"/>
              <w:tblInd w:w="172" w:type="dxa"/>
              <w:tblLook w:val="04A0" w:firstRow="1" w:lastRow="0" w:firstColumn="1" w:lastColumn="0" w:noHBand="0" w:noVBand="1"/>
            </w:tblPr>
            <w:tblGrid>
              <w:gridCol w:w="3402"/>
              <w:gridCol w:w="1701"/>
              <w:gridCol w:w="452"/>
            </w:tblGrid>
            <w:tr w:rsidR="008D03F5" w14:paraId="0EC117AC" w14:textId="77777777" w:rsidTr="002E054C">
              <w:tc>
                <w:tcPr>
                  <w:tcW w:w="3402" w:type="dxa"/>
                  <w:tcBorders>
                    <w:right w:val="single" w:sz="12" w:space="0" w:color="auto"/>
                  </w:tcBorders>
                  <w:shd w:val="clear" w:color="auto" w:fill="D0CECE" w:themeFill="background2" w:themeFillShade="E6"/>
                </w:tcPr>
                <w:p w14:paraId="3B552C12" w14:textId="77777777" w:rsidR="008D03F5" w:rsidRDefault="008D03F5" w:rsidP="008D03F5">
                  <w:pPr>
                    <w:spacing w:line="240" w:lineRule="exact"/>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w:t>
                  </w:r>
                  <w:r>
                    <w:rPr>
                      <w:rFonts w:asciiTheme="majorEastAsia" w:eastAsiaTheme="majorEastAsia" w:hAnsiTheme="majorEastAsia" w:hint="eastAsia"/>
                      <w:bCs/>
                      <w:color w:val="000000" w:themeColor="text1"/>
                      <w:sz w:val="18"/>
                      <w:szCs w:val="20"/>
                    </w:rPr>
                    <w:t>の面積</w:t>
                  </w:r>
                </w:p>
              </w:tc>
              <w:tc>
                <w:tcPr>
                  <w:tcW w:w="170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887DAA" w14:textId="77777777" w:rsidR="008D03F5" w:rsidRPr="004859D7" w:rsidRDefault="008D03F5" w:rsidP="008D03F5">
                  <w:pPr>
                    <w:spacing w:line="240" w:lineRule="exact"/>
                    <w:jc w:val="center"/>
                    <w:rPr>
                      <w:rFonts w:asciiTheme="majorEastAsia" w:eastAsiaTheme="majorEastAsia" w:hAnsiTheme="majorEastAsia"/>
                      <w:bCs/>
                      <w:color w:val="000000" w:themeColor="text1"/>
                      <w:sz w:val="18"/>
                      <w:szCs w:val="20"/>
                    </w:rPr>
                  </w:pPr>
                </w:p>
              </w:tc>
              <w:tc>
                <w:tcPr>
                  <w:tcW w:w="452" w:type="dxa"/>
                  <w:tcBorders>
                    <w:left w:val="single" w:sz="12" w:space="0" w:color="auto"/>
                  </w:tcBorders>
                  <w:shd w:val="clear" w:color="auto" w:fill="D0CECE" w:themeFill="background2" w:themeFillShade="E6"/>
                </w:tcPr>
                <w:p w14:paraId="0849B568" w14:textId="77777777" w:rsidR="008D03F5" w:rsidRDefault="008D03F5" w:rsidP="008D03F5">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bl>
          <w:p w14:paraId="7DB883B6" w14:textId="20B5E080" w:rsidR="0088129A" w:rsidRPr="001E2E1B" w:rsidRDefault="0088129A" w:rsidP="008D03F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A1EA82"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29280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0AE4DC7"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63581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9EA88E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15922BC8"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r>
              <w:rPr>
                <w:rFonts w:asciiTheme="majorEastAsia" w:eastAsiaTheme="majorEastAsia" w:hAnsiTheme="majorEastAsia" w:hint="eastAsia"/>
                <w:bCs/>
                <w:color w:val="000000" w:themeColor="text1"/>
                <w:sz w:val="18"/>
                <w:szCs w:val="18"/>
              </w:rPr>
              <w:t>ア</w:t>
            </w:r>
          </w:p>
          <w:p w14:paraId="23A65DCB"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068E8D2" w14:textId="77777777" w:rsidR="00BD4C37" w:rsidRPr="00176100"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項第1号</w:t>
            </w:r>
            <w:r>
              <w:rPr>
                <w:rFonts w:asciiTheme="majorEastAsia" w:eastAsiaTheme="majorEastAsia" w:hAnsiTheme="majorEastAsia" w:hint="eastAsia"/>
                <w:bCs/>
                <w:color w:val="000000" w:themeColor="text1"/>
                <w:sz w:val="18"/>
                <w:szCs w:val="18"/>
              </w:rPr>
              <w:t>ア</w:t>
            </w:r>
          </w:p>
        </w:tc>
      </w:tr>
      <w:tr w:rsidR="00BD4C37" w:rsidRPr="001E2E1B" w14:paraId="18323878" w14:textId="77777777" w:rsidTr="00043B1F">
        <w:trPr>
          <w:trHeight w:val="671"/>
        </w:trPr>
        <w:tc>
          <w:tcPr>
            <w:tcW w:w="1413" w:type="dxa"/>
            <w:tcBorders>
              <w:top w:val="nil"/>
              <w:bottom w:val="nil"/>
            </w:tcBorders>
          </w:tcPr>
          <w:p w14:paraId="2D5F45C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3B03CE56"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8A6584">
              <w:rPr>
                <w:rFonts w:asciiTheme="majorEastAsia" w:eastAsiaTheme="majorEastAsia" w:hAnsiTheme="majorEastAsia" w:hint="eastAsia"/>
                <w:bCs/>
                <w:color w:val="000000" w:themeColor="text1"/>
                <w:sz w:val="18"/>
                <w:szCs w:val="20"/>
              </w:rPr>
              <w:t>単独型・併設型指定認知症対応型通所介護が原則として同時に複数の利用者に対し介護を提供するものであることに鑑み、狭隘な部屋を多数設置することにより面積を確保すべきではないもので</w:t>
            </w:r>
            <w:r>
              <w:rPr>
                <w:rFonts w:asciiTheme="majorEastAsia" w:eastAsiaTheme="majorEastAsia" w:hAnsiTheme="majorEastAsia" w:hint="eastAsia"/>
                <w:bCs/>
                <w:color w:val="000000" w:themeColor="text1"/>
                <w:sz w:val="18"/>
                <w:szCs w:val="20"/>
              </w:rPr>
              <w:t>す</w:t>
            </w:r>
            <w:r w:rsidRPr="008A6584">
              <w:rPr>
                <w:rFonts w:asciiTheme="majorEastAsia" w:eastAsiaTheme="majorEastAsia" w:hAnsiTheme="majorEastAsia" w:hint="eastAsia"/>
                <w:bCs/>
                <w:color w:val="000000" w:themeColor="text1"/>
                <w:sz w:val="18"/>
                <w:szCs w:val="20"/>
              </w:rPr>
              <w:t>。ただし、単独型・併設型指定認知症対応型通所介護の単位をさらにグループ分けして効果的な単独型・併設型</w:t>
            </w:r>
            <w:r>
              <w:rPr>
                <w:rFonts w:asciiTheme="majorEastAsia" w:eastAsiaTheme="majorEastAsia" w:hAnsiTheme="majorEastAsia" w:hint="eastAsia"/>
                <w:bCs/>
                <w:color w:val="000000" w:themeColor="text1"/>
                <w:sz w:val="18"/>
                <w:szCs w:val="20"/>
              </w:rPr>
              <w:t>指定認知症対応型通所介護の提供が期待される場合はこの限りではありません</w:t>
            </w:r>
            <w:r w:rsidRPr="008A6584">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dotted" w:sz="4" w:space="0" w:color="auto"/>
            </w:tcBorders>
          </w:tcPr>
          <w:p w14:paraId="1C0F8F30"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BF4E507"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D03070D" w14:textId="3EC403F4"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ハ</w:t>
            </w:r>
          </w:p>
        </w:tc>
      </w:tr>
      <w:tr w:rsidR="00BD4C37" w:rsidRPr="001E2E1B" w14:paraId="02128FA2" w14:textId="77777777" w:rsidTr="00B154AE">
        <w:trPr>
          <w:cantSplit/>
          <w:trHeight w:val="245"/>
        </w:trPr>
        <w:tc>
          <w:tcPr>
            <w:tcW w:w="1413" w:type="dxa"/>
            <w:tcBorders>
              <w:top w:val="nil"/>
              <w:bottom w:val="single" w:sz="4" w:space="0" w:color="auto"/>
            </w:tcBorders>
          </w:tcPr>
          <w:p w14:paraId="59AD16A7"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604AF44F"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276" w:type="dxa"/>
            <w:tcBorders>
              <w:top w:val="dotted" w:sz="4" w:space="0" w:color="auto"/>
              <w:left w:val="single" w:sz="4" w:space="0" w:color="auto"/>
              <w:bottom w:val="single" w:sz="4" w:space="0" w:color="auto"/>
            </w:tcBorders>
          </w:tcPr>
          <w:p w14:paraId="368B6D44"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DEB9921"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725E4F2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r>
              <w:rPr>
                <w:rFonts w:asciiTheme="majorEastAsia" w:eastAsiaTheme="majorEastAsia" w:hAnsiTheme="majorEastAsia" w:hint="eastAsia"/>
                <w:bCs/>
                <w:color w:val="000000" w:themeColor="text1"/>
                <w:sz w:val="18"/>
                <w:szCs w:val="18"/>
              </w:rPr>
              <w:t>イ</w:t>
            </w:r>
          </w:p>
          <w:p w14:paraId="270F1536"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08AD794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項第1号</w:t>
            </w:r>
            <w:r>
              <w:rPr>
                <w:rFonts w:asciiTheme="majorEastAsia" w:eastAsiaTheme="majorEastAsia" w:hAnsiTheme="majorEastAsia" w:hint="eastAsia"/>
                <w:bCs/>
                <w:color w:val="000000" w:themeColor="text1"/>
                <w:sz w:val="18"/>
                <w:szCs w:val="18"/>
              </w:rPr>
              <w:t>イ</w:t>
            </w:r>
          </w:p>
        </w:tc>
      </w:tr>
      <w:tr w:rsidR="00BD4C37" w:rsidRPr="001E2E1B" w14:paraId="7D9B8F10" w14:textId="77777777" w:rsidTr="00C95303">
        <w:trPr>
          <w:trHeight w:val="245"/>
        </w:trPr>
        <w:tc>
          <w:tcPr>
            <w:tcW w:w="1413" w:type="dxa"/>
            <w:tcBorders>
              <w:top w:val="single" w:sz="4" w:space="0" w:color="auto"/>
              <w:bottom w:val="nil"/>
            </w:tcBorders>
          </w:tcPr>
          <w:p w14:paraId="1D1CF07A"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相談室</w:t>
            </w:r>
          </w:p>
        </w:tc>
        <w:tc>
          <w:tcPr>
            <w:tcW w:w="5953" w:type="dxa"/>
            <w:tcBorders>
              <w:top w:val="single" w:sz="4" w:space="0" w:color="auto"/>
              <w:bottom w:val="dotted" w:sz="4" w:space="0" w:color="auto"/>
              <w:right w:val="single" w:sz="4" w:space="0" w:color="auto"/>
            </w:tcBorders>
          </w:tcPr>
          <w:p w14:paraId="7A423BC1" w14:textId="77777777" w:rsidR="00BD4C37" w:rsidRPr="001E2E1B" w:rsidRDefault="00BD4C37" w:rsidP="00BD4C37">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相談室は、遮蔽物の設置等により相談の内容が漏えいしないよう配慮されていますか。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59FB5E3D"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24080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B5B1F35"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415161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1C8EDF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2項</w:t>
            </w:r>
          </w:p>
          <w:p w14:paraId="645D57D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p w14:paraId="6C00E29F"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7902DB14"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BD4C37" w:rsidRPr="001E2E1B" w14:paraId="45DB1939" w14:textId="77777777" w:rsidTr="00C95303">
        <w:trPr>
          <w:trHeight w:val="245"/>
        </w:trPr>
        <w:tc>
          <w:tcPr>
            <w:tcW w:w="1413" w:type="dxa"/>
            <w:tcBorders>
              <w:top w:val="single" w:sz="4" w:space="0" w:color="auto"/>
              <w:bottom w:val="nil"/>
            </w:tcBorders>
          </w:tcPr>
          <w:p w14:paraId="53CC624E"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　設備の専用</w:t>
            </w:r>
          </w:p>
        </w:tc>
        <w:tc>
          <w:tcPr>
            <w:tcW w:w="5953" w:type="dxa"/>
            <w:tcBorders>
              <w:top w:val="single" w:sz="4" w:space="0" w:color="auto"/>
              <w:bottom w:val="dotted" w:sz="4" w:space="0" w:color="auto"/>
              <w:right w:val="single" w:sz="4" w:space="0" w:color="auto"/>
            </w:tcBorders>
          </w:tcPr>
          <w:p w14:paraId="62E43029" w14:textId="7D75C740" w:rsidR="00BD4C37" w:rsidRPr="001E2E1B" w:rsidRDefault="00C95303"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利用者に対する</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の提供に支障がない場合</w:t>
            </w:r>
            <w:r>
              <w:rPr>
                <w:rFonts w:asciiTheme="majorEastAsia" w:eastAsiaTheme="majorEastAsia" w:hAnsiTheme="majorEastAsia" w:hint="eastAsia"/>
                <w:bCs/>
                <w:color w:val="000000" w:themeColor="text1"/>
                <w:sz w:val="18"/>
                <w:szCs w:val="20"/>
              </w:rPr>
              <w:t>を除き、</w:t>
            </w:r>
            <w:r w:rsidR="00BD4C37" w:rsidRPr="001E2E1B">
              <w:rPr>
                <w:rFonts w:asciiTheme="majorEastAsia" w:eastAsiaTheme="majorEastAsia" w:hAnsiTheme="majorEastAsia" w:hint="eastAsia"/>
                <w:bCs/>
                <w:color w:val="000000" w:themeColor="text1"/>
                <w:sz w:val="18"/>
                <w:szCs w:val="20"/>
              </w:rPr>
              <w:t>設備は、専ら当該</w:t>
            </w:r>
            <w:r w:rsidR="00BD4C37">
              <w:rPr>
                <w:rFonts w:asciiTheme="majorEastAsia" w:eastAsiaTheme="majorEastAsia" w:hAnsiTheme="majorEastAsia" w:hint="eastAsia"/>
                <w:bCs/>
                <w:color w:val="000000" w:themeColor="text1"/>
                <w:sz w:val="18"/>
                <w:szCs w:val="20"/>
              </w:rPr>
              <w:t>単独型・併設型指定認知症対応型通所介護</w:t>
            </w:r>
            <w:r w:rsidR="00BD4C37" w:rsidRPr="001E2E1B">
              <w:rPr>
                <w:rFonts w:asciiTheme="majorEastAsia" w:eastAsiaTheme="majorEastAsia" w:hAnsiTheme="majorEastAsia" w:hint="eastAsia"/>
                <w:bCs/>
                <w:color w:val="000000" w:themeColor="text1"/>
                <w:sz w:val="18"/>
                <w:szCs w:val="20"/>
              </w:rPr>
              <w:t>の事業の用に供するものと</w:t>
            </w:r>
            <w:r w:rsidR="00BD4C37">
              <w:rPr>
                <w:rFonts w:asciiTheme="majorEastAsia" w:eastAsiaTheme="majorEastAsia" w:hAnsiTheme="majorEastAsia" w:hint="eastAsia"/>
                <w:bCs/>
                <w:color w:val="000000" w:themeColor="text1"/>
                <w:sz w:val="18"/>
                <w:szCs w:val="20"/>
              </w:rPr>
              <w:t>し</w:t>
            </w:r>
            <w:r w:rsidR="00BD4C37"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7188F53"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530716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43F5BB7"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576978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DAE38E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3項</w:t>
            </w:r>
          </w:p>
          <w:p w14:paraId="1FCA8D7A"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38A24FC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BD4C37" w:rsidRPr="001E2E1B" w14:paraId="56DAA8FD" w14:textId="77777777" w:rsidTr="00043B1F">
        <w:trPr>
          <w:trHeight w:val="245"/>
        </w:trPr>
        <w:tc>
          <w:tcPr>
            <w:tcW w:w="1413" w:type="dxa"/>
            <w:tcBorders>
              <w:top w:val="nil"/>
              <w:bottom w:val="single" w:sz="4" w:space="0" w:color="auto"/>
            </w:tcBorders>
          </w:tcPr>
          <w:p w14:paraId="51A77EE3"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21BBBD68"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38E">
              <w:rPr>
                <w:rFonts w:asciiTheme="majorEastAsia" w:eastAsiaTheme="majorEastAsia" w:hAnsiTheme="majorEastAsia" w:hint="eastAsia"/>
                <w:bCs/>
                <w:color w:val="000000" w:themeColor="text1"/>
                <w:sz w:val="18"/>
                <w:szCs w:val="20"/>
              </w:rPr>
              <w:t>玄関、廊下、階段、送迎車両など、基準上は規定が</w:t>
            </w:r>
            <w:r>
              <w:rPr>
                <w:rFonts w:asciiTheme="majorEastAsia" w:eastAsiaTheme="majorEastAsia" w:hAnsiTheme="majorEastAsia" w:hint="eastAsia"/>
                <w:bCs/>
                <w:color w:val="000000" w:themeColor="text1"/>
                <w:sz w:val="18"/>
                <w:szCs w:val="20"/>
              </w:rPr>
              <w:t>ありません</w:t>
            </w:r>
            <w:r w:rsidRPr="004B738E">
              <w:rPr>
                <w:rFonts w:asciiTheme="majorEastAsia" w:eastAsiaTheme="majorEastAsia" w:hAnsiTheme="majorEastAsia" w:hint="eastAsia"/>
                <w:bCs/>
                <w:color w:val="000000" w:themeColor="text1"/>
                <w:sz w:val="18"/>
                <w:szCs w:val="20"/>
              </w:rPr>
              <w:t>が、設置されるものについても、利用者へのサービス提供に支障がない場合は、共用が可能で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left w:val="single" w:sz="4" w:space="0" w:color="auto"/>
              <w:bottom w:val="single" w:sz="4" w:space="0" w:color="auto"/>
            </w:tcBorders>
          </w:tcPr>
          <w:p w14:paraId="3A5E0AAF" w14:textId="77777777" w:rsidR="00BD4C37" w:rsidRPr="001E2E1B" w:rsidRDefault="00BD4C37" w:rsidP="00C9530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4CCB57D"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C5B550C" w14:textId="2E58BC34"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ニ</w:t>
            </w:r>
          </w:p>
        </w:tc>
      </w:tr>
      <w:tr w:rsidR="00BD4C37" w:rsidRPr="001E2E1B" w14:paraId="57F77D4E" w14:textId="77777777" w:rsidTr="00C95303">
        <w:trPr>
          <w:trHeight w:val="245"/>
        </w:trPr>
        <w:tc>
          <w:tcPr>
            <w:tcW w:w="1413" w:type="dxa"/>
            <w:tcBorders>
              <w:top w:val="single" w:sz="4" w:space="0" w:color="auto"/>
              <w:bottom w:val="nil"/>
            </w:tcBorders>
          </w:tcPr>
          <w:p w14:paraId="1D91E707" w14:textId="77777777" w:rsidR="00BD4C37"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設備の共用</w:t>
            </w:r>
          </w:p>
        </w:tc>
        <w:tc>
          <w:tcPr>
            <w:tcW w:w="5953" w:type="dxa"/>
            <w:tcBorders>
              <w:top w:val="single" w:sz="4" w:space="0" w:color="auto"/>
              <w:bottom w:val="single" w:sz="4" w:space="0" w:color="auto"/>
              <w:right w:val="single" w:sz="4" w:space="0" w:color="auto"/>
            </w:tcBorders>
          </w:tcPr>
          <w:p w14:paraId="0158A75A"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事業所と併設の関係にある病院、診療所、介護老人保健施設又は介護医療院における指定通所リハビリテーション等を行うためのスペースについて共用する場合</w:t>
            </w:r>
            <w:r>
              <w:rPr>
                <w:rFonts w:asciiTheme="majorEastAsia" w:eastAsiaTheme="majorEastAsia" w:hAnsiTheme="majorEastAsia" w:hint="eastAsia"/>
                <w:bCs/>
                <w:color w:val="000000" w:themeColor="text1"/>
                <w:sz w:val="18"/>
                <w:szCs w:val="20"/>
              </w:rPr>
              <w:t>にあっては、以下の条件に適合していますか</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95303" w:rsidRPr="001E2E1B" w14:paraId="61002BC8" w14:textId="77777777" w:rsidTr="005D6A60">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1E2A2" w14:textId="77777777" w:rsidR="00C95303" w:rsidRDefault="007776E5" w:rsidP="00C953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5846070"/>
                      <w14:checkbox>
                        <w14:checked w14:val="0"/>
                        <w14:checkedState w14:val="0052" w14:font="Wingdings 2"/>
                        <w14:uncheckedState w14:val="2610" w14:font="ＭＳ ゴシック"/>
                      </w14:checkbox>
                    </w:sdtPr>
                    <w:sdtEndPr/>
                    <w:sdtContent>
                      <w:r w:rsidR="00C9530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D9039A4" w14:textId="272CA68E" w:rsidR="00C95303" w:rsidRPr="001E2E1B" w:rsidRDefault="00C95303" w:rsidP="00C9530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当該部屋等において、</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事業所の機能訓練室等と指定通所リハビリテーション等を行うためのスペースが明確に区分されている</w:t>
                  </w:r>
                </w:p>
              </w:tc>
            </w:tr>
            <w:tr w:rsidR="00C95303" w:rsidRPr="001E2E1B" w14:paraId="5485A909" w14:textId="77777777" w:rsidTr="005D6A60">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9C8460" w14:textId="77777777" w:rsidR="00C95303" w:rsidRDefault="007776E5" w:rsidP="00C9530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5867614"/>
                      <w14:checkbox>
                        <w14:checked w14:val="0"/>
                        <w14:checkedState w14:val="0052" w14:font="Wingdings 2"/>
                        <w14:uncheckedState w14:val="2610" w14:font="ＭＳ ゴシック"/>
                      </w14:checkbox>
                    </w:sdtPr>
                    <w:sdtEndPr/>
                    <w:sdtContent>
                      <w:r w:rsidR="00C9530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8F4638" w14:textId="145BE9B0" w:rsidR="00C95303" w:rsidRPr="001E2E1B" w:rsidRDefault="00C95303" w:rsidP="00C953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事業所の機能訓練室等として使用される区分が、</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事業所の設備基準を満たし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かつ、指定通所リハビリテーション等を行うためのスペースとして使用される区分が、指定通所リハビリテーション事業所等の設備基準を満たす</w:t>
                  </w:r>
                </w:p>
              </w:tc>
            </w:tr>
          </w:tbl>
          <w:p w14:paraId="6ED922DB" w14:textId="77777777" w:rsidR="00BD4C37" w:rsidRPr="001E2E1B" w:rsidRDefault="00BD4C37" w:rsidP="00BD4C37">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1B1B2D90"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55303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CAFA67B"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620469"/>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7992AD3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924004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B0C5D52"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464BEC5" w14:textId="358D1D59"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ニ</w:t>
            </w:r>
          </w:p>
        </w:tc>
      </w:tr>
      <w:tr w:rsidR="00BD4C37" w:rsidRPr="001E2E1B" w14:paraId="153B79C1" w14:textId="77777777" w:rsidTr="00E15666">
        <w:trPr>
          <w:cantSplit/>
          <w:trHeight w:val="355"/>
        </w:trPr>
        <w:tc>
          <w:tcPr>
            <w:tcW w:w="1413" w:type="dxa"/>
            <w:tcBorders>
              <w:top w:val="nil"/>
              <w:bottom w:val="nil"/>
            </w:tcBorders>
          </w:tcPr>
          <w:p w14:paraId="4C8F0F59"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74CA665" w14:textId="46AFAED2"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単独型・併設型指定認知症対応型通所介護</w:t>
            </w:r>
            <w:r w:rsidRPr="001E2E1B">
              <w:rPr>
                <w:rFonts w:asciiTheme="majorEastAsia" w:eastAsiaTheme="majorEastAsia" w:hAnsiTheme="majorEastAsia" w:hint="eastAsia"/>
                <w:bCs/>
                <w:color w:val="000000" w:themeColor="text1"/>
                <w:sz w:val="18"/>
                <w:szCs w:val="20"/>
              </w:rPr>
              <w:t>の提供以外の目的で、</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事業所の設備を利用し、夜間</w:t>
            </w:r>
            <w:r w:rsidR="00E1566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深夜に</w:t>
            </w:r>
            <w:r>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以外のサービス</w:t>
            </w:r>
            <w:r>
              <w:rPr>
                <w:rFonts w:asciiTheme="majorEastAsia" w:eastAsiaTheme="majorEastAsia" w:hAnsiTheme="majorEastAsia" w:hint="eastAsia"/>
                <w:bCs/>
                <w:color w:val="000000" w:themeColor="text1"/>
                <w:sz w:val="18"/>
                <w:szCs w:val="20"/>
              </w:rPr>
              <w:t>（「宿泊サービス」という。）を提供する場合には</w:t>
            </w:r>
            <w:r w:rsidRPr="001E2E1B">
              <w:rPr>
                <w:rFonts w:asciiTheme="majorEastAsia" w:eastAsiaTheme="majorEastAsia" w:hAnsiTheme="majorEastAsia" w:hint="eastAsia"/>
                <w:bCs/>
                <w:color w:val="000000" w:themeColor="text1"/>
                <w:sz w:val="18"/>
                <w:szCs w:val="20"/>
              </w:rPr>
              <w:t>、当該サービスの内容を当該サービスの提供開始前に市長に届け出ていますか。</w:t>
            </w:r>
          </w:p>
        </w:tc>
        <w:tc>
          <w:tcPr>
            <w:tcW w:w="1276" w:type="dxa"/>
            <w:tcBorders>
              <w:top w:val="single" w:sz="4" w:space="0" w:color="auto"/>
              <w:bottom w:val="dotted" w:sz="4" w:space="0" w:color="auto"/>
            </w:tcBorders>
            <w:shd w:val="clear" w:color="auto" w:fill="FFF2CC" w:themeFill="accent4" w:themeFillTint="33"/>
          </w:tcPr>
          <w:p w14:paraId="42983B18"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7923853"/>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651FEFB8"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95190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p w14:paraId="153C442E"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151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410667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63</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4項</w:t>
            </w:r>
          </w:p>
          <w:p w14:paraId="443891B7" w14:textId="77777777" w:rsidR="00BD4C37" w:rsidRDefault="00BD4C37" w:rsidP="00BD4C3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予防条例第7条</w:t>
            </w:r>
          </w:p>
          <w:p w14:paraId="493AFE2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p w14:paraId="77362FB5"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4D11C66" w14:textId="6A7094EA"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sidR="00E15666">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ホ</w:t>
            </w:r>
          </w:p>
        </w:tc>
      </w:tr>
      <w:tr w:rsidR="00E15666" w:rsidRPr="001E2E1B" w14:paraId="797E48AF" w14:textId="77777777" w:rsidTr="006368C1">
        <w:trPr>
          <w:cantSplit/>
          <w:trHeight w:val="355"/>
        </w:trPr>
        <w:tc>
          <w:tcPr>
            <w:tcW w:w="1413" w:type="dxa"/>
            <w:tcBorders>
              <w:top w:val="nil"/>
              <w:bottom w:val="nil"/>
            </w:tcBorders>
          </w:tcPr>
          <w:p w14:paraId="13109A9D" w14:textId="77777777" w:rsidR="00E15666" w:rsidRPr="001E2E1B" w:rsidRDefault="00E15666" w:rsidP="00E1566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0834E6" w14:textId="4373148A" w:rsidR="00E15666" w:rsidRDefault="00E15666" w:rsidP="00E15666">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9337AD">
              <w:rPr>
                <w:rFonts w:asciiTheme="majorEastAsia" w:eastAsiaTheme="majorEastAsia" w:hAnsiTheme="majorEastAsia" w:hint="eastAsia"/>
                <w:bCs/>
                <w:color w:val="000000" w:themeColor="text1"/>
                <w:sz w:val="18"/>
                <w:szCs w:val="20"/>
              </w:rPr>
              <w:t>単独型・併設型指定認知症対応型通所介護</w:t>
            </w:r>
            <w:r w:rsidRPr="001E2E1B">
              <w:rPr>
                <w:rFonts w:asciiTheme="majorEastAsia" w:eastAsiaTheme="majorEastAsia" w:hAnsiTheme="majorEastAsia" w:hint="eastAsia"/>
                <w:bCs/>
                <w:color w:val="000000" w:themeColor="text1"/>
                <w:sz w:val="18"/>
                <w:szCs w:val="20"/>
              </w:rPr>
              <w:t>事業者は宿泊サービスの届出内容に係る介護サービス情報を都道府県に報告し、都道府県は情報公表制度を活用し宿泊サービスの内容を公表することとします。</w:t>
            </w:r>
          </w:p>
        </w:tc>
        <w:tc>
          <w:tcPr>
            <w:tcW w:w="1276" w:type="dxa"/>
            <w:tcBorders>
              <w:top w:val="dotted" w:sz="4" w:space="0" w:color="auto"/>
              <w:bottom w:val="single" w:sz="4" w:space="0" w:color="auto"/>
            </w:tcBorders>
            <w:shd w:val="clear" w:color="auto" w:fill="auto"/>
          </w:tcPr>
          <w:p w14:paraId="78E260C6" w14:textId="77777777" w:rsidR="00E15666" w:rsidRDefault="00E15666" w:rsidP="00E15666">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EAB0C0F" w14:textId="77777777" w:rsidR="009337AD" w:rsidRPr="003B61C0" w:rsidRDefault="009337AD" w:rsidP="009337AD">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FA78AA3" w14:textId="62FA907C" w:rsidR="00E15666" w:rsidRPr="001E2E1B" w:rsidRDefault="009337AD" w:rsidP="009337AD">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三の2</w:t>
            </w:r>
            <w:r w:rsidRPr="003B61C0">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⑤ホ</w:t>
            </w:r>
          </w:p>
        </w:tc>
      </w:tr>
      <w:tr w:rsidR="006368C1" w:rsidRPr="001E2E1B" w14:paraId="4165C26D" w14:textId="77777777" w:rsidTr="006368C1">
        <w:trPr>
          <w:cantSplit/>
          <w:trHeight w:val="355"/>
        </w:trPr>
        <w:tc>
          <w:tcPr>
            <w:tcW w:w="1413" w:type="dxa"/>
            <w:tcBorders>
              <w:top w:val="nil"/>
              <w:bottom w:val="nil"/>
            </w:tcBorders>
          </w:tcPr>
          <w:p w14:paraId="12B2B405" w14:textId="77777777" w:rsidR="006368C1" w:rsidRPr="001E2E1B" w:rsidRDefault="006368C1" w:rsidP="006368C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B0E108" w14:textId="5B69E3EE" w:rsidR="006368C1" w:rsidRPr="001E2E1B" w:rsidRDefault="006368C1" w:rsidP="006368C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6368C1">
              <w:rPr>
                <w:rFonts w:asciiTheme="majorEastAsia" w:eastAsiaTheme="majorEastAsia" w:hAnsiTheme="majorEastAsia" w:hint="eastAsia"/>
                <w:bCs/>
                <w:color w:val="000000" w:themeColor="text1"/>
                <w:sz w:val="18"/>
                <w:szCs w:val="20"/>
              </w:rPr>
              <w:t>単独型・併設型指定認知症対応型通所介護事業者は</w:t>
            </w:r>
            <w:r w:rsidRPr="004D203B">
              <w:rPr>
                <w:rFonts w:asciiTheme="majorEastAsia" w:eastAsiaTheme="majorEastAsia" w:hAnsiTheme="majorEastAsia" w:hint="eastAsia"/>
                <w:bCs/>
                <w:color w:val="000000" w:themeColor="text1"/>
                <w:sz w:val="18"/>
                <w:szCs w:val="20"/>
              </w:rPr>
              <w:t>届け出た宿泊サービスの内容に変更がある場合は、変更の事由が生じてから</w:t>
            </w:r>
            <w:r>
              <w:rPr>
                <w:rFonts w:asciiTheme="majorEastAsia" w:eastAsiaTheme="majorEastAsia" w:hAnsiTheme="majorEastAsia" w:hint="eastAsia"/>
                <w:bCs/>
                <w:color w:val="000000" w:themeColor="text1"/>
                <w:sz w:val="18"/>
                <w:szCs w:val="20"/>
              </w:rPr>
              <w:t>１０</w:t>
            </w:r>
            <w:r w:rsidRPr="004D203B">
              <w:rPr>
                <w:rFonts w:asciiTheme="majorEastAsia" w:eastAsiaTheme="majorEastAsia" w:hAnsiTheme="majorEastAsia" w:hint="eastAsia"/>
                <w:bCs/>
                <w:color w:val="000000" w:themeColor="text1"/>
                <w:sz w:val="18"/>
                <w:szCs w:val="20"/>
              </w:rPr>
              <w:t>日以内に指定権者に届け出るよう努め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424D3FAB" w14:textId="77777777" w:rsidR="006368C1" w:rsidRPr="00E34755" w:rsidRDefault="007776E5"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61574"/>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いる</w:t>
            </w:r>
          </w:p>
          <w:p w14:paraId="2890655B" w14:textId="77777777" w:rsidR="006368C1" w:rsidRDefault="007776E5" w:rsidP="006368C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523405"/>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いない</w:t>
            </w:r>
          </w:p>
          <w:p w14:paraId="58B5D91B" w14:textId="468D0C8E" w:rsidR="006368C1" w:rsidRDefault="007776E5"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733116"/>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C277BC7" w14:textId="77777777"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356BB8C" w14:textId="01C4531E"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6368C1" w:rsidRPr="001E2E1B" w14:paraId="12D7EEAC" w14:textId="77777777" w:rsidTr="006368C1">
        <w:trPr>
          <w:cantSplit/>
          <w:trHeight w:val="355"/>
        </w:trPr>
        <w:tc>
          <w:tcPr>
            <w:tcW w:w="1413" w:type="dxa"/>
            <w:tcBorders>
              <w:top w:val="nil"/>
              <w:bottom w:val="single" w:sz="4" w:space="0" w:color="auto"/>
            </w:tcBorders>
          </w:tcPr>
          <w:p w14:paraId="0568375B" w14:textId="77777777" w:rsidR="006368C1" w:rsidRPr="001E2E1B" w:rsidRDefault="006368C1" w:rsidP="006368C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20410E" w14:textId="63B566DC" w:rsidR="006368C1" w:rsidRPr="001E2E1B" w:rsidRDefault="006368C1" w:rsidP="006368C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4D203B">
              <w:rPr>
                <w:rFonts w:asciiTheme="majorEastAsia" w:eastAsiaTheme="majorEastAsia" w:hAnsiTheme="majorEastAsia" w:hint="eastAsia"/>
                <w:bCs/>
                <w:color w:val="000000" w:themeColor="text1"/>
                <w:sz w:val="18"/>
                <w:szCs w:val="20"/>
              </w:rPr>
              <w:t>宿泊サービスを休止又は廃止する場合は、その休止又は廃止の日の１月前までに指定権者に届け出るよう努め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4137F245" w14:textId="77777777" w:rsidR="006368C1" w:rsidRPr="00E34755" w:rsidRDefault="007776E5"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4713061"/>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いる</w:t>
            </w:r>
          </w:p>
          <w:p w14:paraId="1A562493" w14:textId="77777777" w:rsidR="006368C1" w:rsidRDefault="007776E5" w:rsidP="006368C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102520"/>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w:t>
            </w:r>
            <w:r w:rsidR="006368C1" w:rsidRPr="00E34755">
              <w:rPr>
                <w:rFonts w:asciiTheme="majorEastAsia" w:eastAsiaTheme="majorEastAsia" w:hAnsiTheme="majorEastAsia" w:hint="eastAsia"/>
                <w:bCs/>
                <w:color w:val="000000" w:themeColor="text1"/>
                <w:sz w:val="18"/>
                <w:szCs w:val="18"/>
              </w:rPr>
              <w:t>いない</w:t>
            </w:r>
          </w:p>
          <w:p w14:paraId="126C62E5" w14:textId="75C5D744" w:rsidR="006368C1" w:rsidRDefault="007776E5" w:rsidP="006368C1">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538398"/>
                <w14:checkbox>
                  <w14:checked w14:val="0"/>
                  <w14:checkedState w14:val="0052" w14:font="Wingdings 2"/>
                  <w14:uncheckedState w14:val="2610" w14:font="ＭＳ ゴシック"/>
                </w14:checkbox>
              </w:sdtPr>
              <w:sdtEndPr/>
              <w:sdtContent>
                <w:r w:rsidR="006368C1">
                  <w:rPr>
                    <w:rFonts w:hAnsi="ＭＳ ゴシック" w:hint="eastAsia"/>
                    <w:bCs/>
                    <w:color w:val="000000" w:themeColor="text1"/>
                    <w:sz w:val="18"/>
                    <w:szCs w:val="18"/>
                  </w:rPr>
                  <w:t>☐</w:t>
                </w:r>
              </w:sdtContent>
            </w:sdt>
            <w:r w:rsidR="006368C1">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1E050ED" w14:textId="77777777"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31AB67E" w14:textId="558D6C70" w:rsidR="006368C1" w:rsidRPr="003B61C0" w:rsidRDefault="006368C1" w:rsidP="006368C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BD4C37" w:rsidRPr="001E2E1B" w14:paraId="246D259E" w14:textId="77777777" w:rsidTr="008D03F5">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6C4513B" w14:textId="77777777" w:rsidR="00BD4C37" w:rsidRPr="001E2E1B" w:rsidRDefault="00BD4C37"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第５　運営に関する基準</w:t>
            </w:r>
          </w:p>
        </w:tc>
      </w:tr>
      <w:tr w:rsidR="00BD4C37" w:rsidRPr="001E2E1B" w14:paraId="77734964" w14:textId="77777777" w:rsidTr="009203EA">
        <w:trPr>
          <w:cantSplit/>
          <w:trHeight w:val="463"/>
        </w:trPr>
        <w:tc>
          <w:tcPr>
            <w:tcW w:w="1413" w:type="dxa"/>
            <w:tcBorders>
              <w:top w:val="nil"/>
              <w:bottom w:val="nil"/>
            </w:tcBorders>
          </w:tcPr>
          <w:p w14:paraId="4ADE36D7"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0A6612F8" w14:textId="228C10B0"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BD4C37">
              <w:rPr>
                <w:rFonts w:asciiTheme="majorEastAsia" w:eastAsiaTheme="majorEastAsia" w:hAnsiTheme="majorEastAsia" w:hint="eastAsia"/>
                <w:bCs/>
                <w:color w:val="000000" w:themeColor="text1"/>
                <w:sz w:val="18"/>
                <w:szCs w:val="20"/>
              </w:rPr>
              <w:t>単独型・併設型指定認知症対応型通所介護の</w:t>
            </w:r>
            <w:r w:rsidR="00BD4C37"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BD4C37">
              <w:rPr>
                <w:rFonts w:asciiTheme="majorEastAsia" w:eastAsiaTheme="majorEastAsia" w:hAnsiTheme="majorEastAsia" w:hint="eastAsia"/>
                <w:bCs/>
                <w:color w:val="000000" w:themeColor="text1"/>
                <w:sz w:val="18"/>
                <w:szCs w:val="20"/>
              </w:rPr>
              <w:t>次に掲げる</w:t>
            </w:r>
            <w:r w:rsidR="00BD4C37"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w:t>
            </w:r>
            <w:r w:rsidR="00C312DC">
              <w:rPr>
                <w:rFonts w:asciiTheme="majorEastAsia" w:eastAsiaTheme="majorEastAsia" w:hAnsiTheme="majorEastAsia" w:hint="eastAsia"/>
                <w:bCs/>
                <w:color w:val="000000" w:themeColor="text1"/>
                <w:sz w:val="18"/>
                <w:szCs w:val="20"/>
              </w:rPr>
              <w:t>当該</w:t>
            </w:r>
            <w:r w:rsidR="00BD4C37"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9203EA" w14:paraId="62D9139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2657A"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2BA155"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9203EA" w14:paraId="35E1BDCA"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08BC6"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8F0C90" w14:textId="7268FA0A" w:rsidR="009203EA" w:rsidRPr="001E2E1B" w:rsidRDefault="006964BC"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認知症対応型通所介護</w:t>
                  </w:r>
                  <w:r w:rsidR="009203EA" w:rsidRPr="00B103DF">
                    <w:rPr>
                      <w:rFonts w:asciiTheme="majorEastAsia" w:eastAsiaTheme="majorEastAsia" w:hAnsiTheme="majorEastAsia" w:hint="eastAsia"/>
                      <w:bCs/>
                      <w:color w:val="000000" w:themeColor="text1"/>
                      <w:sz w:val="18"/>
                      <w:szCs w:val="20"/>
                    </w:rPr>
                    <w:t>従業者の勤務体制</w:t>
                  </w:r>
                </w:p>
              </w:tc>
            </w:tr>
            <w:tr w:rsidR="009203EA" w14:paraId="1B79F4E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3AC12E"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11D089"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9203EA" w14:paraId="29029C9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B539A8"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719F8C"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9203EA" w14:paraId="6D31DBD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D574B"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4AB250" w14:textId="77777777" w:rsidR="009203EA" w:rsidRDefault="009203EA" w:rsidP="009203E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6CA76746" w14:textId="77777777" w:rsidR="009203EA" w:rsidRPr="0042144C" w:rsidRDefault="009203EA" w:rsidP="009203EA">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9203EA" w14:paraId="1774A3F7"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CAD6A4"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C9912D6"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1768D2BC" w14:textId="77777777" w:rsidR="00BD4C37" w:rsidRPr="00B103DF" w:rsidRDefault="00BD4C37" w:rsidP="009203EA">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2B692714"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C0CE741"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610A34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1754753F" w14:textId="7CAC34D4"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1E22A9EF"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32DE0A92" w14:textId="77777777" w:rsidR="00BD4C37" w:rsidRPr="00EC6A9D"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0B48473A"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1990C22" w14:textId="25586A29" w:rsidR="00BD4C37" w:rsidRPr="001E2E1B"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162AA1">
              <w:rPr>
                <w:rFonts w:asciiTheme="majorEastAsia" w:eastAsiaTheme="majorEastAsia" w:hAnsiTheme="majorEastAsia"/>
                <w:bCs/>
                <w:color w:val="000000" w:themeColor="text1"/>
                <w:sz w:val="18"/>
                <w:szCs w:val="18"/>
              </w:rPr>
              <w:t>)</w:t>
            </w:r>
          </w:p>
        </w:tc>
      </w:tr>
      <w:tr w:rsidR="00BD4C37" w:rsidRPr="001E2E1B" w14:paraId="0080A192" w14:textId="77777777" w:rsidTr="009203EA">
        <w:trPr>
          <w:trHeight w:val="397"/>
        </w:trPr>
        <w:tc>
          <w:tcPr>
            <w:tcW w:w="1413" w:type="dxa"/>
            <w:tcBorders>
              <w:top w:val="nil"/>
              <w:bottom w:val="nil"/>
            </w:tcBorders>
          </w:tcPr>
          <w:p w14:paraId="1CD387C1"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A0BA57E" w14:textId="5FD242F3" w:rsidR="00BD4C37" w:rsidRPr="00B103DF"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w:t>
            </w:r>
            <w:r>
              <w:rPr>
                <w:rFonts w:asciiTheme="majorEastAsia" w:eastAsiaTheme="majorEastAsia" w:hAnsiTheme="majorEastAsia" w:hint="eastAsia"/>
                <w:bCs/>
                <w:color w:val="000000" w:themeColor="text1"/>
                <w:sz w:val="18"/>
                <w:szCs w:val="20"/>
              </w:rPr>
              <w:t>指定認知症対応型通所介護</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供を受けることにつき同意を得なければならないこととしたものです。なお、当該同意については、書面によって確認することが適当です</w:t>
            </w:r>
            <w:r w:rsidRPr="006B2723">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tcPr>
          <w:p w14:paraId="2BD8BD53" w14:textId="77777777" w:rsidR="00BD4C37" w:rsidRDefault="00BD4C37"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34E3D805"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5B0F3AA" w14:textId="4BED7EDC" w:rsidR="00BD4C37" w:rsidRPr="006B2723"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162AA1">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162AA1">
              <w:rPr>
                <w:rFonts w:asciiTheme="majorEastAsia" w:eastAsiaTheme="majorEastAsia" w:hAnsiTheme="majorEastAsia"/>
                <w:bCs/>
                <w:color w:val="000000" w:themeColor="text1"/>
                <w:sz w:val="18"/>
                <w:szCs w:val="18"/>
              </w:rPr>
              <w:t>)</w:t>
            </w:r>
          </w:p>
        </w:tc>
      </w:tr>
      <w:tr w:rsidR="009203EA" w:rsidRPr="001E2E1B" w14:paraId="233CA84D" w14:textId="77777777" w:rsidTr="009203EA">
        <w:trPr>
          <w:trHeight w:val="397"/>
        </w:trPr>
        <w:tc>
          <w:tcPr>
            <w:tcW w:w="1413" w:type="dxa"/>
            <w:tcBorders>
              <w:top w:val="nil"/>
              <w:bottom w:val="nil"/>
            </w:tcBorders>
          </w:tcPr>
          <w:p w14:paraId="26886D3F"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7F6B1E"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9203EA" w:rsidRPr="007E20F1" w14:paraId="23E32E32" w14:textId="77777777" w:rsidTr="000767E5">
              <w:trPr>
                <w:trHeight w:val="260"/>
              </w:trPr>
              <w:tc>
                <w:tcPr>
                  <w:tcW w:w="437" w:type="dxa"/>
                  <w:tcBorders>
                    <w:bottom w:val="single" w:sz="4" w:space="0" w:color="auto"/>
                  </w:tcBorders>
                  <w:shd w:val="clear" w:color="auto" w:fill="D0CECE" w:themeFill="background2" w:themeFillShade="E6"/>
                </w:tcPr>
                <w:p w14:paraId="443D3DF5"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7C7EB498"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9203EA" w:rsidRPr="007E20F1" w14:paraId="0C025687" w14:textId="77777777" w:rsidTr="000767E5">
              <w:trPr>
                <w:trHeight w:val="260"/>
              </w:trPr>
              <w:tc>
                <w:tcPr>
                  <w:tcW w:w="437" w:type="dxa"/>
                  <w:tcBorders>
                    <w:top w:val="single" w:sz="4" w:space="0" w:color="auto"/>
                    <w:left w:val="nil"/>
                    <w:bottom w:val="nil"/>
                    <w:right w:val="single" w:sz="4" w:space="0" w:color="auto"/>
                  </w:tcBorders>
                  <w:shd w:val="clear" w:color="auto" w:fill="auto"/>
                </w:tcPr>
                <w:p w14:paraId="5D6FFB1F"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C01AEA0"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57950C36"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9203EA" w:rsidRPr="007E20F1" w14:paraId="5E8569DD" w14:textId="77777777" w:rsidTr="000767E5">
              <w:trPr>
                <w:trHeight w:val="260"/>
              </w:trPr>
              <w:tc>
                <w:tcPr>
                  <w:tcW w:w="437" w:type="dxa"/>
                  <w:tcBorders>
                    <w:top w:val="nil"/>
                    <w:left w:val="nil"/>
                    <w:bottom w:val="single" w:sz="4" w:space="0" w:color="auto"/>
                    <w:right w:val="single" w:sz="4" w:space="0" w:color="auto"/>
                  </w:tcBorders>
                  <w:shd w:val="clear" w:color="auto" w:fill="auto"/>
                </w:tcPr>
                <w:p w14:paraId="50BE2387"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965CB82" w14:textId="77777777" w:rsidR="009203EA" w:rsidRPr="007E20F1"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413D0F6C" w14:textId="77777777" w:rsidR="009203EA" w:rsidRPr="008611E3" w:rsidRDefault="009203EA" w:rsidP="009203EA">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9203EA" w:rsidRPr="007E20F1" w14:paraId="7DF05EB2" w14:textId="77777777" w:rsidTr="000767E5">
              <w:trPr>
                <w:trHeight w:val="270"/>
              </w:trPr>
              <w:tc>
                <w:tcPr>
                  <w:tcW w:w="437" w:type="dxa"/>
                  <w:tcBorders>
                    <w:top w:val="single" w:sz="4" w:space="0" w:color="auto"/>
                  </w:tcBorders>
                  <w:shd w:val="clear" w:color="auto" w:fill="D0CECE" w:themeFill="background2" w:themeFillShade="E6"/>
                </w:tcPr>
                <w:p w14:paraId="3F3B3600" w14:textId="77777777" w:rsidR="009203EA" w:rsidRPr="008611E3" w:rsidRDefault="009203EA"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D937B5C" w14:textId="77777777" w:rsidR="009203EA" w:rsidRPr="008611E3"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5AD3CFCB"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0AD78AA5"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C47FF23"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536DBC66" w14:textId="29A6282B"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33E181A0"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6D36B888" w14:textId="19498B83" w:rsidR="00162AA1" w:rsidRPr="00EC6A9D"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p w14:paraId="09EEA500" w14:textId="54E64454" w:rsidR="00162AA1" w:rsidRPr="003B61C0" w:rsidRDefault="00162AA1" w:rsidP="009203EA">
            <w:pPr>
              <w:spacing w:line="240" w:lineRule="exact"/>
              <w:rPr>
                <w:rFonts w:asciiTheme="majorEastAsia" w:eastAsiaTheme="majorEastAsia" w:hAnsiTheme="majorEastAsia"/>
                <w:bCs/>
                <w:color w:val="000000" w:themeColor="text1"/>
                <w:sz w:val="18"/>
                <w:szCs w:val="18"/>
              </w:rPr>
            </w:pPr>
          </w:p>
        </w:tc>
      </w:tr>
      <w:tr w:rsidR="009203EA" w:rsidRPr="001E2E1B" w14:paraId="3B358910" w14:textId="77777777" w:rsidTr="009203EA">
        <w:trPr>
          <w:trHeight w:val="397"/>
        </w:trPr>
        <w:tc>
          <w:tcPr>
            <w:tcW w:w="1413" w:type="dxa"/>
            <w:tcBorders>
              <w:top w:val="nil"/>
              <w:bottom w:val="nil"/>
            </w:tcBorders>
          </w:tcPr>
          <w:p w14:paraId="041291E1"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730B07" w14:textId="20D83092"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737ADE69"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113D301"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E0308DF" w14:textId="05824492"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45782210"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4BB35E4D" w14:textId="62967371" w:rsidR="00162AA1" w:rsidRPr="003B61C0" w:rsidRDefault="00162AA1" w:rsidP="009203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9203EA" w:rsidRPr="001E2E1B" w14:paraId="7B589E23" w14:textId="77777777" w:rsidTr="009203EA">
        <w:trPr>
          <w:trHeight w:val="397"/>
        </w:trPr>
        <w:tc>
          <w:tcPr>
            <w:tcW w:w="1413" w:type="dxa"/>
            <w:tcBorders>
              <w:top w:val="nil"/>
              <w:bottom w:val="nil"/>
            </w:tcBorders>
          </w:tcPr>
          <w:p w14:paraId="6ADC20BE"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B651A6E"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9203EA" w:rsidRPr="001E2E1B" w14:paraId="43F5DE4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B3BB23"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1F0B00" w14:textId="48267084"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006964BC">
                    <w:rPr>
                      <w:rFonts w:asciiTheme="majorEastAsia" w:eastAsiaTheme="majorEastAsia" w:hAnsiTheme="majorEastAsia" w:hint="eastAsia"/>
                      <w:bCs/>
                      <w:color w:val="000000" w:themeColor="text1"/>
                      <w:sz w:val="18"/>
                      <w:szCs w:val="20"/>
                    </w:rPr>
                    <w:t>指定認知症対応型通所介護</w:t>
                  </w:r>
                  <w:r w:rsidRPr="00393C22">
                    <w:rPr>
                      <w:rFonts w:asciiTheme="majorEastAsia" w:eastAsiaTheme="majorEastAsia" w:hAnsiTheme="majorEastAsia" w:hint="eastAsia"/>
                      <w:bCs/>
                      <w:color w:val="000000" w:themeColor="text1"/>
                      <w:sz w:val="18"/>
                      <w:szCs w:val="20"/>
                    </w:rPr>
                    <w:t>事業者が使用するもの</w:t>
                  </w:r>
                </w:p>
              </w:tc>
            </w:tr>
            <w:tr w:rsidR="009203EA" w:rsidRPr="001E2E1B" w14:paraId="795A4E9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E5856" w14:textId="77777777" w:rsidR="009203EA" w:rsidRDefault="007776E5" w:rsidP="009203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6FBAB4"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19E11ACD" w14:textId="77777777"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1886412A" w14:textId="77777777" w:rsidR="009203EA" w:rsidRPr="00E34755" w:rsidRDefault="007776E5" w:rsidP="009203EA">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w:t>
            </w:r>
            <w:r w:rsidR="009203EA" w:rsidRPr="00E34755">
              <w:rPr>
                <w:rFonts w:asciiTheme="majorEastAsia" w:eastAsiaTheme="majorEastAsia" w:hAnsiTheme="majorEastAsia" w:hint="eastAsia"/>
                <w:bCs/>
                <w:color w:val="000000" w:themeColor="text1"/>
                <w:sz w:val="18"/>
                <w:szCs w:val="18"/>
              </w:rPr>
              <w:t>いる</w:t>
            </w:r>
          </w:p>
          <w:p w14:paraId="717EAC37" w14:textId="77777777" w:rsidR="009203EA" w:rsidRDefault="007776E5" w:rsidP="009203E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w:t>
            </w:r>
            <w:r w:rsidR="009203EA" w:rsidRPr="00E34755">
              <w:rPr>
                <w:rFonts w:asciiTheme="majorEastAsia" w:eastAsiaTheme="majorEastAsia" w:hAnsiTheme="majorEastAsia" w:hint="eastAsia"/>
                <w:bCs/>
                <w:color w:val="000000" w:themeColor="text1"/>
                <w:sz w:val="18"/>
                <w:szCs w:val="18"/>
              </w:rPr>
              <w:t>いない</w:t>
            </w:r>
          </w:p>
          <w:p w14:paraId="6BCDF506" w14:textId="23A1B085" w:rsidR="009203EA" w:rsidRDefault="007776E5" w:rsidP="009203E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9203EA">
                  <w:rPr>
                    <w:rFonts w:hAnsi="ＭＳ ゴシック" w:hint="eastAsia"/>
                    <w:bCs/>
                    <w:color w:val="000000" w:themeColor="text1"/>
                    <w:sz w:val="18"/>
                    <w:szCs w:val="18"/>
                  </w:rPr>
                  <w:t>☐</w:t>
                </w:r>
              </w:sdtContent>
            </w:sdt>
            <w:r w:rsidR="009203EA">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0092BFC8"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76660735" w14:textId="77777777"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432F61C8"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573DDD1E" w14:textId="432FB57B" w:rsidR="00162AA1" w:rsidRPr="003B61C0"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第5項</w:t>
            </w:r>
          </w:p>
        </w:tc>
      </w:tr>
      <w:tr w:rsidR="009203EA" w:rsidRPr="001E2E1B" w14:paraId="59F374DF" w14:textId="77777777" w:rsidTr="009203EA">
        <w:trPr>
          <w:trHeight w:val="397"/>
        </w:trPr>
        <w:tc>
          <w:tcPr>
            <w:tcW w:w="1413" w:type="dxa"/>
            <w:tcBorders>
              <w:top w:val="nil"/>
              <w:bottom w:val="single" w:sz="4" w:space="0" w:color="auto"/>
            </w:tcBorders>
          </w:tcPr>
          <w:p w14:paraId="4C5218AC" w14:textId="77777777" w:rsidR="009203EA" w:rsidRPr="001E2E1B" w:rsidRDefault="009203EA" w:rsidP="009203E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89496B" w14:textId="3DA00025" w:rsidR="009203EA" w:rsidRDefault="009203EA" w:rsidP="009203EA">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21D23390" w14:textId="77777777" w:rsidR="009203EA" w:rsidRDefault="009203EA"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8D41D25" w14:textId="77777777" w:rsidR="009203EA" w:rsidRPr="001E2E1B"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394C2051" w14:textId="77777777" w:rsidR="009203EA" w:rsidRDefault="009203EA" w:rsidP="009203E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sidR="00162AA1">
              <w:rPr>
                <w:rFonts w:asciiTheme="majorEastAsia" w:eastAsiaTheme="majorEastAsia" w:hAnsiTheme="majorEastAsia" w:hint="eastAsia"/>
                <w:bCs/>
                <w:color w:val="000000" w:themeColor="text1"/>
                <w:sz w:val="18"/>
                <w:szCs w:val="18"/>
              </w:rPr>
              <w:t>)</w:t>
            </w:r>
          </w:p>
          <w:p w14:paraId="3880A7AE" w14:textId="77777777" w:rsidR="00162AA1" w:rsidRPr="001E2E1B"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p>
          <w:p w14:paraId="1810DCCD" w14:textId="0508FA1E" w:rsidR="00162AA1" w:rsidRPr="003B61C0"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第6項</w:t>
            </w:r>
          </w:p>
        </w:tc>
      </w:tr>
      <w:tr w:rsidR="00BD4C37" w:rsidRPr="001E2E1B" w14:paraId="266B8E88" w14:textId="77777777" w:rsidTr="00591342">
        <w:trPr>
          <w:trHeight w:val="178"/>
        </w:trPr>
        <w:tc>
          <w:tcPr>
            <w:tcW w:w="1413" w:type="dxa"/>
            <w:tcBorders>
              <w:bottom w:val="nil"/>
            </w:tcBorders>
          </w:tcPr>
          <w:p w14:paraId="61C3053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11AC5BD7"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正当な理由なく</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1C4BF6EA"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542789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94C1E24"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810301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682D0838"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2A12E9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p w14:paraId="1C849C44"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条</w:t>
            </w:r>
          </w:p>
        </w:tc>
      </w:tr>
      <w:tr w:rsidR="00BD4C37" w:rsidRPr="001E2E1B" w14:paraId="33E856DF" w14:textId="77777777" w:rsidTr="00591342">
        <w:trPr>
          <w:cantSplit/>
          <w:trHeight w:val="544"/>
        </w:trPr>
        <w:tc>
          <w:tcPr>
            <w:tcW w:w="1413" w:type="dxa"/>
            <w:tcBorders>
              <w:top w:val="nil"/>
              <w:bottom w:val="single" w:sz="4" w:space="0" w:color="auto"/>
            </w:tcBorders>
          </w:tcPr>
          <w:p w14:paraId="0747C93B"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DA4BE85" w14:textId="024E9AB9" w:rsidR="00162AA1" w:rsidRDefault="00BD4C37" w:rsidP="00162AA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162AA1" w:rsidRPr="007E20F1">
              <w:rPr>
                <w:rFonts w:asciiTheme="majorEastAsia" w:eastAsiaTheme="majorEastAsia" w:hAnsiTheme="majorEastAsia" w:hint="eastAsia"/>
                <w:bCs/>
                <w:color w:val="000000" w:themeColor="text1"/>
                <w:sz w:val="18"/>
                <w:szCs w:val="20"/>
              </w:rPr>
              <w:t>特に、要介護度や所得の多寡を理由にサービスの提供を拒否することを禁止するものです。提供を拒むことのできる正当な理由がある場合とは、</w:t>
            </w:r>
            <w:r w:rsidR="00162AA1">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162AA1" w:rsidRPr="007E20F1" w14:paraId="450F4FC8" w14:textId="77777777" w:rsidTr="000767E5">
              <w:trPr>
                <w:trHeight w:val="260"/>
              </w:trPr>
              <w:tc>
                <w:tcPr>
                  <w:tcW w:w="438" w:type="dxa"/>
                  <w:shd w:val="clear" w:color="auto" w:fill="D0CECE" w:themeFill="background2" w:themeFillShade="E6"/>
                </w:tcPr>
                <w:p w14:paraId="642DDABE"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4E2D908D"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162AA1" w:rsidRPr="007E20F1" w14:paraId="1015EFB1" w14:textId="77777777" w:rsidTr="000767E5">
              <w:trPr>
                <w:trHeight w:val="270"/>
              </w:trPr>
              <w:tc>
                <w:tcPr>
                  <w:tcW w:w="438" w:type="dxa"/>
                  <w:shd w:val="clear" w:color="auto" w:fill="D0CECE" w:themeFill="background2" w:themeFillShade="E6"/>
                </w:tcPr>
                <w:p w14:paraId="77748E55"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D855B8C"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162AA1" w:rsidRPr="007E20F1" w14:paraId="60B9A68A" w14:textId="77777777" w:rsidTr="000767E5">
              <w:trPr>
                <w:trHeight w:val="270"/>
              </w:trPr>
              <w:tc>
                <w:tcPr>
                  <w:tcW w:w="438" w:type="dxa"/>
                  <w:shd w:val="clear" w:color="auto" w:fill="D0CECE" w:themeFill="background2" w:themeFillShade="E6"/>
                </w:tcPr>
                <w:p w14:paraId="34990702" w14:textId="77777777" w:rsidR="00162AA1" w:rsidRPr="007E20F1" w:rsidRDefault="00162AA1" w:rsidP="00162AA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DAEA9EC" w14:textId="798C94E0" w:rsidR="00162AA1" w:rsidRPr="00393C22" w:rsidRDefault="00162AA1" w:rsidP="00162AA1">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sidR="00DF3793">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67FF9D65" w14:textId="21383D9A" w:rsidR="00BD4C37" w:rsidRPr="00B103DF"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54461809" w14:textId="77777777" w:rsidR="00BD4C37" w:rsidRPr="00B103DF" w:rsidRDefault="00BD4C37" w:rsidP="009203E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0150423" w14:textId="77777777" w:rsidR="00BD4C37" w:rsidRPr="003B61C0" w:rsidRDefault="00BD4C37" w:rsidP="00BD4C3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D96F957" w14:textId="7128A133" w:rsidR="00BD4C37" w:rsidRPr="001E2E1B" w:rsidRDefault="00BD4C37"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3B61C0">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0E736E5C" w14:textId="77777777" w:rsidTr="00591342">
        <w:trPr>
          <w:trHeight w:val="847"/>
        </w:trPr>
        <w:tc>
          <w:tcPr>
            <w:tcW w:w="1413" w:type="dxa"/>
            <w:tcBorders>
              <w:top w:val="single" w:sz="4" w:space="0" w:color="auto"/>
              <w:bottom w:val="single" w:sz="4" w:space="0" w:color="auto"/>
            </w:tcBorders>
          </w:tcPr>
          <w:p w14:paraId="735981CD"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4BD578AD"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を提供することが困難であると認めた場合は、当該利用申込者に係る指定居宅介護支援事業者への連絡、適当な他の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57837191"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68A8B704"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2B821183" w14:textId="77777777" w:rsidR="00BD4C37" w:rsidRPr="001E2E1B"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E6882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22016D60"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(第11</w:t>
            </w:r>
            <w:r>
              <w:rPr>
                <w:rFonts w:asciiTheme="majorEastAsia" w:eastAsiaTheme="majorEastAsia" w:hAnsiTheme="majorEastAsia" w:hint="eastAsia"/>
                <w:bCs/>
                <w:color w:val="000000" w:themeColor="text1"/>
                <w:sz w:val="18"/>
                <w:szCs w:val="18"/>
              </w:rPr>
              <w:t>条準用)</w:t>
            </w:r>
          </w:p>
          <w:p w14:paraId="2BCDBA5E"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条</w:t>
            </w:r>
          </w:p>
        </w:tc>
      </w:tr>
      <w:tr w:rsidR="00BD4C37" w:rsidRPr="001E2E1B" w14:paraId="6C420353" w14:textId="77777777" w:rsidTr="00DF3793">
        <w:trPr>
          <w:trHeight w:val="435"/>
        </w:trPr>
        <w:tc>
          <w:tcPr>
            <w:tcW w:w="1413" w:type="dxa"/>
            <w:tcBorders>
              <w:top w:val="single" w:sz="4" w:space="0" w:color="auto"/>
              <w:bottom w:val="nil"/>
            </w:tcBorders>
          </w:tcPr>
          <w:p w14:paraId="7D5D7A76"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0630062B"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の提供を求められた場合は、その者の提示する被保険者証によって、被保険者資格、要介護認定の有無及び要介護認定の有効期間を確かめていますか。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7B69587D"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667739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1374AE72"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9719171"/>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5508C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1F3EB16E"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(第12条第1項準用）</w:t>
            </w:r>
          </w:p>
          <w:p w14:paraId="43299B9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条</w:t>
            </w:r>
          </w:p>
          <w:p w14:paraId="2E437090"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BD4C37" w:rsidRPr="001E2E1B" w14:paraId="7CBD1593" w14:textId="77777777" w:rsidTr="00DF3793">
        <w:trPr>
          <w:trHeight w:val="276"/>
        </w:trPr>
        <w:tc>
          <w:tcPr>
            <w:tcW w:w="1413" w:type="dxa"/>
            <w:tcBorders>
              <w:top w:val="nil"/>
              <w:bottom w:val="single" w:sz="4" w:space="0" w:color="auto"/>
            </w:tcBorders>
          </w:tcPr>
          <w:p w14:paraId="3B867E24" w14:textId="77777777" w:rsidR="00BD4C37" w:rsidRPr="001E2E1B" w:rsidRDefault="00BD4C37" w:rsidP="00BD4C37">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1A1EFA4"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1E2E1B">
              <w:rPr>
                <w:rFonts w:asciiTheme="majorEastAsia" w:eastAsiaTheme="majorEastAsia" w:hAnsiTheme="majorEastAsia" w:hint="eastAsia"/>
                <w:bCs/>
                <w:color w:val="000000" w:themeColor="text1"/>
                <w:sz w:val="18"/>
                <w:szCs w:val="20"/>
              </w:rPr>
              <w:t>意見に配慮して、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を提供するように努めていますか。</w:t>
            </w:r>
          </w:p>
        </w:tc>
        <w:tc>
          <w:tcPr>
            <w:tcW w:w="1276" w:type="dxa"/>
            <w:tcBorders>
              <w:top w:val="single" w:sz="4" w:space="0" w:color="auto"/>
              <w:bottom w:val="single" w:sz="4" w:space="0" w:color="auto"/>
            </w:tcBorders>
            <w:shd w:val="clear" w:color="auto" w:fill="FFF2CC" w:themeFill="accent4" w:themeFillTint="33"/>
          </w:tcPr>
          <w:p w14:paraId="2C7321C6"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694058"/>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57E36F70"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33231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4B36F29B" w14:textId="77777777" w:rsidR="00BD4C37" w:rsidRPr="001E2E1B"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321628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605F2C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7D3EDD21"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6FB6475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条</w:t>
            </w:r>
          </w:p>
          <w:p w14:paraId="3EDB4399"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0799EF56" w14:textId="77777777" w:rsidTr="00E34E92">
        <w:trPr>
          <w:trHeight w:val="54"/>
        </w:trPr>
        <w:tc>
          <w:tcPr>
            <w:tcW w:w="1413" w:type="dxa"/>
            <w:tcBorders>
              <w:top w:val="single" w:sz="4" w:space="0" w:color="auto"/>
              <w:bottom w:val="nil"/>
            </w:tcBorders>
          </w:tcPr>
          <w:p w14:paraId="7CF1B62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要介護認定</w:t>
            </w:r>
            <w:r w:rsidRPr="001E2E1B">
              <w:rPr>
                <w:rFonts w:asciiTheme="majorEastAsia" w:eastAsiaTheme="majorEastAsia" w:hAnsiTheme="majorEastAsia" w:hint="eastAsia"/>
                <w:bCs/>
                <w:color w:val="000000" w:themeColor="text1"/>
                <w:sz w:val="18"/>
                <w:szCs w:val="20"/>
              </w:rPr>
              <w:t>の申請に係る援助</w:t>
            </w:r>
          </w:p>
        </w:tc>
        <w:tc>
          <w:tcPr>
            <w:tcW w:w="5953" w:type="dxa"/>
            <w:tcBorders>
              <w:top w:val="single" w:sz="4" w:space="0" w:color="auto"/>
              <w:bottom w:val="dotted" w:sz="4" w:space="0" w:color="auto"/>
            </w:tcBorders>
          </w:tcPr>
          <w:p w14:paraId="5FE65C92"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237A3BDC"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23573333"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635401EB" w14:textId="77777777" w:rsidR="00BD4C37" w:rsidRPr="001E2E1B"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8DA7EC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80</w:t>
            </w:r>
            <w:r w:rsidRPr="001E2E1B">
              <w:rPr>
                <w:rFonts w:asciiTheme="majorEastAsia" w:eastAsiaTheme="majorEastAsia" w:hAnsiTheme="majorEastAsia" w:hint="eastAsia"/>
                <w:bCs/>
                <w:color w:val="000000" w:themeColor="text1"/>
                <w:sz w:val="18"/>
                <w:szCs w:val="18"/>
              </w:rPr>
              <w:t>条</w:t>
            </w:r>
          </w:p>
          <w:p w14:paraId="613E22B5"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(第13条第1項準用）</w:t>
            </w:r>
          </w:p>
          <w:p w14:paraId="27C65D1C"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条</w:t>
            </w:r>
          </w:p>
          <w:p w14:paraId="7FEECF7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E34E92" w:rsidRPr="001E2E1B" w14:paraId="3F583986" w14:textId="77777777" w:rsidTr="00E34E92">
        <w:trPr>
          <w:trHeight w:val="54"/>
        </w:trPr>
        <w:tc>
          <w:tcPr>
            <w:tcW w:w="1413" w:type="dxa"/>
            <w:tcBorders>
              <w:top w:val="nil"/>
              <w:bottom w:val="nil"/>
            </w:tcBorders>
          </w:tcPr>
          <w:p w14:paraId="1B1B4C85" w14:textId="77777777" w:rsidR="00E34E92" w:rsidRDefault="00E34E92" w:rsidP="00E34E92">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53576C" w14:textId="685F8110" w:rsidR="00E34E92" w:rsidRPr="001E2E1B" w:rsidRDefault="00E34E92" w:rsidP="00E34E9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要介護認定の申請がなされていれば、要介護認定の効力が申請時に遡ることにより、指定</w:t>
            </w:r>
            <w:r>
              <w:rPr>
                <w:rFonts w:asciiTheme="majorEastAsia" w:eastAsiaTheme="majorEastAsia" w:hAnsiTheme="majorEastAsia" w:hint="eastAsia"/>
                <w:bCs/>
                <w:color w:val="000000" w:themeColor="text1"/>
                <w:sz w:val="18"/>
                <w:szCs w:val="20"/>
              </w:rPr>
              <w:t>認知症対応型通所介護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shd w:val="clear" w:color="auto" w:fill="auto"/>
          </w:tcPr>
          <w:p w14:paraId="754D7A30" w14:textId="77777777" w:rsidR="00E34E92" w:rsidRDefault="00E34E92" w:rsidP="00E34E9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098F593"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85566DF" w14:textId="3EBD1538" w:rsidR="00E34E92" w:rsidRPr="001E2E1B" w:rsidRDefault="00E34E92" w:rsidP="0026750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三の3</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3B61C0">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3F88A44F" w14:textId="77777777" w:rsidTr="00DF3793">
        <w:trPr>
          <w:trHeight w:val="782"/>
        </w:trPr>
        <w:tc>
          <w:tcPr>
            <w:tcW w:w="1413" w:type="dxa"/>
            <w:tcBorders>
              <w:top w:val="nil"/>
              <w:bottom w:val="single" w:sz="4" w:space="0" w:color="auto"/>
            </w:tcBorders>
          </w:tcPr>
          <w:p w14:paraId="377F6752"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AB8DA8"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指定居宅介護支援が利用者に対して行われていない等の場合であって必要と認めるときは、要介護認定の更新の申請が、遅くとも当該利用者が受けている要介護認定の有効期間が終了する日の３０日前までに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296629D8"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4F6005B4"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31C7BA1C" w14:textId="77777777" w:rsidR="00BD4C37" w:rsidRPr="001E2E1B"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63B9757"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4729D64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(第13条第2項準用）</w:t>
            </w:r>
          </w:p>
          <w:p w14:paraId="2B0E03F6"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条</w:t>
            </w:r>
          </w:p>
          <w:p w14:paraId="53BAC79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0A27BC4E" w14:textId="77777777" w:rsidTr="00DF3793">
        <w:trPr>
          <w:trHeight w:val="713"/>
        </w:trPr>
        <w:tc>
          <w:tcPr>
            <w:tcW w:w="1413" w:type="dxa"/>
            <w:tcBorders>
              <w:top w:val="single" w:sz="4" w:space="0" w:color="auto"/>
              <w:bottom w:val="single" w:sz="4" w:space="0" w:color="auto"/>
            </w:tcBorders>
          </w:tcPr>
          <w:p w14:paraId="78142F1B"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34FDFCBC" w14:textId="77777777" w:rsidR="00E34E92" w:rsidRDefault="00BD4C37" w:rsidP="00E34E92">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の提供に当たっては、利用者に係る指定居宅介護支援事業者が開催するサービス担当者会議等を通じて、</w:t>
            </w:r>
            <w:r>
              <w:rPr>
                <w:rFonts w:asciiTheme="majorEastAsia" w:eastAsiaTheme="majorEastAsia" w:hAnsiTheme="majorEastAsia" w:hint="eastAsia"/>
                <w:bCs/>
                <w:color w:val="000000" w:themeColor="text1"/>
                <w:sz w:val="18"/>
                <w:szCs w:val="20"/>
              </w:rPr>
              <w:t>次の項目等</w:t>
            </w:r>
            <w:r w:rsidRPr="001E2E1B">
              <w:rPr>
                <w:rFonts w:asciiTheme="majorEastAsia" w:eastAsiaTheme="majorEastAsia" w:hAnsiTheme="majorEastAsia" w:hint="eastAsia"/>
                <w:bCs/>
                <w:color w:val="000000" w:themeColor="text1"/>
                <w:sz w:val="18"/>
                <w:szCs w:val="20"/>
              </w:rPr>
              <w:t>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E34E92" w:rsidRPr="007E20F1" w14:paraId="6DCE46A7"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D57E0F" w14:textId="77777777" w:rsidR="00E34E92" w:rsidRPr="007E20F1" w:rsidRDefault="007776E5"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2F51BD0C" w14:textId="77777777" w:rsidR="00E34E92" w:rsidRPr="007E20F1" w:rsidRDefault="00E34E92" w:rsidP="00E34E9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E34E92" w:rsidRPr="007E20F1" w14:paraId="5C21E87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977F2" w14:textId="77777777" w:rsidR="00E34E92" w:rsidRPr="007E20F1" w:rsidRDefault="007776E5"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57FB3B61" w14:textId="77777777" w:rsidR="00E34E92" w:rsidRPr="007E20F1" w:rsidRDefault="00E34E92" w:rsidP="00E34E92">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E34E92" w:rsidRPr="007E20F1" w14:paraId="7F93A29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09446" w14:textId="77777777" w:rsidR="00E34E92" w:rsidRPr="007E20F1" w:rsidRDefault="007776E5"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11A4EFE3" w14:textId="77777777" w:rsidR="00E34E92" w:rsidRPr="007E20F1" w:rsidRDefault="00E34E92" w:rsidP="00E34E9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E34E92" w:rsidRPr="007E20F1" w14:paraId="7B76FA1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D2685B" w14:textId="77777777" w:rsidR="00E34E92" w:rsidRDefault="007776E5" w:rsidP="00E34E9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E34E92">
                        <w:rPr>
                          <w:rFonts w:hAnsi="ＭＳ ゴシック" w:hint="eastAsia"/>
                          <w:color w:val="000000" w:themeColor="text1"/>
                          <w:sz w:val="18"/>
                          <w:szCs w:val="18"/>
                        </w:rPr>
                        <w:t>☐</w:t>
                      </w:r>
                    </w:sdtContent>
                  </w:sdt>
                </w:p>
              </w:tc>
              <w:tc>
                <w:tcPr>
                  <w:tcW w:w="5136" w:type="dxa"/>
                  <w:tcBorders>
                    <w:left w:val="single" w:sz="12" w:space="0" w:color="auto"/>
                  </w:tcBorders>
                </w:tcPr>
                <w:p w14:paraId="6BFA46B2" w14:textId="77777777" w:rsidR="00E34E92" w:rsidRPr="007E20F1" w:rsidRDefault="00E34E92" w:rsidP="00E34E92">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00392F28" w14:textId="77777777" w:rsidR="00BD4C37" w:rsidRPr="001E2E1B" w:rsidRDefault="00BD4C37" w:rsidP="00BD4C37">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D2C875"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8640505"/>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D60E974"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2701784"/>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9E8CAC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2B8F522" w14:textId="3B48567C"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(第59条の6準用</w:t>
            </w:r>
            <w:r w:rsidR="00267503">
              <w:rPr>
                <w:rFonts w:asciiTheme="majorEastAsia" w:eastAsiaTheme="majorEastAsia" w:hAnsiTheme="majorEastAsia" w:hint="eastAsia"/>
                <w:bCs/>
                <w:color w:val="000000" w:themeColor="text1"/>
                <w:sz w:val="18"/>
                <w:szCs w:val="18"/>
              </w:rPr>
              <w:t>)</w:t>
            </w:r>
          </w:p>
          <w:p w14:paraId="3CA1117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条</w:t>
            </w:r>
          </w:p>
        </w:tc>
      </w:tr>
      <w:tr w:rsidR="00BD4C37" w:rsidRPr="001E2E1B" w14:paraId="751BA742" w14:textId="77777777" w:rsidTr="00E34E92">
        <w:trPr>
          <w:cantSplit/>
          <w:trHeight w:val="316"/>
        </w:trPr>
        <w:tc>
          <w:tcPr>
            <w:tcW w:w="1413" w:type="dxa"/>
            <w:tcBorders>
              <w:top w:val="single" w:sz="4" w:space="0" w:color="auto"/>
              <w:bottom w:val="nil"/>
            </w:tcBorders>
          </w:tcPr>
          <w:p w14:paraId="316FA70C"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７　</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居宅介護支援事業者等との連携</w:t>
            </w:r>
          </w:p>
        </w:tc>
        <w:tc>
          <w:tcPr>
            <w:tcW w:w="5953" w:type="dxa"/>
            <w:tcBorders>
              <w:top w:val="single" w:sz="4" w:space="0" w:color="auto"/>
              <w:bottom w:val="single" w:sz="4" w:space="0" w:color="auto"/>
            </w:tcBorders>
          </w:tcPr>
          <w:p w14:paraId="23683F5E"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を提供するに当たっては、指定居宅介護支援事業者その他保健医療サービス又は福祉サービスを提供する者との密接な連携に努めていますか。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7153C1FA"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8088028"/>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354582F1"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7169732"/>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6BD196A"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F84C46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(第15条第1項準用）</w:t>
            </w:r>
          </w:p>
          <w:p w14:paraId="036ECB6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条</w:t>
            </w:r>
          </w:p>
          <w:p w14:paraId="4C7D11AB" w14:textId="77777777" w:rsidR="00BD4C37" w:rsidRPr="001E2E1B" w:rsidRDefault="00BD4C37" w:rsidP="00BD4C37">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themeColor="text1"/>
                <w:sz w:val="18"/>
                <w:szCs w:val="18"/>
              </w:rPr>
              <w:t>第1項</w:t>
            </w:r>
          </w:p>
        </w:tc>
      </w:tr>
      <w:tr w:rsidR="00E34E92" w:rsidRPr="001E2E1B" w14:paraId="1F024DEA" w14:textId="77777777" w:rsidTr="00E34E92">
        <w:trPr>
          <w:trHeight w:val="677"/>
        </w:trPr>
        <w:tc>
          <w:tcPr>
            <w:tcW w:w="1413" w:type="dxa"/>
            <w:tcBorders>
              <w:top w:val="nil"/>
              <w:bottom w:val="single" w:sz="4" w:space="0" w:color="auto"/>
            </w:tcBorders>
          </w:tcPr>
          <w:p w14:paraId="40EC7C86" w14:textId="77777777" w:rsidR="00E34E92" w:rsidRPr="001E2E1B" w:rsidRDefault="00E34E92" w:rsidP="00E34E92">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71E9BC" w14:textId="77777777" w:rsidR="00E34E92" w:rsidRPr="001E2E1B" w:rsidRDefault="00E34E92" w:rsidP="00E34E92">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6C20AEF4" w14:textId="77777777" w:rsidR="00E34E92" w:rsidRPr="00E34755" w:rsidRDefault="007776E5" w:rsidP="00E34E9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948041"/>
                <w14:checkbox>
                  <w14:checked w14:val="0"/>
                  <w14:checkedState w14:val="0052" w14:font="Wingdings 2"/>
                  <w14:uncheckedState w14:val="2610" w14:font="ＭＳ ゴシック"/>
                </w14:checkbox>
              </w:sdtPr>
              <w:sdtEndPr/>
              <w:sdtContent>
                <w:r w:rsidR="00E34E92">
                  <w:rPr>
                    <w:rFonts w:hAnsi="ＭＳ ゴシック" w:hint="eastAsia"/>
                    <w:bCs/>
                    <w:color w:val="000000" w:themeColor="text1"/>
                    <w:sz w:val="18"/>
                    <w:szCs w:val="18"/>
                  </w:rPr>
                  <w:t>☐</w:t>
                </w:r>
              </w:sdtContent>
            </w:sdt>
            <w:r w:rsidR="00E34E92">
              <w:rPr>
                <w:rFonts w:asciiTheme="majorEastAsia" w:eastAsiaTheme="majorEastAsia" w:hAnsiTheme="majorEastAsia" w:hint="eastAsia"/>
                <w:bCs/>
                <w:color w:val="000000" w:themeColor="text1"/>
                <w:sz w:val="18"/>
                <w:szCs w:val="18"/>
              </w:rPr>
              <w:t xml:space="preserve">　</w:t>
            </w:r>
            <w:r w:rsidR="00E34E92" w:rsidRPr="00E34755">
              <w:rPr>
                <w:rFonts w:asciiTheme="majorEastAsia" w:eastAsiaTheme="majorEastAsia" w:hAnsiTheme="majorEastAsia" w:hint="eastAsia"/>
                <w:bCs/>
                <w:color w:val="000000" w:themeColor="text1"/>
                <w:sz w:val="18"/>
                <w:szCs w:val="18"/>
              </w:rPr>
              <w:t>いる</w:t>
            </w:r>
          </w:p>
          <w:p w14:paraId="3CE4C8CB" w14:textId="77777777" w:rsidR="00E34E92" w:rsidRPr="001E2E1B" w:rsidRDefault="007776E5" w:rsidP="00E34E9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2358675"/>
                <w14:checkbox>
                  <w14:checked w14:val="0"/>
                  <w14:checkedState w14:val="0052" w14:font="Wingdings 2"/>
                  <w14:uncheckedState w14:val="2610" w14:font="ＭＳ ゴシック"/>
                </w14:checkbox>
              </w:sdtPr>
              <w:sdtEndPr/>
              <w:sdtContent>
                <w:r w:rsidR="00E34E92">
                  <w:rPr>
                    <w:rFonts w:hAnsi="ＭＳ ゴシック" w:hint="eastAsia"/>
                    <w:bCs/>
                    <w:color w:val="000000" w:themeColor="text1"/>
                    <w:sz w:val="18"/>
                    <w:szCs w:val="18"/>
                  </w:rPr>
                  <w:t>☐</w:t>
                </w:r>
              </w:sdtContent>
            </w:sdt>
            <w:r w:rsidR="00E34E92">
              <w:rPr>
                <w:rFonts w:asciiTheme="majorEastAsia" w:eastAsiaTheme="majorEastAsia" w:hAnsiTheme="majorEastAsia" w:hint="eastAsia"/>
                <w:bCs/>
                <w:color w:val="000000" w:themeColor="text1"/>
                <w:sz w:val="18"/>
                <w:szCs w:val="18"/>
              </w:rPr>
              <w:t xml:space="preserve">　</w:t>
            </w:r>
            <w:r w:rsidR="00E34E92"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FF7DADB"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293C57F" w14:textId="77777777" w:rsidR="00E34E92" w:rsidRDefault="00E34E92" w:rsidP="00E34E9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(第15条第2項準用）</w:t>
            </w:r>
          </w:p>
          <w:p w14:paraId="0A0C6CFC" w14:textId="77777777" w:rsidR="00E34E92"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条</w:t>
            </w:r>
          </w:p>
          <w:p w14:paraId="19BDBCD7" w14:textId="77777777" w:rsidR="00E34E92" w:rsidRPr="001E2E1B" w:rsidRDefault="00E34E92" w:rsidP="00E34E9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66E9D14F" w14:textId="77777777" w:rsidTr="00E52813">
        <w:trPr>
          <w:cantSplit/>
          <w:trHeight w:val="58"/>
        </w:trPr>
        <w:tc>
          <w:tcPr>
            <w:tcW w:w="1413" w:type="dxa"/>
            <w:tcBorders>
              <w:top w:val="single" w:sz="4" w:space="0" w:color="auto"/>
              <w:bottom w:val="nil"/>
            </w:tcBorders>
          </w:tcPr>
          <w:p w14:paraId="3673BA43"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８　法定代理受領サービスの提供を受けるための援助</w:t>
            </w:r>
          </w:p>
        </w:tc>
        <w:tc>
          <w:tcPr>
            <w:tcW w:w="5953" w:type="dxa"/>
            <w:tcBorders>
              <w:top w:val="single" w:sz="4" w:space="0" w:color="auto"/>
              <w:bottom w:val="nil"/>
            </w:tcBorders>
          </w:tcPr>
          <w:p w14:paraId="2EDEBA45" w14:textId="77777777" w:rsidR="00E52813" w:rsidRDefault="00BD4C37" w:rsidP="00E52813">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の提供の開始に際し、利用申込者が</w:t>
            </w:r>
            <w:r>
              <w:rPr>
                <w:rFonts w:asciiTheme="majorEastAsia" w:eastAsiaTheme="majorEastAsia" w:hAnsiTheme="majorEastAsia" w:hint="eastAsia"/>
                <w:bCs/>
                <w:color w:val="000000" w:themeColor="text1"/>
                <w:sz w:val="18"/>
                <w:szCs w:val="20"/>
              </w:rPr>
              <w:t>法定代理受領サービスとしての指定認知症対応型通所介護に該当しないときは</w:t>
            </w:r>
            <w:r w:rsidRPr="001E2E1B">
              <w:rPr>
                <w:rFonts w:asciiTheme="majorEastAsia" w:eastAsiaTheme="majorEastAsia" w:hAnsiTheme="majorEastAsia" w:hint="eastAsia"/>
                <w:bCs/>
                <w:color w:val="000000" w:themeColor="text1"/>
                <w:sz w:val="18"/>
                <w:szCs w:val="20"/>
              </w:rPr>
              <w:t>、当該利用申込者又はその家族に対し、</w:t>
            </w:r>
            <w:r>
              <w:rPr>
                <w:rFonts w:asciiTheme="majorEastAsia" w:eastAsiaTheme="majorEastAsia" w:hAnsiTheme="majorEastAsia" w:hint="eastAsia"/>
                <w:bCs/>
                <w:color w:val="000000" w:themeColor="text1"/>
                <w:sz w:val="18"/>
                <w:szCs w:val="20"/>
              </w:rPr>
              <w:t>次のことを行って</w:t>
            </w:r>
            <w:r w:rsidRPr="001E2E1B">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E52813" w:rsidRPr="007E20F1" w14:paraId="2E71FA6D"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CAA12" w14:textId="77777777" w:rsidR="00E52813" w:rsidRPr="007E20F1" w:rsidRDefault="007776E5" w:rsidP="00E528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62353653" w14:textId="3386BFA6" w:rsidR="00E52813" w:rsidRPr="007E20F1" w:rsidRDefault="00E52813" w:rsidP="00E5281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、指定認知症対応型通所介護の提供を法定代理受領サービスとして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E52813" w:rsidRPr="007E20F1" w14:paraId="0554457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A0ED21" w14:textId="77777777" w:rsidR="00E52813" w:rsidRPr="007E20F1" w:rsidRDefault="007776E5" w:rsidP="00E528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69B5FA68" w14:textId="054C67AB" w:rsidR="00E52813" w:rsidRPr="007E20F1" w:rsidRDefault="00E52813" w:rsidP="00E52813">
                  <w:pPr>
                    <w:spacing w:line="240" w:lineRule="exact"/>
                    <w:rPr>
                      <w:rFonts w:asciiTheme="majorEastAsia" w:eastAsiaTheme="majorEastAsia" w:hAnsiTheme="majorEastAsia"/>
                      <w:bCs/>
                      <w:color w:val="000000" w:themeColor="text1"/>
                      <w:sz w:val="18"/>
                      <w:szCs w:val="18"/>
                    </w:rPr>
                  </w:pPr>
                  <w:r w:rsidRPr="0038278B">
                    <w:rPr>
                      <w:rFonts w:asciiTheme="majorEastAsia" w:eastAsiaTheme="majorEastAsia" w:hAnsiTheme="majorEastAsia" w:hint="eastAsia"/>
                      <w:bCs/>
                      <w:color w:val="000000" w:themeColor="text1"/>
                      <w:sz w:val="18"/>
                      <w:szCs w:val="20"/>
                    </w:rPr>
                    <w:t>指定居宅介護支援事業者に関する情報</w:t>
                  </w:r>
                  <w:r>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E52813" w:rsidRPr="007E20F1" w14:paraId="7657B60B"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F8DBD7" w14:textId="77777777" w:rsidR="00E52813" w:rsidRDefault="007776E5" w:rsidP="00E5281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E52813">
                        <w:rPr>
                          <w:rFonts w:hAnsi="ＭＳ ゴシック" w:hint="eastAsia"/>
                          <w:color w:val="000000" w:themeColor="text1"/>
                          <w:sz w:val="18"/>
                          <w:szCs w:val="18"/>
                        </w:rPr>
                        <w:t>☐</w:t>
                      </w:r>
                    </w:sdtContent>
                  </w:sdt>
                </w:p>
              </w:tc>
              <w:tc>
                <w:tcPr>
                  <w:tcW w:w="5136" w:type="dxa"/>
                  <w:tcBorders>
                    <w:left w:val="single" w:sz="12" w:space="0" w:color="auto"/>
                  </w:tcBorders>
                </w:tcPr>
                <w:p w14:paraId="42168E23" w14:textId="77777777" w:rsidR="00E52813" w:rsidRPr="0038278B" w:rsidRDefault="00E52813" w:rsidP="00E52813">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712A5BF8"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01173DA5"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73A4A2DA" w14:textId="77777777" w:rsidR="00BD4C37"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p w14:paraId="0E088314" w14:textId="77777777" w:rsidR="00BD4C37" w:rsidRPr="001E2E1B"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202874"/>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77995B4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4F716F"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w:t>
            </w:r>
            <w:r>
              <w:rPr>
                <w:rFonts w:asciiTheme="majorEastAsia" w:eastAsiaTheme="majorEastAsia" w:hAnsiTheme="majorEastAsia" w:hint="eastAsia"/>
                <w:bCs/>
                <w:color w:val="000000" w:themeColor="text1"/>
                <w:sz w:val="18"/>
                <w:szCs w:val="18"/>
              </w:rPr>
              <w:t>条準用)</w:t>
            </w:r>
          </w:p>
          <w:p w14:paraId="6FBF8377"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条</w:t>
            </w:r>
          </w:p>
          <w:p w14:paraId="21236BC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p>
        </w:tc>
      </w:tr>
      <w:tr w:rsidR="00BD4C37" w:rsidRPr="001E2E1B" w14:paraId="625D9DF9" w14:textId="77777777" w:rsidTr="00DF3793">
        <w:trPr>
          <w:trHeight w:val="850"/>
        </w:trPr>
        <w:tc>
          <w:tcPr>
            <w:tcW w:w="1413" w:type="dxa"/>
            <w:tcBorders>
              <w:top w:val="single" w:sz="4" w:space="0" w:color="auto"/>
              <w:bottom w:val="single" w:sz="4" w:space="0" w:color="auto"/>
            </w:tcBorders>
          </w:tcPr>
          <w:p w14:paraId="330FA9C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９　居宅サービス計画に沿ったサービスの提供</w:t>
            </w:r>
          </w:p>
        </w:tc>
        <w:tc>
          <w:tcPr>
            <w:tcW w:w="5953" w:type="dxa"/>
            <w:tcBorders>
              <w:top w:val="single" w:sz="4" w:space="0" w:color="auto"/>
              <w:bottom w:val="single" w:sz="4" w:space="0" w:color="auto"/>
            </w:tcBorders>
          </w:tcPr>
          <w:p w14:paraId="7AF013B9"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居宅サービス計画が作成されている場合は、当該</w:t>
            </w:r>
            <w:r>
              <w:rPr>
                <w:rFonts w:asciiTheme="majorEastAsia" w:eastAsiaTheme="majorEastAsia" w:hAnsiTheme="majorEastAsia" w:hint="eastAsia"/>
                <w:bCs/>
                <w:color w:val="000000" w:themeColor="text1"/>
                <w:sz w:val="18"/>
                <w:szCs w:val="20"/>
              </w:rPr>
              <w:t>居宅サービス</w:t>
            </w:r>
            <w:r w:rsidRPr="001E2E1B">
              <w:rPr>
                <w:rFonts w:asciiTheme="majorEastAsia" w:eastAsiaTheme="majorEastAsia" w:hAnsiTheme="majorEastAsia" w:hint="eastAsia"/>
                <w:bCs/>
                <w:color w:val="000000" w:themeColor="text1"/>
                <w:sz w:val="18"/>
                <w:szCs w:val="20"/>
              </w:rPr>
              <w:t>計画に沿った</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67318C67"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498077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72E43058"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0914300"/>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71F9382" w14:textId="77777777" w:rsidR="00BD4C37" w:rsidRPr="001E2E1B"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6ABFA9" w14:textId="77777777" w:rsidR="00BD4C37" w:rsidRDefault="00BD4C37" w:rsidP="00BD4C37">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(第17条準用</w:t>
            </w:r>
            <w:r>
              <w:rPr>
                <w:rFonts w:asciiTheme="majorEastAsia" w:eastAsiaTheme="majorEastAsia" w:hAnsiTheme="majorEastAsia" w:hint="eastAsia"/>
                <w:bCs/>
                <w:color w:val="000000" w:themeColor="text1"/>
                <w:sz w:val="18"/>
                <w:szCs w:val="18"/>
              </w:rPr>
              <w:t>)</w:t>
            </w:r>
          </w:p>
          <w:p w14:paraId="0747A3A5"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条</w:t>
            </w:r>
          </w:p>
        </w:tc>
      </w:tr>
      <w:tr w:rsidR="00BD4C37" w:rsidRPr="001E2E1B" w14:paraId="49E8EFD7" w14:textId="77777777" w:rsidTr="00DF3793">
        <w:trPr>
          <w:trHeight w:val="384"/>
        </w:trPr>
        <w:tc>
          <w:tcPr>
            <w:tcW w:w="1413" w:type="dxa"/>
            <w:tcBorders>
              <w:top w:val="single" w:sz="4" w:space="0" w:color="auto"/>
              <w:bottom w:val="nil"/>
            </w:tcBorders>
          </w:tcPr>
          <w:p w14:paraId="3C8239AA"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１０　居宅サービス計画等の変更の援助</w:t>
            </w:r>
          </w:p>
        </w:tc>
        <w:tc>
          <w:tcPr>
            <w:tcW w:w="5953" w:type="dxa"/>
            <w:tcBorders>
              <w:top w:val="single" w:sz="4" w:space="0" w:color="auto"/>
              <w:bottom w:val="dotted" w:sz="4" w:space="0" w:color="auto"/>
            </w:tcBorders>
          </w:tcPr>
          <w:p w14:paraId="6AEB1149" w14:textId="77777777" w:rsidR="00BD4C37" w:rsidRPr="001E2E1B" w:rsidRDefault="00BD4C37" w:rsidP="00BD4C37">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利用者が居宅サービス計画の変更を希望する場合は、当該利用者に係る指定居宅介護支援事業者への連絡その他の必要な援助を行っていますか。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7031840" w14:textId="77777777" w:rsidR="00BD4C37" w:rsidRPr="00E34755" w:rsidRDefault="007776E5" w:rsidP="00BD4C3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47249127"/>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いる</w:t>
            </w:r>
          </w:p>
          <w:p w14:paraId="2CC63D79"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9774176"/>
                <w14:checkbox>
                  <w14:checked w14:val="0"/>
                  <w14:checkedState w14:val="0052" w14:font="Wingdings 2"/>
                  <w14:uncheckedState w14:val="2610" w14:font="ＭＳ ゴシック"/>
                </w14:checkbox>
              </w:sdtPr>
              <w:sdtEndPr/>
              <w:sdtContent>
                <w:r w:rsidR="00BD4C37">
                  <w:rPr>
                    <w:rFonts w:hAnsi="ＭＳ ゴシック" w:hint="eastAsia"/>
                    <w:bCs/>
                    <w:color w:val="000000" w:themeColor="text1"/>
                    <w:sz w:val="18"/>
                    <w:szCs w:val="18"/>
                  </w:rPr>
                  <w:t>☐</w:t>
                </w:r>
              </w:sdtContent>
            </w:sdt>
            <w:r w:rsidR="00BD4C37">
              <w:rPr>
                <w:rFonts w:asciiTheme="majorEastAsia" w:eastAsiaTheme="majorEastAsia" w:hAnsiTheme="majorEastAsia" w:hint="eastAsia"/>
                <w:bCs/>
                <w:color w:val="000000" w:themeColor="text1"/>
                <w:sz w:val="18"/>
                <w:szCs w:val="18"/>
              </w:rPr>
              <w:t xml:space="preserve">　</w:t>
            </w:r>
            <w:r w:rsidR="00BD4C37"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3105DA"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FBA4D32"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(第18条準用</w:t>
            </w:r>
            <w:r>
              <w:rPr>
                <w:rFonts w:asciiTheme="majorEastAsia" w:eastAsiaTheme="majorEastAsia" w:hAnsiTheme="majorEastAsia" w:hint="eastAsia"/>
                <w:bCs/>
                <w:color w:val="000000" w:themeColor="text1"/>
                <w:sz w:val="18"/>
                <w:szCs w:val="18"/>
              </w:rPr>
              <w:t>)</w:t>
            </w:r>
          </w:p>
          <w:p w14:paraId="7930383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0</w:t>
            </w:r>
            <w:r w:rsidRPr="001E2E1B">
              <w:rPr>
                <w:rFonts w:asciiTheme="majorEastAsia" w:eastAsiaTheme="majorEastAsia" w:hAnsiTheme="majorEastAsia" w:hint="eastAsia"/>
                <w:bCs/>
                <w:color w:val="000000" w:themeColor="text1"/>
                <w:sz w:val="18"/>
                <w:szCs w:val="18"/>
              </w:rPr>
              <w:t>条</w:t>
            </w:r>
          </w:p>
        </w:tc>
      </w:tr>
      <w:tr w:rsidR="00BD4C37" w:rsidRPr="001E2E1B" w14:paraId="30637F55" w14:textId="77777777" w:rsidTr="00B154AE">
        <w:trPr>
          <w:trHeight w:val="803"/>
        </w:trPr>
        <w:tc>
          <w:tcPr>
            <w:tcW w:w="1413" w:type="dxa"/>
            <w:tcBorders>
              <w:top w:val="nil"/>
              <w:bottom w:val="single" w:sz="4" w:space="0" w:color="auto"/>
            </w:tcBorders>
          </w:tcPr>
          <w:p w14:paraId="0845F9EE" w14:textId="77777777" w:rsidR="00BD4C37" w:rsidRPr="001E2E1B" w:rsidRDefault="00BD4C37" w:rsidP="00BD4C37">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91C55F" w14:textId="26700DFF"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事業者からの当該変更の必要性の説明に対し利用者が同意する場合を含みます。</w:t>
            </w:r>
          </w:p>
        </w:tc>
        <w:tc>
          <w:tcPr>
            <w:tcW w:w="1276" w:type="dxa"/>
            <w:tcBorders>
              <w:top w:val="dotted" w:sz="4" w:space="0" w:color="auto"/>
              <w:bottom w:val="single" w:sz="4" w:space="0" w:color="auto"/>
            </w:tcBorders>
          </w:tcPr>
          <w:p w14:paraId="164DCA45" w14:textId="77777777" w:rsidR="00BD4C37" w:rsidRPr="001E2E1B" w:rsidRDefault="00BD4C37" w:rsidP="00DF379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1557D2D"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6CE38BE" w14:textId="612AB188"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0</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674EF386" w14:textId="77777777" w:rsidTr="00741C8E">
        <w:trPr>
          <w:trHeight w:val="58"/>
        </w:trPr>
        <w:tc>
          <w:tcPr>
            <w:tcW w:w="1413" w:type="dxa"/>
            <w:tcBorders>
              <w:top w:val="single" w:sz="4" w:space="0" w:color="auto"/>
              <w:bottom w:val="nil"/>
            </w:tcBorders>
          </w:tcPr>
          <w:p w14:paraId="74189D1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１１　サービスの提供の記録</w:t>
            </w:r>
          </w:p>
        </w:tc>
        <w:tc>
          <w:tcPr>
            <w:tcW w:w="5953" w:type="dxa"/>
            <w:tcBorders>
              <w:top w:val="single" w:sz="4" w:space="0" w:color="auto"/>
              <w:bottom w:val="dotted" w:sz="4" w:space="0" w:color="auto"/>
            </w:tcBorders>
          </w:tcPr>
          <w:p w14:paraId="6B02133B" w14:textId="5EB82076" w:rsidR="00741C8E" w:rsidRPr="007E20F1" w:rsidRDefault="00BD4C37" w:rsidP="00741C8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002E045E" w:rsidRPr="001E2E1B">
              <w:rPr>
                <w:rFonts w:asciiTheme="majorEastAsia" w:eastAsiaTheme="majorEastAsia" w:hAnsiTheme="majorEastAsia" w:hint="eastAsia"/>
                <w:bCs/>
                <w:color w:val="000000" w:themeColor="text1"/>
                <w:sz w:val="18"/>
                <w:szCs w:val="20"/>
              </w:rPr>
              <w:t>利用者の居宅サービス計画を記載した書面</w:t>
            </w:r>
            <w:r w:rsidR="002E045E">
              <w:rPr>
                <w:rFonts w:asciiTheme="majorEastAsia" w:eastAsiaTheme="majorEastAsia" w:hAnsiTheme="majorEastAsia" w:hint="eastAsia"/>
                <w:bCs/>
                <w:color w:val="000000" w:themeColor="text1"/>
                <w:sz w:val="18"/>
                <w:szCs w:val="20"/>
              </w:rPr>
              <w:t>又は</w:t>
            </w:r>
            <w:r w:rsidR="002E045E" w:rsidRPr="00D240E8">
              <w:rPr>
                <w:rFonts w:asciiTheme="majorEastAsia" w:eastAsiaTheme="majorEastAsia" w:hAnsiTheme="majorEastAsia" w:hint="eastAsia"/>
                <w:bCs/>
                <w:color w:val="000000" w:themeColor="text1"/>
                <w:sz w:val="18"/>
                <w:szCs w:val="20"/>
              </w:rPr>
              <w:t>これに準ずる書面</w:t>
            </w:r>
            <w:r w:rsidR="002E045E"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741C8E" w:rsidRPr="007E20F1" w14:paraId="63CA194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A8BEEF" w14:textId="77777777" w:rsidR="00741C8E" w:rsidRPr="007E20F1" w:rsidRDefault="007776E5"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9B1C471" w14:textId="07E2092A" w:rsidR="00741C8E" w:rsidRPr="007E20F1" w:rsidRDefault="00741C8E" w:rsidP="00741C8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の提供日</w:t>
                  </w:r>
                </w:p>
              </w:tc>
            </w:tr>
            <w:tr w:rsidR="00741C8E" w:rsidRPr="007E20F1" w14:paraId="189808E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8F77C" w14:textId="77777777" w:rsidR="00741C8E" w:rsidRPr="007E20F1" w:rsidRDefault="007776E5"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37B3474" w14:textId="0A267D61" w:rsidR="00741C8E" w:rsidRPr="007E20F1" w:rsidRDefault="00741C8E" w:rsidP="00741C8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の内容</w:t>
                  </w:r>
                </w:p>
              </w:tc>
            </w:tr>
            <w:tr w:rsidR="00741C8E" w:rsidRPr="007E20F1" w14:paraId="5232750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A59B1" w14:textId="77777777" w:rsidR="00741C8E" w:rsidRPr="007E20F1" w:rsidRDefault="007776E5"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0B6F91A1" w14:textId="77777777" w:rsidR="00741C8E" w:rsidRPr="007E20F1" w:rsidRDefault="00741C8E" w:rsidP="00741C8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741C8E" w:rsidRPr="007E20F1" w14:paraId="3919E85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C149F6" w14:textId="77777777" w:rsidR="00741C8E" w:rsidRPr="007E20F1" w:rsidRDefault="007776E5" w:rsidP="00741C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741C8E">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63F6531" w14:textId="77777777" w:rsidR="00741C8E" w:rsidRPr="007E20F1" w:rsidRDefault="00741C8E" w:rsidP="00741C8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6966DBC9"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0A986B" w14:textId="77777777"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r w:rsidR="00BD4C37" w:rsidRPr="00B103DF">
              <w:rPr>
                <w:rFonts w:asciiTheme="majorEastAsia" w:eastAsiaTheme="majorEastAsia" w:hAnsiTheme="majorEastAsia" w:hint="eastAsia"/>
                <w:bCs/>
                <w:color w:val="000000" w:themeColor="text1"/>
                <w:sz w:val="18"/>
                <w:szCs w:val="18"/>
              </w:rPr>
              <w:t xml:space="preserve">　</w:t>
            </w:r>
          </w:p>
          <w:p w14:paraId="73861803"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540E71"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5BAFFDD"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(第20条第1項準用）</w:t>
            </w:r>
          </w:p>
          <w:p w14:paraId="71F669A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条</w:t>
            </w:r>
          </w:p>
          <w:p w14:paraId="1540C1A8"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1CF46838" w14:textId="79D12B3C" w:rsidR="00BD4C37" w:rsidRPr="001E2E1B" w:rsidRDefault="00BD4C37" w:rsidP="00BD4C37">
            <w:pPr>
              <w:spacing w:line="240" w:lineRule="exact"/>
              <w:rPr>
                <w:rFonts w:asciiTheme="majorEastAsia" w:eastAsiaTheme="majorEastAsia" w:hAnsiTheme="majorEastAsia"/>
                <w:bCs/>
                <w:color w:val="000000" w:themeColor="text1"/>
                <w:sz w:val="18"/>
                <w:szCs w:val="18"/>
              </w:rPr>
            </w:pPr>
          </w:p>
        </w:tc>
      </w:tr>
      <w:tr w:rsidR="00BD4C37" w:rsidRPr="001E2E1B" w14:paraId="5294FE68" w14:textId="77777777" w:rsidTr="00043B1F">
        <w:trPr>
          <w:trHeight w:val="453"/>
        </w:trPr>
        <w:tc>
          <w:tcPr>
            <w:tcW w:w="1413" w:type="dxa"/>
            <w:tcBorders>
              <w:top w:val="nil"/>
              <w:bottom w:val="nil"/>
            </w:tcBorders>
          </w:tcPr>
          <w:p w14:paraId="5AE14AF2"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0051C01"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及びサービス事業者が、その時点での区分支給限度基準額との関係やサービスの利用状況を把握できるようにするために、利用者の居宅サービス計画の書面又はサービス利用票等に記載しなければならないこととしたものです。</w:t>
            </w:r>
          </w:p>
        </w:tc>
        <w:tc>
          <w:tcPr>
            <w:tcW w:w="1276" w:type="dxa"/>
            <w:tcBorders>
              <w:top w:val="dotted" w:sz="4" w:space="0" w:color="auto"/>
              <w:bottom w:val="dotted" w:sz="4" w:space="0" w:color="auto"/>
            </w:tcBorders>
          </w:tcPr>
          <w:p w14:paraId="2F101008" w14:textId="77777777" w:rsidR="00BD4C37" w:rsidRPr="001E2E1B" w:rsidRDefault="00BD4C37" w:rsidP="00741C8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643C931" w14:textId="77777777" w:rsidR="00BD4C37" w:rsidRPr="001E2E1B" w:rsidRDefault="00BD4C37" w:rsidP="00BD4C37">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ACCEC60" w14:textId="3DE98A1E"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2A4307F6" w14:textId="77777777" w:rsidTr="00741C8E">
        <w:trPr>
          <w:trHeight w:val="337"/>
        </w:trPr>
        <w:tc>
          <w:tcPr>
            <w:tcW w:w="1413" w:type="dxa"/>
            <w:tcBorders>
              <w:top w:val="nil"/>
              <w:bottom w:val="nil"/>
            </w:tcBorders>
          </w:tcPr>
          <w:p w14:paraId="38F0CC66"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DE3F1F"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を提供した際には、提供した具体的なサービス内容等を記録するとともに、利用者から申出があった場合には、文書の交付その他適切な方法により、その情報を利用者に対して提供していますか。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51284879" w14:textId="5D121889"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2749805"/>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p>
          <w:p w14:paraId="11713D5A"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4722461"/>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04B4EAE"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241650C4"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(第20条第2項準用）</w:t>
            </w:r>
          </w:p>
          <w:p w14:paraId="072523BB"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条</w:t>
            </w:r>
          </w:p>
          <w:p w14:paraId="36D87D13"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BD4C37" w:rsidRPr="001E2E1B" w14:paraId="5A200C0D" w14:textId="77777777" w:rsidTr="00043B1F">
        <w:trPr>
          <w:trHeight w:val="745"/>
        </w:trPr>
        <w:tc>
          <w:tcPr>
            <w:tcW w:w="1413" w:type="dxa"/>
            <w:tcBorders>
              <w:top w:val="nil"/>
              <w:bottom w:val="single" w:sz="4" w:space="0" w:color="auto"/>
            </w:tcBorders>
          </w:tcPr>
          <w:p w14:paraId="68953BD6" w14:textId="77777777" w:rsidR="00BD4C37" w:rsidRPr="001E2E1B" w:rsidRDefault="00BD4C37" w:rsidP="00BD4C37">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2567EB"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「その他適切な</w:t>
            </w:r>
            <w:r>
              <w:rPr>
                <w:rFonts w:asciiTheme="majorEastAsia" w:eastAsiaTheme="majorEastAsia" w:hAnsiTheme="majorEastAsia" w:hint="eastAsia"/>
                <w:bCs/>
                <w:color w:val="000000" w:themeColor="text1"/>
                <w:sz w:val="18"/>
                <w:szCs w:val="20"/>
              </w:rPr>
              <w:t>方法」とは、例えば、利用者の用意する手帳等に記載するなどの方法で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761080C7" w14:textId="77777777" w:rsidR="00BD4C37" w:rsidRPr="001E2E1B" w:rsidRDefault="00BD4C37" w:rsidP="00741C8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2294D66" w14:textId="77777777" w:rsidR="00BD4C37" w:rsidRPr="001E2E1B" w:rsidRDefault="00BD4C37" w:rsidP="00BD4C37">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73DD4F8" w14:textId="43648753" w:rsidR="00BD4C37" w:rsidRPr="001E2E1B" w:rsidRDefault="00BD4C37"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BD4C37" w:rsidRPr="001E2E1B" w14:paraId="364447F2" w14:textId="77777777" w:rsidTr="00741C8E">
        <w:trPr>
          <w:trHeight w:val="900"/>
        </w:trPr>
        <w:tc>
          <w:tcPr>
            <w:tcW w:w="1413" w:type="dxa"/>
            <w:tcBorders>
              <w:top w:val="single" w:sz="4" w:space="0" w:color="auto"/>
              <w:bottom w:val="nil"/>
            </w:tcBorders>
          </w:tcPr>
          <w:p w14:paraId="0647FA84" w14:textId="411623AB" w:rsidR="00BD4C37" w:rsidRPr="001E2E1B" w:rsidRDefault="00BD4C37" w:rsidP="00741C8E">
            <w:pPr>
              <w:widowControl/>
              <w:spacing w:line="240" w:lineRule="exact"/>
              <w:ind w:left="158" w:hangingChars="100" w:hanging="158"/>
              <w:rPr>
                <w:rFonts w:asciiTheme="majorEastAsia" w:eastAsiaTheme="majorEastAsia" w:hAnsiTheme="majorEastAsia"/>
                <w:bCs/>
                <w:color w:val="000000" w:themeColor="text1"/>
                <w:sz w:val="18"/>
                <w:szCs w:val="20"/>
              </w:rPr>
            </w:pPr>
            <w:r w:rsidRPr="007D1DD0">
              <w:rPr>
                <w:rFonts w:asciiTheme="majorEastAsia" w:eastAsiaTheme="majorEastAsia" w:hAnsiTheme="majorEastAsia" w:hint="eastAsia"/>
                <w:bCs/>
                <w:color w:val="000000" w:themeColor="text1"/>
                <w:sz w:val="18"/>
                <w:szCs w:val="20"/>
              </w:rPr>
              <w:t>１２　利用料等の受領</w:t>
            </w:r>
          </w:p>
        </w:tc>
        <w:tc>
          <w:tcPr>
            <w:tcW w:w="5953" w:type="dxa"/>
            <w:tcBorders>
              <w:top w:val="single" w:sz="4" w:space="0" w:color="auto"/>
              <w:bottom w:val="dotted" w:sz="4" w:space="0" w:color="auto"/>
            </w:tcBorders>
          </w:tcPr>
          <w:p w14:paraId="1262566C" w14:textId="4AF9BF41"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法定代理受領サービスに該当する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を提供した際には、その利用者から利用料の一部として、当該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に係る地域密着型介護サービス費用基準額から当該</w:t>
            </w:r>
            <w:r>
              <w:rPr>
                <w:rFonts w:asciiTheme="majorEastAsia" w:eastAsiaTheme="majorEastAsia" w:hAnsiTheme="majorEastAsia" w:hint="eastAsia"/>
                <w:bCs/>
                <w:color w:val="000000" w:themeColor="text1"/>
                <w:sz w:val="18"/>
                <w:szCs w:val="20"/>
              </w:rPr>
              <w:t>指</w:t>
            </w:r>
            <w:r w:rsidRPr="001E2E1B">
              <w:rPr>
                <w:rFonts w:asciiTheme="majorEastAsia" w:eastAsiaTheme="majorEastAsia" w:hAnsiTheme="majorEastAsia" w:hint="eastAsia"/>
                <w:bCs/>
                <w:color w:val="000000" w:themeColor="text1"/>
                <w:sz w:val="18"/>
                <w:szCs w:val="20"/>
              </w:rPr>
              <w:t>事業者に支払</w:t>
            </w:r>
            <w:r>
              <w:rPr>
                <w:rFonts w:asciiTheme="majorEastAsia" w:eastAsiaTheme="majorEastAsia" w:hAnsiTheme="majorEastAsia" w:hint="eastAsia"/>
                <w:bCs/>
                <w:color w:val="000000" w:themeColor="text1"/>
                <w:sz w:val="18"/>
                <w:szCs w:val="20"/>
              </w:rPr>
              <w:t>われる地域密着型介護サービス費の額を控除して得た額の支払を受けて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619A371D" w14:textId="3D180204" w:rsidR="00BD4C37" w:rsidRDefault="007776E5" w:rsidP="00BD4C3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いる</w:t>
            </w:r>
          </w:p>
          <w:p w14:paraId="7441311E" w14:textId="77777777" w:rsidR="00BD4C37" w:rsidRPr="001E2E1B" w:rsidRDefault="007776E5" w:rsidP="00BD4C3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BD4C37">
                  <w:rPr>
                    <w:rFonts w:hAnsi="ＭＳ ゴシック" w:hint="eastAsia"/>
                    <w:color w:val="000000" w:themeColor="text1"/>
                    <w:sz w:val="18"/>
                    <w:szCs w:val="18"/>
                  </w:rPr>
                  <w:t>☐</w:t>
                </w:r>
              </w:sdtContent>
            </w:sdt>
            <w:r w:rsidR="00BD4C37">
              <w:rPr>
                <w:rFonts w:asciiTheme="majorEastAsia" w:eastAsiaTheme="majorEastAsia" w:hAnsiTheme="majorEastAsia" w:hint="eastAsia"/>
                <w:color w:val="000000" w:themeColor="text1"/>
                <w:sz w:val="18"/>
                <w:szCs w:val="18"/>
              </w:rPr>
              <w:t xml:space="preserve">　</w:t>
            </w:r>
            <w:r w:rsidR="00BD4C3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064716"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FE1BBC7"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項準用)</w:t>
            </w:r>
          </w:p>
          <w:p w14:paraId="11EDC89E" w14:textId="77777777" w:rsidR="00BD4C37"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6A360AAC" w14:textId="77777777" w:rsidR="00BD4C37" w:rsidRPr="001E2E1B" w:rsidRDefault="00BD4C37" w:rsidP="00BD4C3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BD4C37" w:rsidRPr="001E2E1B" w14:paraId="5018E472" w14:textId="77777777" w:rsidTr="00301F3F">
        <w:trPr>
          <w:trHeight w:val="833"/>
        </w:trPr>
        <w:tc>
          <w:tcPr>
            <w:tcW w:w="1413" w:type="dxa"/>
            <w:tcBorders>
              <w:top w:val="nil"/>
              <w:bottom w:val="nil"/>
            </w:tcBorders>
          </w:tcPr>
          <w:p w14:paraId="7488D21F" w14:textId="77777777" w:rsidR="00BD4C37" w:rsidRPr="001E2E1B" w:rsidRDefault="00BD4C37" w:rsidP="00BD4C3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F1ECD8" w14:textId="77777777" w:rsidR="00BD4C37" w:rsidRPr="001E2E1B" w:rsidRDefault="00BD4C37" w:rsidP="00BD4C37">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事業者は、法定代理受領サービスとして提供される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についての利用者負担として、</w:t>
            </w:r>
            <w:r w:rsidRPr="00B103DF">
              <w:rPr>
                <w:rFonts w:asciiTheme="majorEastAsia" w:eastAsiaTheme="majorEastAsia" w:hAnsiTheme="majorEastAsia" w:hint="eastAsia"/>
                <w:bCs/>
                <w:color w:val="000000" w:themeColor="text1"/>
                <w:sz w:val="18"/>
                <w:szCs w:val="20"/>
              </w:rPr>
              <w:t>地域密着型介護サービス費用基準額の１割、２割又は３割（法の規定の適用により保険給付の率が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F17DE6E" w14:textId="77777777" w:rsidR="00BD4C37" w:rsidRPr="001E2E1B" w:rsidRDefault="00BD4C37" w:rsidP="00741C8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1BCF223" w14:textId="77777777" w:rsidR="00BD4C37" w:rsidRDefault="00BD4C37" w:rsidP="00BD4C3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6943DF0" w14:textId="02A8609C" w:rsidR="00BD4C37" w:rsidRPr="001E2E1B" w:rsidRDefault="00BD4C37" w:rsidP="00267503">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(第3の一の4(13)</w:t>
            </w:r>
            <w:r>
              <w:rPr>
                <w:rFonts w:asciiTheme="majorEastAsia" w:eastAsiaTheme="majorEastAsia" w:hAnsiTheme="majorEastAsia" w:hint="eastAsia"/>
                <w:bCs/>
                <w:color w:val="000000" w:themeColor="text1"/>
                <w:sz w:val="18"/>
                <w:szCs w:val="18"/>
              </w:rPr>
              <w:t>①参照</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bCs/>
                <w:color w:val="000000" w:themeColor="text1"/>
                <w:sz w:val="18"/>
                <w:szCs w:val="18"/>
              </w:rPr>
              <w:t>)</w:t>
            </w:r>
          </w:p>
        </w:tc>
      </w:tr>
      <w:tr w:rsidR="007D1DD0" w:rsidRPr="001E2E1B" w14:paraId="1A0B892E" w14:textId="77777777" w:rsidTr="00F97AE2">
        <w:trPr>
          <w:trHeight w:val="609"/>
        </w:trPr>
        <w:tc>
          <w:tcPr>
            <w:tcW w:w="1413" w:type="dxa"/>
            <w:tcBorders>
              <w:top w:val="nil"/>
              <w:bottom w:val="nil"/>
            </w:tcBorders>
          </w:tcPr>
          <w:p w14:paraId="6600D575"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09E6DC"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法定代理受領サービスに該当しない</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を提供した際にその利用者から支払を受ける利用料の額と、</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に係る地域密着型介護サービス費用基準額との間に、不合理な差額が生じないようにしていますか。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1BEA5B58" w14:textId="09632F3E"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p>
          <w:p w14:paraId="5247BD2D"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8BEF525" w14:textId="04391E34" w:rsidR="001B57EF" w:rsidRPr="001E2E1B"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1B57EF">
                  <w:rPr>
                    <w:rFonts w:hAnsi="ＭＳ ゴシック" w:hint="eastAsia"/>
                    <w:color w:val="000000" w:themeColor="text1"/>
                    <w:sz w:val="18"/>
                    <w:szCs w:val="18"/>
                  </w:rPr>
                  <w:t>☐</w:t>
                </w:r>
              </w:sdtContent>
            </w:sdt>
            <w:r w:rsidR="001B57EF">
              <w:rPr>
                <w:rFonts w:asciiTheme="majorEastAsia" w:eastAsiaTheme="majorEastAsia" w:hAnsiTheme="majorEastAsia" w:hint="eastAsia"/>
                <w:color w:val="000000" w:themeColor="text1"/>
                <w:sz w:val="18"/>
                <w:szCs w:val="18"/>
              </w:rPr>
              <w:t xml:space="preserve">　</w:t>
            </w:r>
            <w:r w:rsidR="001B57E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0CF4C6F"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4BB3F67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52024F2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3DA2650D"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項</w:t>
            </w:r>
          </w:p>
        </w:tc>
      </w:tr>
      <w:tr w:rsidR="007D1DD0" w:rsidRPr="001E2E1B" w14:paraId="34A56C01" w14:textId="77777777" w:rsidTr="00E156B1">
        <w:trPr>
          <w:cantSplit/>
          <w:trHeight w:val="636"/>
        </w:trPr>
        <w:tc>
          <w:tcPr>
            <w:tcW w:w="1413" w:type="dxa"/>
            <w:tcBorders>
              <w:top w:val="nil"/>
              <w:bottom w:val="nil"/>
            </w:tcBorders>
          </w:tcPr>
          <w:p w14:paraId="479A5AF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9F8FF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利用者間の公平及び利用者の保護の観点から、法定代理受領サービスでない</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w:t>
            </w:r>
            <w:r w:rsidRPr="004B7B7B">
              <w:rPr>
                <w:rFonts w:asciiTheme="majorEastAsia" w:eastAsiaTheme="majorEastAsia" w:hAnsiTheme="majorEastAsia" w:hint="eastAsia"/>
                <w:bCs/>
                <w:color w:val="000000" w:themeColor="text1"/>
                <w:sz w:val="18"/>
                <w:szCs w:val="20"/>
              </w:rPr>
              <w:t>なお、そもそも介護保険給付の対象となる</w:t>
            </w: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D1DD0" w14:paraId="27FF75D1" w14:textId="77777777" w:rsidTr="009311CC">
              <w:trPr>
                <w:trHeight w:val="260"/>
              </w:trPr>
              <w:tc>
                <w:tcPr>
                  <w:tcW w:w="438" w:type="dxa"/>
                  <w:shd w:val="clear" w:color="auto" w:fill="D0CECE" w:themeFill="background2" w:themeFillShade="E6"/>
                </w:tcPr>
                <w:p w14:paraId="0F63BED8"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09D2775"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利用者に、当該事業が指定認知症対応型通所介護</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r>
                    <w:rPr>
                      <w:rFonts w:asciiTheme="majorEastAsia" w:eastAsiaTheme="majorEastAsia" w:hAnsiTheme="majorEastAsia" w:hint="eastAsia"/>
                      <w:bCs/>
                      <w:color w:val="000000" w:themeColor="text1"/>
                      <w:sz w:val="18"/>
                      <w:szCs w:val="20"/>
                    </w:rPr>
                    <w:t>。</w:t>
                  </w:r>
                </w:p>
              </w:tc>
            </w:tr>
            <w:tr w:rsidR="007D1DD0" w:rsidRPr="004E5901" w14:paraId="5A3E9ACC" w14:textId="77777777" w:rsidTr="009311CC">
              <w:trPr>
                <w:trHeight w:val="260"/>
              </w:trPr>
              <w:tc>
                <w:tcPr>
                  <w:tcW w:w="438" w:type="dxa"/>
                  <w:shd w:val="clear" w:color="auto" w:fill="D0CECE" w:themeFill="background2" w:themeFillShade="E6"/>
                </w:tcPr>
                <w:p w14:paraId="0E57A341"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31EA8CD" w14:textId="77777777" w:rsidR="007D1DD0" w:rsidRPr="004E5901" w:rsidRDefault="007D1DD0" w:rsidP="007D1DD0">
                  <w:pPr>
                    <w:spacing w:line="240" w:lineRule="exact"/>
                    <w:rPr>
                      <w:rFonts w:asciiTheme="majorEastAsia" w:eastAsiaTheme="majorEastAsia" w:hAnsiTheme="majorEastAsia"/>
                      <w:color w:val="000000" w:themeColor="text1"/>
                      <w:sz w:val="18"/>
                      <w:szCs w:val="18"/>
                    </w:rPr>
                  </w:pPr>
                  <w:r w:rsidRPr="004B7B7B">
                    <w:rPr>
                      <w:rFonts w:asciiTheme="majorEastAsia" w:eastAsiaTheme="majorEastAsia" w:hAnsiTheme="majorEastAsia" w:hint="eastAsia"/>
                      <w:bCs/>
                      <w:color w:val="000000" w:themeColor="text1"/>
                      <w:sz w:val="18"/>
                      <w:szCs w:val="20"/>
                    </w:rPr>
                    <w:t>当該事業の目的、運営方針、利用料等が、</w:t>
                  </w: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7D1DD0" w14:paraId="1031938A" w14:textId="77777777" w:rsidTr="009311CC">
              <w:trPr>
                <w:trHeight w:val="270"/>
              </w:trPr>
              <w:tc>
                <w:tcPr>
                  <w:tcW w:w="438" w:type="dxa"/>
                  <w:shd w:val="clear" w:color="auto" w:fill="D0CECE" w:themeFill="background2" w:themeFillShade="E6"/>
                </w:tcPr>
                <w:p w14:paraId="2EC56FD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761060A"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58F5C9CE"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684BD84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B4D99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0414FF7" w14:textId="108EF1E7"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(1)①</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(第3の一の4(13)</w:t>
            </w:r>
            <w:r>
              <w:rPr>
                <w:rFonts w:asciiTheme="majorEastAsia" w:eastAsiaTheme="majorEastAsia" w:hAnsiTheme="majorEastAsia" w:hint="eastAsia"/>
                <w:bCs/>
                <w:color w:val="000000" w:themeColor="text1"/>
                <w:sz w:val="18"/>
                <w:szCs w:val="18"/>
              </w:rPr>
              <w:t>②参照</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bCs/>
                <w:color w:val="000000" w:themeColor="text1"/>
                <w:sz w:val="18"/>
                <w:szCs w:val="18"/>
              </w:rPr>
              <w:t>)</w:t>
            </w:r>
          </w:p>
        </w:tc>
      </w:tr>
      <w:tr w:rsidR="007D1DD0" w:rsidRPr="001E2E1B" w14:paraId="51B2B5E0" w14:textId="77777777" w:rsidTr="007D1DD0">
        <w:trPr>
          <w:trHeight w:val="2970"/>
        </w:trPr>
        <w:tc>
          <w:tcPr>
            <w:tcW w:w="1413" w:type="dxa"/>
            <w:tcBorders>
              <w:top w:val="nil"/>
              <w:bottom w:val="nil"/>
            </w:tcBorders>
          </w:tcPr>
          <w:p w14:paraId="492D41D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842FEDC" w14:textId="5ADBF9F8"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1E2E1B">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1E2E1B">
              <w:rPr>
                <w:rFonts w:asciiTheme="majorEastAsia" w:eastAsiaTheme="majorEastAsia" w:hAnsiTheme="majorEastAsia" w:hint="eastAsia"/>
                <w:bCs/>
                <w:color w:val="000000" w:themeColor="text1"/>
                <w:sz w:val="18"/>
                <w:szCs w:val="20"/>
              </w:rPr>
              <w:t>②の支払を受ける額のほか、次に掲げる費用の額</w:t>
            </w:r>
            <w:r w:rsidR="005A5E70" w:rsidRPr="005A5E70">
              <w:rPr>
                <w:rFonts w:asciiTheme="majorEastAsia" w:eastAsiaTheme="majorEastAsia" w:hAnsiTheme="majorEastAsia" w:hint="eastAsia"/>
                <w:b/>
                <w:color w:val="000000" w:themeColor="text1"/>
                <w:sz w:val="18"/>
                <w:szCs w:val="20"/>
              </w:rPr>
              <w:t>以外</w:t>
            </w:r>
            <w:r>
              <w:rPr>
                <w:rFonts w:asciiTheme="majorEastAsia" w:eastAsiaTheme="majorEastAsia" w:hAnsiTheme="majorEastAsia" w:hint="eastAsia"/>
                <w:bCs/>
                <w:color w:val="000000" w:themeColor="text1"/>
                <w:sz w:val="18"/>
                <w:szCs w:val="20"/>
              </w:rPr>
              <w:t>の支払</w:t>
            </w:r>
            <w:r w:rsidRPr="001E2E1B">
              <w:rPr>
                <w:rFonts w:asciiTheme="majorEastAsia" w:eastAsiaTheme="majorEastAsia" w:hAnsiTheme="majorEastAsia" w:hint="eastAsia"/>
                <w:bCs/>
                <w:color w:val="000000" w:themeColor="text1"/>
                <w:sz w:val="18"/>
                <w:szCs w:val="20"/>
              </w:rPr>
              <w:t>を利用者から受けていま</w:t>
            </w:r>
            <w:r w:rsidR="005A5E70">
              <w:rPr>
                <w:rFonts w:asciiTheme="majorEastAsia" w:eastAsiaTheme="majorEastAsia" w:hAnsiTheme="majorEastAsia" w:hint="eastAsia"/>
                <w:bCs/>
                <w:color w:val="000000" w:themeColor="text1"/>
                <w:sz w:val="18"/>
                <w:szCs w:val="20"/>
              </w:rPr>
              <w:t>せん</w:t>
            </w:r>
            <w:r w:rsidRPr="001E2E1B">
              <w:rPr>
                <w:rFonts w:asciiTheme="majorEastAsia" w:eastAsiaTheme="majorEastAsia" w:hAnsiTheme="majorEastAsia" w:hint="eastAsia"/>
                <w:bCs/>
                <w:color w:val="000000" w:themeColor="text1"/>
                <w:sz w:val="18"/>
                <w:szCs w:val="20"/>
              </w:rPr>
              <w:t>か。</w:t>
            </w:r>
          </w:p>
          <w:tbl>
            <w:tblPr>
              <w:tblStyle w:val="a3"/>
              <w:tblW w:w="5543" w:type="dxa"/>
              <w:tblInd w:w="158" w:type="dxa"/>
              <w:tblLayout w:type="fixed"/>
              <w:tblLook w:val="04A0" w:firstRow="1" w:lastRow="0" w:firstColumn="1" w:lastColumn="0" w:noHBand="0" w:noVBand="1"/>
            </w:tblPr>
            <w:tblGrid>
              <w:gridCol w:w="440"/>
              <w:gridCol w:w="5103"/>
            </w:tblGrid>
            <w:tr w:rsidR="007D1DD0" w14:paraId="031A79E8" w14:textId="77777777" w:rsidTr="00F35FB3">
              <w:trPr>
                <w:trHeight w:val="246"/>
              </w:trPr>
              <w:tc>
                <w:tcPr>
                  <w:tcW w:w="440" w:type="dxa"/>
                  <w:shd w:val="clear" w:color="auto" w:fill="D0CECE" w:themeFill="background2" w:themeFillShade="E6"/>
                </w:tcPr>
                <w:p w14:paraId="6D383B8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214F87D3"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利用者の選定により通常の事業の実施地域以外の地域に居住する利用者に対して行う送迎に要する費用</w:t>
                  </w:r>
                </w:p>
              </w:tc>
            </w:tr>
            <w:tr w:rsidR="007D1DD0" w:rsidRPr="004E5901" w14:paraId="3F1E3A1C" w14:textId="77777777" w:rsidTr="00F35FB3">
              <w:trPr>
                <w:trHeight w:val="246"/>
              </w:trPr>
              <w:tc>
                <w:tcPr>
                  <w:tcW w:w="440" w:type="dxa"/>
                  <w:shd w:val="clear" w:color="auto" w:fill="D0CECE" w:themeFill="background2" w:themeFillShade="E6"/>
                </w:tcPr>
                <w:p w14:paraId="29C35B0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4686DEC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指定認知症対応型通所介護に</w:t>
                  </w:r>
                  <w:r w:rsidRPr="001E2E1B">
                    <w:rPr>
                      <w:rFonts w:asciiTheme="majorEastAsia" w:eastAsiaTheme="majorEastAsia" w:hAnsiTheme="majorEastAsia" w:hint="eastAsia"/>
                      <w:bCs/>
                      <w:color w:val="000000" w:themeColor="text1"/>
                      <w:sz w:val="18"/>
                      <w:szCs w:val="20"/>
                    </w:rPr>
                    <w:t>通常要する時間を超える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であって利用者の選定に係るものの提供に伴い必要となる費用の範囲内において、通常の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に係る地域密着型</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サービス費用基準額を超える費用</w:t>
                  </w:r>
                </w:p>
              </w:tc>
            </w:tr>
            <w:tr w:rsidR="007D1DD0" w14:paraId="26DA5A08" w14:textId="77777777" w:rsidTr="00F35FB3">
              <w:trPr>
                <w:trHeight w:val="255"/>
              </w:trPr>
              <w:tc>
                <w:tcPr>
                  <w:tcW w:w="440" w:type="dxa"/>
                  <w:shd w:val="clear" w:color="auto" w:fill="D0CECE" w:themeFill="background2" w:themeFillShade="E6"/>
                </w:tcPr>
                <w:p w14:paraId="05A823A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1E6BC111"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食事の提供に要する費用</w:t>
                  </w:r>
                </w:p>
              </w:tc>
            </w:tr>
            <w:tr w:rsidR="007D1DD0" w14:paraId="6F098BC3" w14:textId="77777777" w:rsidTr="00F35FB3">
              <w:trPr>
                <w:trHeight w:val="255"/>
              </w:trPr>
              <w:tc>
                <w:tcPr>
                  <w:tcW w:w="440" w:type="dxa"/>
                  <w:shd w:val="clear" w:color="auto" w:fill="D0CECE" w:themeFill="background2" w:themeFillShade="E6"/>
                </w:tcPr>
                <w:p w14:paraId="21BCA8DE"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5DA71CD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おむつ代</w:t>
                  </w:r>
                </w:p>
              </w:tc>
            </w:tr>
            <w:tr w:rsidR="007D1DD0" w14:paraId="455A7F26" w14:textId="77777777" w:rsidTr="00F35FB3">
              <w:trPr>
                <w:trHeight w:val="255"/>
              </w:trPr>
              <w:tc>
                <w:tcPr>
                  <w:tcW w:w="440" w:type="dxa"/>
                  <w:shd w:val="clear" w:color="auto" w:fill="D0CECE" w:themeFill="background2" w:themeFillShade="E6"/>
                </w:tcPr>
                <w:p w14:paraId="5C43B21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2C1539E3"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ア～エに掲げるものの</w:t>
                  </w:r>
                  <w:r w:rsidRPr="001E2E1B">
                    <w:rPr>
                      <w:rFonts w:asciiTheme="majorEastAsia" w:eastAsiaTheme="majorEastAsia" w:hAnsiTheme="majorEastAsia" w:hint="eastAsia"/>
                      <w:bCs/>
                      <w:color w:val="000000" w:themeColor="text1"/>
                      <w:sz w:val="18"/>
                      <w:szCs w:val="20"/>
                    </w:rPr>
                    <w:t>ほか、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の提供において提供される便宜のうち、日常生活においても通常必要となるものに係る費用であって、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r w:rsidRPr="001E2E1B">
                    <w:rPr>
                      <w:rFonts w:asciiTheme="majorEastAsia" w:eastAsiaTheme="majorEastAsia" w:hAnsiTheme="majorEastAsia" w:hint="eastAsia"/>
                      <w:bCs/>
                      <w:color w:val="000000" w:themeColor="text1"/>
                      <w:sz w:val="18"/>
                      <w:szCs w:val="20"/>
                    </w:rPr>
                    <w:t>（その他の日常生活費）</w:t>
                  </w:r>
                </w:p>
              </w:tc>
            </w:tr>
          </w:tbl>
          <w:p w14:paraId="3BCCABC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E78687"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A48A51F" w14:textId="3E3ABB40" w:rsidR="007D1DD0" w:rsidRPr="001E2E1B"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FF34E6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412E15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435AA07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06CBC0DE"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7D1DD0" w:rsidRPr="001E2E1B" w14:paraId="31D97ABE" w14:textId="77777777" w:rsidTr="007D1DD0">
        <w:trPr>
          <w:trHeight w:val="311"/>
        </w:trPr>
        <w:tc>
          <w:tcPr>
            <w:tcW w:w="1413" w:type="dxa"/>
            <w:tcBorders>
              <w:top w:val="nil"/>
              <w:bottom w:val="nil"/>
            </w:tcBorders>
          </w:tcPr>
          <w:p w14:paraId="4FF8392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02DDA4D"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7D1DD0" w:rsidRPr="007E20F1" w14:paraId="4584750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C98A9" w14:textId="77777777" w:rsidR="007D1DD0" w:rsidRPr="007E20F1"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76195951" w14:textId="77777777" w:rsidR="007D1DD0"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p>
              </w:tc>
            </w:tr>
            <w:tr w:rsidR="007D1DD0" w:rsidRPr="007E20F1" w14:paraId="78ABBEE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A9072" w14:textId="77777777" w:rsidR="007D1DD0" w:rsidRPr="007E20F1"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625625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2FD42567" w14:textId="77777777" w:rsidR="007D1DD0"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利用者の希望によって、教養娯楽として日常生活に必要なものを事業者が提供する場合に係る費用</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サービスの提供の一環として実施するクラブ活動や行事のうち、一般的に想定されるもの（例えば、作業療法等機能訓練の一環として行われるクラブ活動や入所者等が全員参加する定例行事）における材料費等は</w:t>
                  </w:r>
                  <w:r>
                    <w:rPr>
                      <w:rFonts w:asciiTheme="majorEastAsia" w:eastAsiaTheme="majorEastAsia" w:hAnsiTheme="majorEastAsia" w:hint="eastAsia"/>
                      <w:bCs/>
                      <w:color w:val="000000" w:themeColor="text1"/>
                      <w:sz w:val="18"/>
                      <w:szCs w:val="20"/>
                    </w:rPr>
                    <w:t>保険給付の対象に含まれることから別途徴収することはできません</w:t>
                  </w:r>
                  <w:r w:rsidRPr="00F64A8C">
                    <w:rPr>
                      <w:rFonts w:asciiTheme="majorEastAsia" w:eastAsiaTheme="majorEastAsia" w:hAnsiTheme="majorEastAsia" w:hint="eastAsia"/>
                      <w:bCs/>
                      <w:color w:val="000000" w:themeColor="text1"/>
                      <w:sz w:val="18"/>
                      <w:szCs w:val="20"/>
                    </w:rPr>
                    <w:t>が、サービスの提供の一環として実施するクラブ活動や行事のために調達し、提供する材料であって、利用者に負担させることが適当と認められるもの（例えば、習字、お花、絵画、刺繍等のクラブ活動等の材料費）に係る費用は、教養娯楽に要する費用として「その他の日常生活費」に該当</w:t>
                  </w:r>
                  <w:r>
                    <w:rPr>
                      <w:rFonts w:asciiTheme="majorEastAsia" w:eastAsiaTheme="majorEastAsia" w:hAnsiTheme="majorEastAsia" w:hint="eastAsia"/>
                      <w:bCs/>
                      <w:color w:val="000000" w:themeColor="text1"/>
                      <w:sz w:val="18"/>
                      <w:szCs w:val="20"/>
                    </w:rPr>
                    <w:t>します</w:t>
                  </w:r>
                  <w:r w:rsidRPr="001E2E1B">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c>
            </w:tr>
          </w:tbl>
          <w:p w14:paraId="5051206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354C358"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EC61F05" w14:textId="6E2E6841" w:rsidR="007D1DD0" w:rsidRPr="00CF6E0F"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1A0D35E" w14:textId="77777777" w:rsidR="007D1DD0" w:rsidRPr="00B103DF" w:rsidRDefault="007D1DD0" w:rsidP="007D1DD0">
            <w:pPr>
              <w:spacing w:line="240" w:lineRule="exact"/>
              <w:rPr>
                <w:rFonts w:asciiTheme="majorEastAsia" w:eastAsiaTheme="majorEastAsia" w:hAnsiTheme="majorEastAsia"/>
                <w:bCs/>
                <w:color w:val="000000" w:themeColor="text1"/>
                <w:sz w:val="16"/>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Pr>
                <w:rFonts w:asciiTheme="majorEastAsia" w:eastAsiaTheme="majorEastAsia" w:hAnsiTheme="majorEastAsia" w:hint="eastAsia"/>
                <w:bCs/>
                <w:color w:val="000000" w:themeColor="text1"/>
                <w:sz w:val="18"/>
                <w:szCs w:val="18"/>
              </w:rPr>
              <w:t>)</w:t>
            </w:r>
          </w:p>
        </w:tc>
      </w:tr>
      <w:tr w:rsidR="007D1DD0" w:rsidRPr="001E2E1B" w14:paraId="0FCBFB27" w14:textId="77777777" w:rsidTr="008756F8">
        <w:trPr>
          <w:cantSplit/>
          <w:trHeight w:val="124"/>
        </w:trPr>
        <w:tc>
          <w:tcPr>
            <w:tcW w:w="1413" w:type="dxa"/>
            <w:tcBorders>
              <w:top w:val="nil"/>
              <w:bottom w:val="nil"/>
            </w:tcBorders>
          </w:tcPr>
          <w:p w14:paraId="7F468A56"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035F1B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087BA19"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1FB3423"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0A25CB9" w14:textId="56E2EB5C"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②準用</w:t>
            </w:r>
            <w:r>
              <w:rPr>
                <w:rFonts w:asciiTheme="majorEastAsia" w:eastAsiaTheme="majorEastAsia" w:hAnsiTheme="majorEastAsia"/>
                <w:bCs/>
                <w:color w:val="000000" w:themeColor="text1"/>
                <w:sz w:val="18"/>
                <w:szCs w:val="18"/>
              </w:rPr>
              <w:t>)</w:t>
            </w:r>
          </w:p>
        </w:tc>
      </w:tr>
      <w:tr w:rsidR="007D1DD0" w:rsidRPr="001E2E1B" w14:paraId="144DDEB5" w14:textId="77777777" w:rsidTr="007D1DD0">
        <w:trPr>
          <w:trHeight w:val="375"/>
        </w:trPr>
        <w:tc>
          <w:tcPr>
            <w:tcW w:w="1413" w:type="dxa"/>
            <w:tcBorders>
              <w:top w:val="nil"/>
              <w:bottom w:val="nil"/>
            </w:tcBorders>
          </w:tcPr>
          <w:p w14:paraId="1F6EC7C2" w14:textId="77777777" w:rsidR="007D1DD0" w:rsidRPr="001E2E1B" w:rsidRDefault="007D1DD0" w:rsidP="007D1DD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F226FA" w14:textId="748F939E"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③の費用の額に係るサービスの提供に当たっては、あらかじめ、利用者又はその家族に対し、当該サービスの内容及び費用について説明を行い、利用者の同意を得ていますか。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1FCE4C4B"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608498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8519C4F" w14:textId="77777777" w:rsidR="007D1DD0" w:rsidRPr="001E2E1B"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59930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DE64BF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06FDA86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(第59条の7第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項準用)</w:t>
            </w:r>
          </w:p>
          <w:p w14:paraId="4C31AD77"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22</w:t>
            </w:r>
            <w:r w:rsidRPr="001E2E1B">
              <w:rPr>
                <w:rFonts w:asciiTheme="majorEastAsia" w:eastAsiaTheme="majorEastAsia" w:hAnsiTheme="majorEastAsia" w:hint="eastAsia"/>
                <w:bCs/>
                <w:color w:val="000000" w:themeColor="text1"/>
                <w:sz w:val="18"/>
                <w:szCs w:val="18"/>
              </w:rPr>
              <w:t>条</w:t>
            </w:r>
          </w:p>
          <w:p w14:paraId="28D87D5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第5項</w:t>
            </w:r>
          </w:p>
        </w:tc>
      </w:tr>
      <w:tr w:rsidR="00E44DB2" w:rsidRPr="001E2E1B" w14:paraId="31652AA8" w14:textId="77777777" w:rsidTr="007D1DD0">
        <w:trPr>
          <w:trHeight w:val="58"/>
        </w:trPr>
        <w:tc>
          <w:tcPr>
            <w:tcW w:w="1413" w:type="dxa"/>
            <w:tcBorders>
              <w:top w:val="nil"/>
              <w:bottom w:val="nil"/>
            </w:tcBorders>
          </w:tcPr>
          <w:p w14:paraId="0A6586A5" w14:textId="77777777" w:rsidR="00E44DB2" w:rsidRPr="001E2E1B" w:rsidRDefault="00E44DB2" w:rsidP="00E44DB2">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EB26F4" w14:textId="77777777"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1F4255A1" w14:textId="77777777" w:rsidR="00E44DB2" w:rsidRDefault="007776E5" w:rsidP="00E44DB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20508"/>
                <w14:checkbox>
                  <w14:checked w14:val="0"/>
                  <w14:checkedState w14:val="0052" w14:font="Wingdings 2"/>
                  <w14:uncheckedState w14:val="2610" w14:font="ＭＳ ゴシック"/>
                </w14:checkbox>
              </w:sdtPr>
              <w:sdtEndPr/>
              <w:sdtContent>
                <w:r w:rsidR="00E44DB2">
                  <w:rPr>
                    <w:rFonts w:hAnsi="ＭＳ ゴシック" w:hint="eastAsia"/>
                    <w:color w:val="000000" w:themeColor="text1"/>
                    <w:sz w:val="18"/>
                    <w:szCs w:val="18"/>
                  </w:rPr>
                  <w:t>☐</w:t>
                </w:r>
              </w:sdtContent>
            </w:sdt>
            <w:r w:rsidR="00E44DB2">
              <w:rPr>
                <w:rFonts w:asciiTheme="majorEastAsia" w:eastAsiaTheme="majorEastAsia" w:hAnsiTheme="majorEastAsia" w:hint="eastAsia"/>
                <w:color w:val="000000" w:themeColor="text1"/>
                <w:sz w:val="18"/>
                <w:szCs w:val="18"/>
              </w:rPr>
              <w:t xml:space="preserve">　</w:t>
            </w:r>
            <w:r w:rsidR="00E44DB2">
              <w:rPr>
                <w:rFonts w:asciiTheme="majorEastAsia" w:eastAsiaTheme="majorEastAsia" w:hAnsiTheme="majorEastAsia" w:hint="eastAsia"/>
                <w:bCs/>
                <w:color w:val="000000" w:themeColor="text1"/>
                <w:sz w:val="18"/>
                <w:szCs w:val="18"/>
              </w:rPr>
              <w:t>いる</w:t>
            </w:r>
            <w:r w:rsidR="00E44DB2" w:rsidRPr="00B103DF">
              <w:rPr>
                <w:rFonts w:asciiTheme="majorEastAsia" w:eastAsiaTheme="majorEastAsia" w:hAnsiTheme="majorEastAsia" w:hint="eastAsia"/>
                <w:bCs/>
                <w:color w:val="000000" w:themeColor="text1"/>
                <w:sz w:val="18"/>
                <w:szCs w:val="18"/>
              </w:rPr>
              <w:t xml:space="preserve">　</w:t>
            </w:r>
          </w:p>
          <w:p w14:paraId="4EDBC60C" w14:textId="77777777" w:rsidR="00E44DB2" w:rsidRPr="001E2E1B" w:rsidRDefault="007776E5" w:rsidP="00E44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20064"/>
                <w14:checkbox>
                  <w14:checked w14:val="0"/>
                  <w14:checkedState w14:val="0052" w14:font="Wingdings 2"/>
                  <w14:uncheckedState w14:val="2610" w14:font="ＭＳ ゴシック"/>
                </w14:checkbox>
              </w:sdtPr>
              <w:sdtEndPr/>
              <w:sdtContent>
                <w:r w:rsidR="00E44DB2">
                  <w:rPr>
                    <w:rFonts w:hAnsi="ＭＳ ゴシック" w:hint="eastAsia"/>
                    <w:color w:val="000000" w:themeColor="text1"/>
                    <w:sz w:val="18"/>
                    <w:szCs w:val="18"/>
                  </w:rPr>
                  <w:t>☐</w:t>
                </w:r>
              </w:sdtContent>
            </w:sdt>
            <w:r w:rsidR="00E44DB2">
              <w:rPr>
                <w:rFonts w:asciiTheme="majorEastAsia" w:eastAsiaTheme="majorEastAsia" w:hAnsiTheme="majorEastAsia" w:hint="eastAsia"/>
                <w:color w:val="000000" w:themeColor="text1"/>
                <w:sz w:val="18"/>
                <w:szCs w:val="18"/>
              </w:rPr>
              <w:t xml:space="preserve">　</w:t>
            </w:r>
            <w:r w:rsidR="00E44DB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7C557AF"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法第42条の2第9項</w:t>
            </w:r>
          </w:p>
          <w:p w14:paraId="28C1AB6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p w14:paraId="28D9EF5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法第54条の2第9項</w:t>
            </w:r>
          </w:p>
          <w:p w14:paraId="02EF4CE2" w14:textId="4BC03479" w:rsidR="00E44DB2" w:rsidRPr="001E2E1B"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第41条第8</w:t>
            </w:r>
            <w:r>
              <w:rPr>
                <w:rFonts w:asciiTheme="majorEastAsia" w:eastAsiaTheme="majorEastAsia" w:hAnsiTheme="majorEastAsia" w:hint="eastAsia"/>
                <w:bCs/>
                <w:color w:val="000000" w:themeColor="text1"/>
                <w:sz w:val="18"/>
                <w:szCs w:val="18"/>
              </w:rPr>
              <w:t>項準用)</w:t>
            </w:r>
          </w:p>
        </w:tc>
      </w:tr>
      <w:tr w:rsidR="00E44DB2" w:rsidRPr="001E2E1B" w14:paraId="018C7AD4" w14:textId="77777777" w:rsidTr="007D1DD0">
        <w:trPr>
          <w:trHeight w:val="736"/>
        </w:trPr>
        <w:tc>
          <w:tcPr>
            <w:tcW w:w="1413" w:type="dxa"/>
            <w:tcBorders>
              <w:top w:val="nil"/>
              <w:bottom w:val="nil"/>
            </w:tcBorders>
          </w:tcPr>
          <w:p w14:paraId="11223D7D" w14:textId="77777777" w:rsidR="00E44DB2" w:rsidRPr="001E2E1B" w:rsidRDefault="00E44DB2" w:rsidP="00E44DB2">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99D8F58" w14:textId="63776426"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41B53D92" w14:textId="63729CDC" w:rsidR="00E44DB2" w:rsidRPr="001E2E1B" w:rsidRDefault="00E44DB2" w:rsidP="00E44DB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CBEB27A"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施行規則第65条の</w:t>
            </w:r>
            <w:r>
              <w:rPr>
                <w:rFonts w:asciiTheme="majorEastAsia" w:eastAsiaTheme="majorEastAsia" w:hAnsiTheme="majorEastAsia" w:hint="eastAsia"/>
                <w:bCs/>
                <w:color w:val="000000" w:themeColor="text1"/>
                <w:sz w:val="18"/>
                <w:szCs w:val="18"/>
              </w:rPr>
              <w:t>5</w:t>
            </w:r>
          </w:p>
          <w:p w14:paraId="7AD1D0E0" w14:textId="77777777" w:rsidR="00E44DB2" w:rsidRDefault="00E44DB2" w:rsidP="00E44DB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p w14:paraId="5E472A6B" w14:textId="77777777" w:rsidR="00E44DB2" w:rsidRPr="00D76D6D" w:rsidRDefault="00E44DB2" w:rsidP="00E44DB2">
            <w:pPr>
              <w:spacing w:line="240" w:lineRule="exact"/>
              <w:rPr>
                <w:rFonts w:asciiTheme="majorEastAsia" w:eastAsiaTheme="majorEastAsia" w:hAnsiTheme="majorEastAsia"/>
                <w:bCs/>
                <w:color w:val="000000" w:themeColor="text1"/>
                <w:sz w:val="18"/>
                <w:szCs w:val="18"/>
              </w:rPr>
            </w:pPr>
            <w:r w:rsidRPr="00D76D6D">
              <w:rPr>
                <w:rFonts w:asciiTheme="majorEastAsia" w:eastAsiaTheme="majorEastAsia" w:hAnsiTheme="majorEastAsia" w:hint="eastAsia"/>
                <w:bCs/>
                <w:color w:val="000000" w:themeColor="text1"/>
                <w:sz w:val="18"/>
                <w:szCs w:val="18"/>
              </w:rPr>
              <w:t>施行規則第</w:t>
            </w:r>
            <w:r>
              <w:rPr>
                <w:rFonts w:asciiTheme="majorEastAsia" w:eastAsiaTheme="majorEastAsia" w:hAnsiTheme="majorEastAsia" w:hint="eastAsia"/>
                <w:bCs/>
                <w:color w:val="000000" w:themeColor="text1"/>
                <w:sz w:val="18"/>
                <w:szCs w:val="18"/>
              </w:rPr>
              <w:t>85</w:t>
            </w:r>
            <w:r w:rsidRPr="00D76D6D">
              <w:rPr>
                <w:rFonts w:asciiTheme="majorEastAsia" w:eastAsiaTheme="majorEastAsia" w:hAnsiTheme="majorEastAsia" w:hint="eastAsia"/>
                <w:bCs/>
                <w:color w:val="000000" w:themeColor="text1"/>
                <w:sz w:val="18"/>
                <w:szCs w:val="18"/>
              </w:rPr>
              <w:t>条の</w:t>
            </w:r>
            <w:r>
              <w:rPr>
                <w:rFonts w:asciiTheme="majorEastAsia" w:eastAsiaTheme="majorEastAsia" w:hAnsiTheme="majorEastAsia" w:hint="eastAsia"/>
                <w:bCs/>
                <w:color w:val="000000" w:themeColor="text1"/>
                <w:sz w:val="18"/>
                <w:szCs w:val="18"/>
              </w:rPr>
              <w:t>4</w:t>
            </w:r>
          </w:p>
          <w:p w14:paraId="0459BBF6" w14:textId="6B332D40" w:rsidR="00E44DB2" w:rsidRPr="001E2E1B" w:rsidRDefault="00E44DB2" w:rsidP="00E44DB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D76D6D">
              <w:rPr>
                <w:rFonts w:asciiTheme="majorEastAsia" w:eastAsiaTheme="majorEastAsia" w:hAnsiTheme="majorEastAsia" w:hint="eastAsia"/>
                <w:bCs/>
                <w:color w:val="000000" w:themeColor="text1"/>
                <w:sz w:val="18"/>
                <w:szCs w:val="18"/>
              </w:rPr>
              <w:t>第65</w:t>
            </w:r>
            <w:r>
              <w:rPr>
                <w:rFonts w:asciiTheme="majorEastAsia" w:eastAsiaTheme="majorEastAsia" w:hAnsiTheme="majorEastAsia" w:hint="eastAsia"/>
                <w:bCs/>
                <w:color w:val="000000" w:themeColor="text1"/>
                <w:sz w:val="18"/>
                <w:szCs w:val="18"/>
              </w:rPr>
              <w:t>条準用)</w:t>
            </w:r>
          </w:p>
        </w:tc>
      </w:tr>
      <w:tr w:rsidR="007D1DD0" w:rsidRPr="001E2E1B" w14:paraId="0A809FC8" w14:textId="77777777" w:rsidTr="007D1DD0">
        <w:trPr>
          <w:cantSplit/>
          <w:trHeight w:val="169"/>
        </w:trPr>
        <w:tc>
          <w:tcPr>
            <w:tcW w:w="1413" w:type="dxa"/>
            <w:tcBorders>
              <w:top w:val="nil"/>
              <w:bottom w:val="nil"/>
            </w:tcBorders>
          </w:tcPr>
          <w:p w14:paraId="0550BBCF" w14:textId="77777777" w:rsidR="007D1DD0" w:rsidRPr="001E2E1B" w:rsidRDefault="007D1DD0" w:rsidP="007D1DD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41AECC" w14:textId="7BF4F583"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1E2E1B">
              <w:rPr>
                <w:rFonts w:asciiTheme="majorEastAsia" w:eastAsiaTheme="majorEastAsia" w:hAnsiTheme="majorEastAsia" w:hint="eastAsia"/>
                <w:bCs/>
                <w:color w:val="000000" w:themeColor="text1"/>
                <w:sz w:val="18"/>
                <w:szCs w:val="20"/>
              </w:rPr>
              <w:t xml:space="preserve">　</w:t>
            </w:r>
            <w:r w:rsidRPr="00F35FB3">
              <w:rPr>
                <w:rFonts w:asciiTheme="majorEastAsia" w:eastAsiaTheme="majorEastAsia" w:hAnsiTheme="majorEastAsia" w:hint="eastAsia"/>
                <w:bCs/>
                <w:color w:val="000000" w:themeColor="text1"/>
                <w:sz w:val="18"/>
                <w:szCs w:val="20"/>
              </w:rPr>
              <w:t>居宅サービス計画</w:t>
            </w:r>
            <w:r>
              <w:rPr>
                <w:rFonts w:asciiTheme="majorEastAsia" w:eastAsiaTheme="majorEastAsia" w:hAnsiTheme="majorEastAsia" w:hint="eastAsia"/>
                <w:bCs/>
                <w:color w:val="000000" w:themeColor="text1"/>
                <w:sz w:val="18"/>
                <w:szCs w:val="20"/>
              </w:rPr>
              <w:t>に次に掲げる</w:t>
            </w:r>
            <w:r w:rsidRPr="001E2E1B">
              <w:rPr>
                <w:rFonts w:asciiTheme="majorEastAsia" w:eastAsiaTheme="majorEastAsia" w:hAnsiTheme="majorEastAsia" w:hint="eastAsia"/>
                <w:bCs/>
                <w:color w:val="000000" w:themeColor="text1"/>
                <w:sz w:val="18"/>
                <w:szCs w:val="20"/>
              </w:rPr>
              <w:t>医療系サービス</w:t>
            </w:r>
            <w:r>
              <w:rPr>
                <w:rFonts w:asciiTheme="majorEastAsia" w:eastAsiaTheme="majorEastAsia" w:hAnsiTheme="majorEastAsia" w:hint="eastAsia"/>
                <w:bCs/>
                <w:color w:val="000000" w:themeColor="text1"/>
                <w:sz w:val="18"/>
                <w:szCs w:val="20"/>
              </w:rPr>
              <w:t>が位置付けられ、</w:t>
            </w:r>
            <w:r w:rsidRPr="007D1DD0">
              <w:rPr>
                <w:rFonts w:asciiTheme="majorEastAsia" w:eastAsiaTheme="majorEastAsia" w:hAnsiTheme="majorEastAsia" w:hint="eastAsia"/>
                <w:b/>
                <w:color w:val="000000" w:themeColor="text1"/>
                <w:sz w:val="18"/>
                <w:szCs w:val="20"/>
              </w:rPr>
              <w:t>指定認知症対応型通所介護が医療系サービスと併せて利用された利用者の領収証</w:t>
            </w:r>
            <w:r w:rsidRPr="001E2E1B">
              <w:rPr>
                <w:rFonts w:asciiTheme="majorEastAsia" w:eastAsiaTheme="majorEastAsia" w:hAnsiTheme="majorEastAsia" w:hint="eastAsia"/>
                <w:bCs/>
                <w:color w:val="000000" w:themeColor="text1"/>
                <w:sz w:val="18"/>
                <w:szCs w:val="20"/>
              </w:rPr>
              <w:t>には、</w:t>
            </w:r>
            <w:r>
              <w:rPr>
                <w:rFonts w:asciiTheme="majorEastAsia" w:eastAsiaTheme="majorEastAsia" w:hAnsiTheme="majorEastAsia" w:hint="eastAsia"/>
                <w:bCs/>
                <w:color w:val="000000" w:themeColor="text1"/>
                <w:sz w:val="18"/>
                <w:szCs w:val="20"/>
              </w:rPr>
              <w:t>「医療費控除の対象となる額」を記載していますか</w:t>
            </w:r>
            <w:r w:rsidRPr="001E2E1B">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7D1DD0" w14:paraId="5CB184D8" w14:textId="77777777" w:rsidTr="009311CC">
              <w:trPr>
                <w:trHeight w:val="246"/>
              </w:trPr>
              <w:tc>
                <w:tcPr>
                  <w:tcW w:w="440" w:type="dxa"/>
                  <w:shd w:val="clear" w:color="auto" w:fill="D0CECE" w:themeFill="background2" w:themeFillShade="E6"/>
                </w:tcPr>
                <w:p w14:paraId="43DB88BB"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5819467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7D1DD0" w:rsidRPr="004E5901" w14:paraId="2A0CC5C9" w14:textId="77777777" w:rsidTr="009311CC">
              <w:trPr>
                <w:trHeight w:val="246"/>
              </w:trPr>
              <w:tc>
                <w:tcPr>
                  <w:tcW w:w="440" w:type="dxa"/>
                  <w:shd w:val="clear" w:color="auto" w:fill="D0CECE" w:themeFill="background2" w:themeFillShade="E6"/>
                </w:tcPr>
                <w:p w14:paraId="21423A1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04BB8C9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7D1DD0" w14:paraId="765B14EC" w14:textId="77777777" w:rsidTr="009311CC">
              <w:trPr>
                <w:trHeight w:val="255"/>
              </w:trPr>
              <w:tc>
                <w:tcPr>
                  <w:tcW w:w="440" w:type="dxa"/>
                  <w:shd w:val="clear" w:color="auto" w:fill="D0CECE" w:themeFill="background2" w:themeFillShade="E6"/>
                </w:tcPr>
                <w:p w14:paraId="470C7674" w14:textId="77777777" w:rsidR="007D1DD0" w:rsidRPr="00F35FB3"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44291017"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7D1DD0" w14:paraId="294A54C8" w14:textId="77777777" w:rsidTr="009311CC">
              <w:trPr>
                <w:trHeight w:val="255"/>
              </w:trPr>
              <w:tc>
                <w:tcPr>
                  <w:tcW w:w="440" w:type="dxa"/>
                  <w:shd w:val="clear" w:color="auto" w:fill="D0CECE" w:themeFill="background2" w:themeFillShade="E6"/>
                </w:tcPr>
                <w:p w14:paraId="1F3EA86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41CE7AD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7D1DD0" w:rsidRPr="00F35FB3" w14:paraId="235F7184" w14:textId="77777777" w:rsidTr="009311CC">
              <w:trPr>
                <w:trHeight w:val="255"/>
              </w:trPr>
              <w:tc>
                <w:tcPr>
                  <w:tcW w:w="440" w:type="dxa"/>
                  <w:shd w:val="clear" w:color="auto" w:fill="D0CECE" w:themeFill="background2" w:themeFillShade="E6"/>
                </w:tcPr>
                <w:p w14:paraId="23A3409E"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48F2BD92"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7D1DD0" w:rsidRPr="00F35FB3" w14:paraId="43C5FBE6" w14:textId="77777777" w:rsidTr="009311CC">
              <w:trPr>
                <w:trHeight w:val="255"/>
              </w:trPr>
              <w:tc>
                <w:tcPr>
                  <w:tcW w:w="440" w:type="dxa"/>
                  <w:shd w:val="clear" w:color="auto" w:fill="D0CECE" w:themeFill="background2" w:themeFillShade="E6"/>
                </w:tcPr>
                <w:p w14:paraId="1F92A8E0"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58655DA2" w14:textId="77777777" w:rsidR="007D1DD0" w:rsidRPr="00F35FB3" w:rsidRDefault="007D1DD0" w:rsidP="007D1DD0">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7D1DD0" w:rsidRPr="00F35FB3" w14:paraId="51F03554" w14:textId="77777777" w:rsidTr="009311CC">
              <w:trPr>
                <w:trHeight w:val="255"/>
              </w:trPr>
              <w:tc>
                <w:tcPr>
                  <w:tcW w:w="440" w:type="dxa"/>
                  <w:shd w:val="clear" w:color="auto" w:fill="D0CECE" w:themeFill="background2" w:themeFillShade="E6"/>
                </w:tcPr>
                <w:p w14:paraId="1D5D7D8D"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26A63948" w14:textId="77777777" w:rsidR="007D1DD0" w:rsidRPr="00F35FB3" w:rsidRDefault="007D1DD0" w:rsidP="007D1DD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073ABDD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7392CC21"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89801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1AE1010"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091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6DAB1C3D" w14:textId="77777777" w:rsidR="007D1DD0" w:rsidRPr="00D71B9E"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389629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5867359D" w14:textId="77777777" w:rsidR="007D1DD0" w:rsidRPr="00D71B9E" w:rsidRDefault="007D1DD0" w:rsidP="007D1DD0">
            <w:pPr>
              <w:spacing w:line="240" w:lineRule="exact"/>
              <w:rPr>
                <w:rFonts w:asciiTheme="majorEastAsia" w:eastAsiaTheme="majorEastAsia" w:hAnsiTheme="majorEastAsia"/>
                <w:bCs/>
                <w:color w:val="000000" w:themeColor="text1"/>
                <w:sz w:val="18"/>
                <w:szCs w:val="18"/>
              </w:rPr>
            </w:pPr>
            <w:r w:rsidRPr="00D71B9E">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591342" w:rsidRPr="001E2E1B" w14:paraId="08630001" w14:textId="77777777" w:rsidTr="00D757CF">
        <w:trPr>
          <w:trHeight w:val="169"/>
        </w:trPr>
        <w:tc>
          <w:tcPr>
            <w:tcW w:w="1413" w:type="dxa"/>
            <w:tcBorders>
              <w:top w:val="nil"/>
              <w:bottom w:val="nil"/>
            </w:tcBorders>
          </w:tcPr>
          <w:p w14:paraId="037E63AC" w14:textId="77777777" w:rsidR="00591342" w:rsidRPr="001E2E1B" w:rsidRDefault="00591342" w:rsidP="00591342">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C270D0" w14:textId="2DFEA14F" w:rsidR="00591342" w:rsidRDefault="00591342" w:rsidP="0059134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dotted" w:sz="4" w:space="0" w:color="auto"/>
              <w:right w:val="single" w:sz="4" w:space="0" w:color="auto"/>
            </w:tcBorders>
          </w:tcPr>
          <w:p w14:paraId="186E9F4D" w14:textId="77777777" w:rsidR="00591342" w:rsidRDefault="00591342" w:rsidP="0059134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6E2083D" w14:textId="53091B13" w:rsidR="00591342" w:rsidRPr="00D71B9E" w:rsidRDefault="00591342" w:rsidP="0059134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7D1DD0" w:rsidRPr="001E2E1B" w14:paraId="39515858" w14:textId="77777777" w:rsidTr="007D1DD0">
        <w:trPr>
          <w:trHeight w:val="894"/>
        </w:trPr>
        <w:tc>
          <w:tcPr>
            <w:tcW w:w="1413" w:type="dxa"/>
            <w:tcBorders>
              <w:top w:val="single" w:sz="4" w:space="0" w:color="auto"/>
              <w:bottom w:val="single" w:sz="4" w:space="0" w:color="auto"/>
            </w:tcBorders>
          </w:tcPr>
          <w:p w14:paraId="5903D2CB"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１３　保険給付の請求のための証明書の交付</w:t>
            </w:r>
          </w:p>
        </w:tc>
        <w:tc>
          <w:tcPr>
            <w:tcW w:w="5953" w:type="dxa"/>
            <w:tcBorders>
              <w:top w:val="single" w:sz="4" w:space="0" w:color="auto"/>
              <w:bottom w:val="single" w:sz="4" w:space="0" w:color="auto"/>
              <w:right w:val="single" w:sz="4" w:space="0" w:color="auto"/>
            </w:tcBorders>
          </w:tcPr>
          <w:p w14:paraId="02BAAAF0" w14:textId="77777777" w:rsidR="007D1DD0" w:rsidRDefault="007D1DD0" w:rsidP="007D1DD0">
            <w:pPr>
              <w:widowControl/>
              <w:spacing w:line="240" w:lineRule="exact"/>
              <w:ind w:firstLineChars="100" w:firstLine="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color w:val="000000" w:themeColor="text1"/>
                <w:sz w:val="18"/>
                <w:szCs w:val="21"/>
              </w:rPr>
              <w:t>法定代理受領サービスに該当しない</w:t>
            </w:r>
            <w:r>
              <w:rPr>
                <w:rFonts w:asciiTheme="majorEastAsia" w:eastAsiaTheme="majorEastAsia" w:hAnsiTheme="majorEastAsia" w:hint="eastAsia"/>
                <w:color w:val="000000" w:themeColor="text1"/>
                <w:sz w:val="18"/>
                <w:szCs w:val="21"/>
              </w:rPr>
              <w:t>指定認知症対応型通所介護</w:t>
            </w:r>
            <w:r w:rsidRPr="001E2E1B">
              <w:rPr>
                <w:rFonts w:asciiTheme="majorEastAsia" w:eastAsiaTheme="majorEastAsia" w:hAnsiTheme="majorEastAsia" w:hint="eastAsia"/>
                <w:color w:val="000000" w:themeColor="text1"/>
                <w:sz w:val="18"/>
                <w:szCs w:val="21"/>
              </w:rPr>
              <w:t>に係る利用料の支払を受けた場合は、</w:t>
            </w:r>
            <w:r>
              <w:rPr>
                <w:rFonts w:asciiTheme="majorEastAsia" w:eastAsiaTheme="majorEastAsia" w:hAnsiTheme="majorEastAsia" w:hint="eastAsia"/>
                <w:color w:val="000000" w:themeColor="text1"/>
                <w:sz w:val="18"/>
                <w:szCs w:val="21"/>
              </w:rPr>
              <w:t>次の事項</w:t>
            </w:r>
            <w:r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7D1DD0" w:rsidRPr="007E20F1" w14:paraId="27B8DA5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1E4C68" w14:textId="77777777" w:rsidR="007D1DD0" w:rsidRPr="007E20F1"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35661177" w14:textId="10E817A8" w:rsidR="007D1DD0" w:rsidRPr="007E20F1" w:rsidRDefault="007D1DD0" w:rsidP="007D1DD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指定認知症対応型通所介護</w:t>
                  </w:r>
                  <w:r w:rsidRPr="007E20F1">
                    <w:rPr>
                      <w:rFonts w:asciiTheme="majorEastAsia" w:eastAsiaTheme="majorEastAsia" w:hAnsiTheme="majorEastAsia" w:hint="eastAsia"/>
                      <w:color w:val="000000" w:themeColor="text1"/>
                      <w:sz w:val="18"/>
                      <w:szCs w:val="21"/>
                    </w:rPr>
                    <w:t>の内容</w:t>
                  </w:r>
                </w:p>
              </w:tc>
            </w:tr>
            <w:tr w:rsidR="007D1DD0" w:rsidRPr="007E20F1" w14:paraId="77B2636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9D532F" w14:textId="77777777" w:rsidR="007D1DD0" w:rsidRPr="007E20F1"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238D1D86" w14:textId="5DD3AD5B" w:rsidR="007D1DD0" w:rsidRPr="007E20F1" w:rsidRDefault="007D1DD0" w:rsidP="007D1DD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指定認知症対応型通所介護</w:t>
                  </w:r>
                  <w:r w:rsidRPr="007E20F1">
                    <w:rPr>
                      <w:rFonts w:asciiTheme="majorEastAsia" w:eastAsiaTheme="majorEastAsia" w:hAnsiTheme="majorEastAsia" w:hint="eastAsia"/>
                      <w:color w:val="000000" w:themeColor="text1"/>
                      <w:sz w:val="18"/>
                      <w:szCs w:val="21"/>
                    </w:rPr>
                    <w:t>の費用の額</w:t>
                  </w:r>
                </w:p>
              </w:tc>
            </w:tr>
            <w:tr w:rsidR="007D1DD0" w:rsidRPr="007E20F1" w14:paraId="64CA429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9D9DA7" w14:textId="77777777" w:rsidR="007D1DD0" w:rsidRPr="007E20F1"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p>
              </w:tc>
              <w:tc>
                <w:tcPr>
                  <w:tcW w:w="5136" w:type="dxa"/>
                  <w:tcBorders>
                    <w:left w:val="single" w:sz="12" w:space="0" w:color="auto"/>
                  </w:tcBorders>
                </w:tcPr>
                <w:p w14:paraId="66B5BAC0" w14:textId="77777777" w:rsidR="007D1DD0" w:rsidRPr="007E20F1" w:rsidRDefault="007D1DD0" w:rsidP="007D1DD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13FF3B4A" w14:textId="77777777" w:rsidR="007D1DD0" w:rsidRPr="001E2E1B" w:rsidRDefault="007D1DD0" w:rsidP="007D1DD0">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1923490"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93171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0F7585F"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073198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4C06091B"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92701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1E982D6C"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条例第80条</w:t>
            </w:r>
          </w:p>
          <w:p w14:paraId="4F134F31"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(第22条準用</w:t>
            </w:r>
            <w:r w:rsidRPr="00D71B9E">
              <w:rPr>
                <w:rFonts w:asciiTheme="majorEastAsia" w:eastAsiaTheme="majorEastAsia" w:hAnsiTheme="majorEastAsia" w:hint="eastAsia"/>
                <w:bCs/>
                <w:color w:val="000000" w:themeColor="text1"/>
                <w:sz w:val="18"/>
                <w:szCs w:val="18"/>
              </w:rPr>
              <w:t>)</w:t>
            </w:r>
          </w:p>
          <w:p w14:paraId="32D1E52A" w14:textId="77777777" w:rsidR="007D1DD0" w:rsidRPr="008633C5"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23</w:t>
            </w:r>
            <w:r w:rsidRPr="001E2E1B">
              <w:rPr>
                <w:rFonts w:asciiTheme="majorEastAsia" w:eastAsiaTheme="majorEastAsia" w:hAnsiTheme="majorEastAsia" w:hint="eastAsia"/>
                <w:bCs/>
                <w:color w:val="000000" w:themeColor="text1"/>
                <w:sz w:val="18"/>
                <w:szCs w:val="18"/>
              </w:rPr>
              <w:t>条</w:t>
            </w:r>
          </w:p>
        </w:tc>
      </w:tr>
      <w:tr w:rsidR="007D1DD0" w:rsidRPr="001E2E1B" w14:paraId="0D5CC38A" w14:textId="77777777" w:rsidTr="007D1DD0">
        <w:trPr>
          <w:trHeight w:val="58"/>
        </w:trPr>
        <w:tc>
          <w:tcPr>
            <w:tcW w:w="1413" w:type="dxa"/>
            <w:vMerge w:val="restart"/>
            <w:tcBorders>
              <w:top w:val="single" w:sz="4" w:space="0" w:color="auto"/>
            </w:tcBorders>
          </w:tcPr>
          <w:p w14:paraId="00B70AE1"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１４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tcPr>
          <w:p w14:paraId="0929043A"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1B36FE">
              <w:rPr>
                <w:rFonts w:asciiTheme="majorEastAsia" w:eastAsiaTheme="majorEastAsia" w:hAnsiTheme="majorEastAsia" w:hint="eastAsia"/>
                <w:bCs/>
                <w:color w:val="000000" w:themeColor="text1"/>
                <w:sz w:val="18"/>
                <w:szCs w:val="20"/>
              </w:rPr>
              <w:t>利用者の認知症の症状の進行の緩和に資するよう、その目標を設定し、計画的に</w:t>
            </w:r>
            <w:r w:rsidRPr="001E2E1B">
              <w:rPr>
                <w:rFonts w:asciiTheme="majorEastAsia" w:eastAsiaTheme="majorEastAsia" w:hAnsiTheme="majorEastAsia" w:hint="eastAsia"/>
                <w:bCs/>
                <w:color w:val="000000" w:themeColor="text1"/>
                <w:sz w:val="18"/>
                <w:szCs w:val="20"/>
              </w:rPr>
              <w:t>行われていますか。</w:t>
            </w:r>
          </w:p>
        </w:tc>
        <w:tc>
          <w:tcPr>
            <w:tcW w:w="1276" w:type="dxa"/>
            <w:tcBorders>
              <w:top w:val="single" w:sz="4" w:space="0" w:color="auto"/>
              <w:bottom w:val="single" w:sz="4" w:space="0" w:color="auto"/>
            </w:tcBorders>
            <w:shd w:val="clear" w:color="auto" w:fill="FFF2CC" w:themeFill="accent4" w:themeFillTint="33"/>
          </w:tcPr>
          <w:p w14:paraId="0593D82D"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85853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3D8F0AF"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6765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496197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条例第69</w:t>
            </w:r>
            <w:r w:rsidRPr="001B36FE">
              <w:rPr>
                <w:rFonts w:asciiTheme="majorEastAsia" w:eastAsiaTheme="majorEastAsia" w:hAnsiTheme="majorEastAsia" w:hint="eastAsia"/>
                <w:color w:val="000000" w:themeColor="text1"/>
                <w:sz w:val="18"/>
                <w:szCs w:val="18"/>
              </w:rPr>
              <w:t>条第1項</w:t>
            </w:r>
          </w:p>
        </w:tc>
      </w:tr>
      <w:tr w:rsidR="007D1DD0" w:rsidRPr="001E2E1B" w14:paraId="192A72EC" w14:textId="77777777" w:rsidTr="007D1DD0">
        <w:trPr>
          <w:trHeight w:val="132"/>
        </w:trPr>
        <w:tc>
          <w:tcPr>
            <w:tcW w:w="1413" w:type="dxa"/>
            <w:vMerge/>
            <w:tcBorders>
              <w:bottom w:val="single" w:sz="4" w:space="0" w:color="auto"/>
            </w:tcBorders>
          </w:tcPr>
          <w:p w14:paraId="3AC64F4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4DC1339"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②　自らその提供する</w:t>
            </w:r>
            <w:r>
              <w:rPr>
                <w:rFonts w:asciiTheme="majorEastAsia" w:eastAsiaTheme="majorEastAsia" w:hAnsiTheme="majorEastAsia" w:hint="eastAsia"/>
                <w:bCs/>
                <w:color w:val="000000" w:themeColor="text1"/>
                <w:sz w:val="18"/>
                <w:szCs w:val="20"/>
              </w:rPr>
              <w:t>指定認知症対応型通所介護</w:t>
            </w:r>
            <w:r w:rsidRPr="00BD0107">
              <w:rPr>
                <w:rFonts w:asciiTheme="majorEastAsia" w:eastAsiaTheme="majorEastAsia" w:hAnsiTheme="majorEastAsia" w:hint="eastAsia"/>
                <w:bCs/>
                <w:color w:val="000000" w:themeColor="text1"/>
                <w:sz w:val="18"/>
                <w:szCs w:val="20"/>
              </w:rPr>
              <w:t>の質の評価を行い、常にその改善を図っていますか。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7D1DD0" w14:paraId="76886BEB" w14:textId="77777777" w:rsidTr="007D1DD0">
              <w:trPr>
                <w:trHeight w:val="251"/>
              </w:trPr>
              <w:tc>
                <w:tcPr>
                  <w:tcW w:w="5594" w:type="dxa"/>
                  <w:tcBorders>
                    <w:bottom w:val="single" w:sz="12" w:space="0" w:color="auto"/>
                  </w:tcBorders>
                  <w:shd w:val="clear" w:color="auto" w:fill="D0CECE" w:themeFill="background2" w:themeFillShade="E6"/>
                </w:tcPr>
                <w:p w14:paraId="69DA4B52" w14:textId="77777777" w:rsidR="007D1DD0" w:rsidRDefault="007D1DD0" w:rsidP="007D1DD0">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7D1DD0" w14:paraId="239489A2" w14:textId="77777777" w:rsidTr="007D1DD0">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0FC1F" w14:textId="77777777" w:rsidR="007D1DD0" w:rsidRDefault="007D1DD0" w:rsidP="007D1DD0">
                  <w:pPr>
                    <w:spacing w:line="240" w:lineRule="exact"/>
                    <w:rPr>
                      <w:rFonts w:asciiTheme="majorEastAsia" w:eastAsiaTheme="majorEastAsia" w:hAnsiTheme="majorEastAsia"/>
                      <w:color w:val="000000" w:themeColor="text1"/>
                      <w:sz w:val="18"/>
                      <w:szCs w:val="20"/>
                    </w:rPr>
                  </w:pPr>
                </w:p>
                <w:p w14:paraId="3CF524E0" w14:textId="77777777" w:rsidR="007D1DD0" w:rsidRPr="00043B1F" w:rsidRDefault="007D1DD0" w:rsidP="007D1DD0">
                  <w:pPr>
                    <w:spacing w:line="240" w:lineRule="exact"/>
                    <w:rPr>
                      <w:rFonts w:asciiTheme="majorEastAsia" w:eastAsiaTheme="majorEastAsia" w:hAnsiTheme="majorEastAsia"/>
                      <w:color w:val="000000" w:themeColor="text1"/>
                      <w:sz w:val="18"/>
                      <w:szCs w:val="20"/>
                    </w:rPr>
                  </w:pPr>
                </w:p>
              </w:tc>
            </w:tr>
          </w:tbl>
          <w:p w14:paraId="1470C0AE" w14:textId="77777777" w:rsidR="007D1DD0" w:rsidRPr="005A47E3"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49C88DC" w14:textId="77777777" w:rsidR="007D1DD0" w:rsidRPr="00BD0107"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9081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sidRPr="00BD0107">
              <w:rPr>
                <w:rFonts w:asciiTheme="majorEastAsia" w:eastAsiaTheme="majorEastAsia" w:hAnsiTheme="majorEastAsia" w:hint="eastAsia"/>
                <w:color w:val="000000" w:themeColor="text1"/>
                <w:sz w:val="18"/>
                <w:szCs w:val="18"/>
              </w:rPr>
              <w:t xml:space="preserve">　</w:t>
            </w:r>
            <w:r w:rsidR="007D1DD0" w:rsidRPr="00BD0107">
              <w:rPr>
                <w:rFonts w:asciiTheme="majorEastAsia" w:eastAsiaTheme="majorEastAsia" w:hAnsiTheme="majorEastAsia" w:hint="eastAsia"/>
                <w:bCs/>
                <w:color w:val="000000" w:themeColor="text1"/>
                <w:sz w:val="18"/>
                <w:szCs w:val="18"/>
              </w:rPr>
              <w:t xml:space="preserve">いる　</w:t>
            </w:r>
          </w:p>
          <w:p w14:paraId="443B3BDC" w14:textId="77777777" w:rsidR="007D1DD0" w:rsidRPr="00BD0107"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25950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sidRPr="00BD0107">
              <w:rPr>
                <w:rFonts w:asciiTheme="majorEastAsia" w:eastAsiaTheme="majorEastAsia" w:hAnsiTheme="majorEastAsia" w:hint="eastAsia"/>
                <w:color w:val="000000" w:themeColor="text1"/>
                <w:sz w:val="18"/>
                <w:szCs w:val="18"/>
              </w:rPr>
              <w:t xml:space="preserve">　</w:t>
            </w:r>
            <w:r w:rsidR="007D1DD0"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F743BE4" w14:textId="77777777" w:rsidR="007D1DD0" w:rsidRPr="00BD0107"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条例第69</w:t>
            </w:r>
            <w:r w:rsidRPr="001B36FE">
              <w:rPr>
                <w:rFonts w:asciiTheme="majorEastAsia" w:eastAsiaTheme="majorEastAsia" w:hAnsiTheme="majorEastAsia" w:hint="eastAsia"/>
                <w:color w:val="000000" w:themeColor="text1"/>
                <w:sz w:val="18"/>
                <w:szCs w:val="18"/>
              </w:rPr>
              <w:t>条第</w:t>
            </w:r>
            <w:r>
              <w:rPr>
                <w:rFonts w:asciiTheme="majorEastAsia" w:eastAsiaTheme="majorEastAsia" w:hAnsiTheme="majorEastAsia" w:hint="eastAsia"/>
                <w:color w:val="000000" w:themeColor="text1"/>
                <w:sz w:val="18"/>
                <w:szCs w:val="18"/>
              </w:rPr>
              <w:t>2</w:t>
            </w:r>
            <w:r w:rsidRPr="001B36FE">
              <w:rPr>
                <w:rFonts w:asciiTheme="majorEastAsia" w:eastAsiaTheme="majorEastAsia" w:hAnsiTheme="majorEastAsia" w:hint="eastAsia"/>
                <w:color w:val="000000" w:themeColor="text1"/>
                <w:sz w:val="18"/>
                <w:szCs w:val="18"/>
              </w:rPr>
              <w:t>項</w:t>
            </w:r>
          </w:p>
        </w:tc>
      </w:tr>
      <w:tr w:rsidR="007D1DD0" w:rsidRPr="001E2E1B" w14:paraId="2BFAC267" w14:textId="77777777" w:rsidTr="007D1DD0">
        <w:trPr>
          <w:trHeight w:val="493"/>
        </w:trPr>
        <w:tc>
          <w:tcPr>
            <w:tcW w:w="1413" w:type="dxa"/>
            <w:vMerge w:val="restart"/>
            <w:tcBorders>
              <w:top w:val="single" w:sz="4" w:space="0" w:color="auto"/>
            </w:tcBorders>
          </w:tcPr>
          <w:p w14:paraId="0C877A17"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１５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single" w:sz="4" w:space="0" w:color="auto"/>
            </w:tcBorders>
          </w:tcPr>
          <w:p w14:paraId="44637A3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利用者が住み慣れた地域での生活を継続することができるよう、地域住民との交流や地域活動への参加を図りつつ、利用者の心身の状況を踏まえ、妥当適切に行っていますか。</w:t>
            </w:r>
          </w:p>
        </w:tc>
        <w:tc>
          <w:tcPr>
            <w:tcW w:w="1276" w:type="dxa"/>
            <w:tcBorders>
              <w:top w:val="single" w:sz="4" w:space="0" w:color="auto"/>
              <w:bottom w:val="single" w:sz="4" w:space="0" w:color="auto"/>
            </w:tcBorders>
            <w:shd w:val="clear" w:color="auto" w:fill="FFF2CC" w:themeFill="accent4" w:themeFillTint="33"/>
          </w:tcPr>
          <w:p w14:paraId="3754F3EA"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2537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511E209D"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6540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BD6014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条第1号</w:t>
            </w:r>
          </w:p>
        </w:tc>
      </w:tr>
      <w:tr w:rsidR="007D1DD0" w:rsidRPr="001E2E1B" w14:paraId="2411C066" w14:textId="77777777" w:rsidTr="007D1DD0">
        <w:trPr>
          <w:trHeight w:val="208"/>
        </w:trPr>
        <w:tc>
          <w:tcPr>
            <w:tcW w:w="1413" w:type="dxa"/>
            <w:vMerge/>
            <w:tcBorders>
              <w:bottom w:val="nil"/>
            </w:tcBorders>
            <w:vAlign w:val="center"/>
          </w:tcPr>
          <w:p w14:paraId="4E00AE34" w14:textId="77777777" w:rsidR="007D1DD0" w:rsidRPr="001E2E1B" w:rsidRDefault="007D1DD0" w:rsidP="007D1DD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27D0FE"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11895A6C"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888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5D5E92E9"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81170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036DEE5"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7D1DD0" w:rsidRPr="001E2E1B" w14:paraId="68904FBC" w14:textId="77777777" w:rsidTr="007D1DD0">
        <w:trPr>
          <w:cantSplit/>
          <w:trHeight w:val="269"/>
        </w:trPr>
        <w:tc>
          <w:tcPr>
            <w:tcW w:w="1413" w:type="dxa"/>
            <w:tcBorders>
              <w:top w:val="nil"/>
              <w:bottom w:val="nil"/>
            </w:tcBorders>
          </w:tcPr>
          <w:p w14:paraId="580ECE4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B0CC06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w:t>
            </w:r>
            <w:r w:rsidRPr="001B36FE">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通所介護計画に基づき、漫然かつ画一的にならないように、利用者の機能訓練及びその者が日常生活を営むことができるよう必要な援助を行っていますか。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433F03BE"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154740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37F6A4F"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097816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1E542F"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tc>
      </w:tr>
      <w:tr w:rsidR="007D1DD0" w:rsidRPr="001E2E1B" w14:paraId="63F22FA2" w14:textId="77777777" w:rsidTr="00B95B4B">
        <w:trPr>
          <w:trHeight w:val="58"/>
        </w:trPr>
        <w:tc>
          <w:tcPr>
            <w:tcW w:w="1413" w:type="dxa"/>
            <w:tcBorders>
              <w:top w:val="nil"/>
              <w:bottom w:val="nil"/>
            </w:tcBorders>
          </w:tcPr>
          <w:p w14:paraId="034FD623"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8D6B35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B95B4B">
              <w:rPr>
                <w:rFonts w:asciiTheme="majorEastAsia" w:eastAsiaTheme="majorEastAsia" w:hAnsiTheme="majorEastAsia" w:hint="eastAsia"/>
                <w:bCs/>
                <w:color w:val="000000" w:themeColor="text1"/>
                <w:sz w:val="18"/>
                <w:szCs w:val="20"/>
              </w:rPr>
              <w:t>指定認知症対応型通所介護は、利用者の認知症の症状の進行の緩和に資するよう、個々の利用者に応じて作成された認知症対応型通所介護計画に基づいて行われなければな</w:t>
            </w:r>
            <w:r>
              <w:rPr>
                <w:rFonts w:asciiTheme="majorEastAsia" w:eastAsiaTheme="majorEastAsia" w:hAnsiTheme="majorEastAsia" w:hint="eastAsia"/>
                <w:bCs/>
                <w:color w:val="000000" w:themeColor="text1"/>
                <w:sz w:val="18"/>
                <w:szCs w:val="20"/>
              </w:rPr>
              <w:t>りません</w:t>
            </w:r>
            <w:r w:rsidRPr="00B95B4B">
              <w:rPr>
                <w:rFonts w:asciiTheme="majorEastAsia" w:eastAsiaTheme="majorEastAsia" w:hAnsiTheme="majorEastAsia" w:hint="eastAsia"/>
                <w:bCs/>
                <w:color w:val="000000" w:themeColor="text1"/>
                <w:sz w:val="18"/>
                <w:szCs w:val="20"/>
              </w:rPr>
              <w:t>。ただし、その実施方法においては、グループごとにサービス提供が行われることを妨げるものでは</w:t>
            </w:r>
            <w:r>
              <w:rPr>
                <w:rFonts w:asciiTheme="majorEastAsia" w:eastAsiaTheme="majorEastAsia" w:hAnsiTheme="majorEastAsia" w:hint="eastAsia"/>
                <w:bCs/>
                <w:color w:val="000000" w:themeColor="text1"/>
                <w:sz w:val="18"/>
                <w:szCs w:val="20"/>
              </w:rPr>
              <w:t>ありません</w:t>
            </w:r>
            <w:r w:rsidRPr="00B95B4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FAAD40B"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9586C1"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E5F955E" w14:textId="77777777" w:rsidR="007D1DD0" w:rsidRPr="00B95B4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第3の三の3(1)①</w:t>
            </w:r>
          </w:p>
        </w:tc>
      </w:tr>
      <w:tr w:rsidR="007D1DD0" w:rsidRPr="001E2E1B" w14:paraId="2FDC4020" w14:textId="77777777" w:rsidTr="00043B1F">
        <w:trPr>
          <w:trHeight w:val="58"/>
        </w:trPr>
        <w:tc>
          <w:tcPr>
            <w:tcW w:w="1413" w:type="dxa"/>
            <w:tcBorders>
              <w:top w:val="nil"/>
              <w:bottom w:val="nil"/>
            </w:tcBorders>
          </w:tcPr>
          <w:p w14:paraId="5D1A36B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1B0D9CD" w14:textId="77777777" w:rsidR="007D1DD0" w:rsidRPr="001E2E1B" w:rsidRDefault="007D1DD0" w:rsidP="007D1DD0">
            <w:pPr>
              <w:spacing w:line="240" w:lineRule="exact"/>
              <w:ind w:left="158"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c>
          <w:tcPr>
            <w:tcW w:w="1276" w:type="dxa"/>
            <w:tcBorders>
              <w:top w:val="dotted" w:sz="4" w:space="0" w:color="auto"/>
              <w:bottom w:val="single" w:sz="4" w:space="0" w:color="auto"/>
            </w:tcBorders>
          </w:tcPr>
          <w:p w14:paraId="08A05B7A"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AE20E2C"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D465FF7"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第3の三の3(1)②</w:t>
            </w:r>
          </w:p>
        </w:tc>
      </w:tr>
      <w:tr w:rsidR="007D1DD0" w:rsidRPr="001E2E1B" w14:paraId="42B79D85" w14:textId="77777777" w:rsidTr="00F2508C">
        <w:trPr>
          <w:cantSplit/>
          <w:trHeight w:val="853"/>
        </w:trPr>
        <w:tc>
          <w:tcPr>
            <w:tcW w:w="1413" w:type="dxa"/>
            <w:tcBorders>
              <w:top w:val="nil"/>
              <w:bottom w:val="nil"/>
            </w:tcBorders>
          </w:tcPr>
          <w:p w14:paraId="2F94EAB6"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8585BEE" w14:textId="77777777" w:rsidR="00F2508C" w:rsidRDefault="007D1DD0" w:rsidP="00F250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1E2E1B">
              <w:rPr>
                <w:rFonts w:asciiTheme="majorEastAsia" w:eastAsiaTheme="majorEastAsia" w:hAnsiTheme="majorEastAsia" w:hint="eastAsia"/>
                <w:color w:val="000000" w:themeColor="text1"/>
                <w:sz w:val="18"/>
                <w:szCs w:val="18"/>
              </w:rPr>
              <w:t xml:space="preserve">　事業所の屋外でサービスを提供する</w:t>
            </w:r>
            <w:r>
              <w:rPr>
                <w:rFonts w:asciiTheme="majorEastAsia" w:eastAsiaTheme="majorEastAsia" w:hAnsiTheme="majorEastAsia" w:hint="eastAsia"/>
                <w:color w:val="000000" w:themeColor="text1"/>
                <w:sz w:val="18"/>
                <w:szCs w:val="18"/>
              </w:rPr>
              <w:t>場合には、次に掲げる条件を満たしていますか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F2508C" w:rsidRPr="000F7358" w14:paraId="3D5E51F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CBB7F0"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677256"/>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525C6367" w14:textId="6633AE43"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sz w:val="18"/>
                      <w:szCs w:val="18"/>
                    </w:rPr>
                    <w:t>あらかじめ</w:t>
                  </w:r>
                  <w:r>
                    <w:rPr>
                      <w:rFonts w:asciiTheme="majorEastAsia" w:eastAsiaTheme="majorEastAsia" w:hAnsiTheme="majorEastAsia" w:hint="eastAsia"/>
                      <w:color w:val="000000" w:themeColor="text1"/>
                      <w:sz w:val="18"/>
                      <w:szCs w:val="18"/>
                    </w:rPr>
                    <w:t>認知症対応型</w:t>
                  </w:r>
                  <w:r w:rsidRPr="001E2E1B">
                    <w:rPr>
                      <w:rFonts w:asciiTheme="majorEastAsia" w:eastAsiaTheme="majorEastAsia" w:hAnsiTheme="majorEastAsia" w:hint="eastAsia"/>
                      <w:color w:val="000000" w:themeColor="text1"/>
                      <w:sz w:val="18"/>
                      <w:szCs w:val="18"/>
                    </w:rPr>
                    <w:t>通所介護計画に位置付けられている</w:t>
                  </w:r>
                </w:p>
              </w:tc>
            </w:tr>
            <w:tr w:rsidR="00F2508C" w:rsidRPr="000F7358" w14:paraId="43F7FCBE"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7A5720"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8778104"/>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7E6D58E3"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効果的な機能訓練等のサービスが提供できる</w:t>
                  </w:r>
                </w:p>
              </w:tc>
            </w:tr>
          </w:tbl>
          <w:p w14:paraId="0B009D26" w14:textId="77777777" w:rsidR="007D1DD0" w:rsidRPr="001E2E1B" w:rsidRDefault="007D1DD0" w:rsidP="007D1DD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19982C6"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963510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93ABE75"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082147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DA96C81" w14:textId="77777777" w:rsidR="007D1DD0" w:rsidRPr="0093381A"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227787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7B45280"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BCDD6D6"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第3の三の3(1)③</w:t>
            </w:r>
          </w:p>
        </w:tc>
      </w:tr>
      <w:tr w:rsidR="007D1DD0" w:rsidRPr="001E2E1B" w14:paraId="08029DAF" w14:textId="77777777" w:rsidTr="00F2508C">
        <w:trPr>
          <w:trHeight w:val="503"/>
        </w:trPr>
        <w:tc>
          <w:tcPr>
            <w:tcW w:w="1413" w:type="dxa"/>
            <w:tcBorders>
              <w:top w:val="nil"/>
              <w:bottom w:val="nil"/>
            </w:tcBorders>
          </w:tcPr>
          <w:p w14:paraId="1922BFA0"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51E1B7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の提供に当たっては、懇切丁寧に行うことを旨とし、利用者又はその家族に対し、</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通所介護計画の目標及び内容や利用日の行事及び日課等</w:t>
            </w:r>
            <w:r>
              <w:rPr>
                <w:rFonts w:asciiTheme="majorEastAsia" w:eastAsiaTheme="majorEastAsia" w:hAnsiTheme="majorEastAsia" w:hint="eastAsia"/>
                <w:bCs/>
                <w:color w:val="000000" w:themeColor="text1"/>
                <w:sz w:val="18"/>
                <w:szCs w:val="20"/>
              </w:rPr>
              <w:t>を</w:t>
            </w:r>
            <w:r w:rsidRPr="001E2E1B">
              <w:rPr>
                <w:rFonts w:asciiTheme="majorEastAsia" w:eastAsiaTheme="majorEastAsia" w:hAnsiTheme="majorEastAsia" w:hint="eastAsia"/>
                <w:bCs/>
                <w:color w:val="000000" w:themeColor="text1"/>
                <w:sz w:val="18"/>
                <w:szCs w:val="20"/>
              </w:rPr>
              <w:t>含</w:t>
            </w:r>
            <w:r>
              <w:rPr>
                <w:rFonts w:asciiTheme="majorEastAsia" w:eastAsiaTheme="majorEastAsia" w:hAnsiTheme="majorEastAsia" w:hint="eastAsia"/>
                <w:bCs/>
                <w:color w:val="000000" w:themeColor="text1"/>
                <w:sz w:val="18"/>
                <w:szCs w:val="20"/>
              </w:rPr>
              <w:t>む</w:t>
            </w:r>
            <w:r w:rsidRPr="001E2E1B">
              <w:rPr>
                <w:rFonts w:asciiTheme="majorEastAsia" w:eastAsiaTheme="majorEastAsia" w:hAnsiTheme="majorEastAsia" w:hint="eastAsia"/>
                <w:bCs/>
                <w:color w:val="000000" w:themeColor="text1"/>
                <w:sz w:val="18"/>
                <w:szCs w:val="20"/>
              </w:rPr>
              <w:t>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4F1082DD"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21229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77941EF"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6656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1E34C03"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号</w:t>
            </w:r>
          </w:p>
          <w:p w14:paraId="57E7CEE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2FA5102"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第3の三の3(1)④</w:t>
            </w:r>
          </w:p>
        </w:tc>
      </w:tr>
      <w:tr w:rsidR="007D1DD0" w:rsidRPr="001E2E1B" w14:paraId="5A9DB83A" w14:textId="77777777" w:rsidTr="00F2508C">
        <w:trPr>
          <w:trHeight w:val="429"/>
        </w:trPr>
        <w:tc>
          <w:tcPr>
            <w:tcW w:w="1413" w:type="dxa"/>
            <w:tcBorders>
              <w:top w:val="nil"/>
              <w:bottom w:val="nil"/>
            </w:tcBorders>
          </w:tcPr>
          <w:p w14:paraId="6768020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230DB4" w14:textId="1B14F4C4"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の提供に当たっては、当該利用者又は他の利用者等の生命又は身体を保護するため緊急やむを得ない場合を除き、</w:t>
            </w:r>
            <w:r w:rsidR="00B91DDD"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1E2E1B">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07D18497"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0BD8524D"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B0C1C12" w14:textId="51D1484C" w:rsidR="007D1DD0" w:rsidRPr="00F2508C" w:rsidRDefault="007D1DD0" w:rsidP="00F2508C">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号</w:t>
            </w:r>
          </w:p>
        </w:tc>
      </w:tr>
      <w:tr w:rsidR="007D1DD0" w:rsidRPr="001E2E1B" w14:paraId="7BAFD2FF" w14:textId="77777777" w:rsidTr="00F2508C">
        <w:trPr>
          <w:trHeight w:val="709"/>
        </w:trPr>
        <w:tc>
          <w:tcPr>
            <w:tcW w:w="1413" w:type="dxa"/>
            <w:tcBorders>
              <w:top w:val="nil"/>
              <w:bottom w:val="nil"/>
            </w:tcBorders>
          </w:tcPr>
          <w:p w14:paraId="6FB1732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37B4AA" w14:textId="77777777" w:rsidR="00F2508C" w:rsidRDefault="007D1DD0" w:rsidP="00F2508C">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⑦</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F2508C" w:rsidRPr="007E20F1" w14:paraId="2171F87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1ADE42"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CCD7798" w14:textId="77777777"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F2508C" w:rsidRPr="007E20F1" w14:paraId="4436D08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556C42"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426EBF4"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F2508C" w:rsidRPr="007E20F1" w14:paraId="030DB611"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EA7934"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0F386F2C"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51D9D98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D7BE724"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055F1FA8"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2D4E1FC3"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6A2B96A" w14:textId="322BB526" w:rsidR="007D1DD0" w:rsidRPr="00F2508C" w:rsidRDefault="007D1DD0" w:rsidP="00F2508C">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号</w:t>
            </w:r>
          </w:p>
        </w:tc>
      </w:tr>
      <w:tr w:rsidR="007D1DD0" w:rsidRPr="001E2E1B" w14:paraId="5223C2C0" w14:textId="77777777" w:rsidTr="00B154AE">
        <w:trPr>
          <w:cantSplit/>
          <w:trHeight w:val="244"/>
        </w:trPr>
        <w:tc>
          <w:tcPr>
            <w:tcW w:w="1413" w:type="dxa"/>
            <w:tcBorders>
              <w:top w:val="nil"/>
              <w:bottom w:val="nil"/>
            </w:tcBorders>
          </w:tcPr>
          <w:p w14:paraId="233E896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1293B1C" w14:textId="2FAE0C3A"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sidR="00845967">
              <w:rPr>
                <w:rFonts w:asciiTheme="majorEastAsia" w:eastAsiaTheme="majorEastAsia" w:hAnsiTheme="majorEastAsia" w:hint="eastAsia"/>
                <w:bCs/>
                <w:color w:val="000000" w:themeColor="text1"/>
                <w:sz w:val="18"/>
                <w:szCs w:val="20"/>
              </w:rPr>
              <w:t>について</w:t>
            </w:r>
            <w:r w:rsidRPr="001E2E1B">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tcPr>
          <w:p w14:paraId="15CD7817"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684D8CF"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17E377F"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第3の三の3(1)⑤</w:t>
            </w:r>
          </w:p>
        </w:tc>
      </w:tr>
      <w:tr w:rsidR="007D1DD0" w:rsidRPr="001E2E1B" w14:paraId="0FA408E8" w14:textId="77777777" w:rsidTr="00F2508C">
        <w:trPr>
          <w:trHeight w:val="212"/>
        </w:trPr>
        <w:tc>
          <w:tcPr>
            <w:tcW w:w="1413" w:type="dxa"/>
            <w:tcBorders>
              <w:top w:val="nil"/>
              <w:bottom w:val="nil"/>
            </w:tcBorders>
          </w:tcPr>
          <w:p w14:paraId="40F321C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62D96E"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の提供に当たっては、介護技術の進歩に対応し、適切な介護技術をもってサービスの提供を行っていますか。</w:t>
            </w:r>
          </w:p>
        </w:tc>
        <w:tc>
          <w:tcPr>
            <w:tcW w:w="1276" w:type="dxa"/>
            <w:tcBorders>
              <w:top w:val="single" w:sz="4" w:space="0" w:color="auto"/>
              <w:bottom w:val="single" w:sz="4" w:space="0" w:color="auto"/>
            </w:tcBorders>
            <w:shd w:val="clear" w:color="auto" w:fill="FFF2CC" w:themeFill="accent4" w:themeFillTint="33"/>
          </w:tcPr>
          <w:p w14:paraId="4D3C3584"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35485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9DDD9A7"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4329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EF3A731"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号</w:t>
            </w:r>
          </w:p>
          <w:p w14:paraId="1462069A" w14:textId="77777777" w:rsidR="007D1DD0" w:rsidRPr="001E2E1B" w:rsidRDefault="007D1DD0" w:rsidP="007D1DD0">
            <w:pPr>
              <w:spacing w:line="240" w:lineRule="exact"/>
              <w:rPr>
                <w:rFonts w:asciiTheme="majorEastAsia" w:eastAsiaTheme="majorEastAsia" w:hAnsiTheme="majorEastAsia"/>
                <w:color w:val="000000" w:themeColor="text1"/>
                <w:sz w:val="18"/>
                <w:szCs w:val="18"/>
              </w:rPr>
            </w:pPr>
          </w:p>
        </w:tc>
      </w:tr>
      <w:tr w:rsidR="007D1DD0" w:rsidRPr="001E2E1B" w14:paraId="6751AD29" w14:textId="77777777" w:rsidTr="00F2508C">
        <w:trPr>
          <w:trHeight w:val="290"/>
        </w:trPr>
        <w:tc>
          <w:tcPr>
            <w:tcW w:w="1413" w:type="dxa"/>
            <w:tcBorders>
              <w:top w:val="nil"/>
              <w:bottom w:val="nil"/>
            </w:tcBorders>
          </w:tcPr>
          <w:p w14:paraId="22F6604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D8863E"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Pr="001E2E1B">
              <w:rPr>
                <w:rFonts w:asciiTheme="majorEastAsia" w:eastAsiaTheme="majorEastAsia" w:hAnsiTheme="majorEastAsia" w:hint="eastAsia"/>
                <w:color w:val="000000" w:themeColor="text1"/>
                <w:sz w:val="18"/>
                <w:szCs w:val="18"/>
              </w:rPr>
              <w:t xml:space="preserve">　常に利用者の心身の状況を的確に把握しつつ、相談援助等の生活指導、機能訓練その他必要なサービスを利用者の希望に添って適切に提供していますか。</w:t>
            </w:r>
          </w:p>
        </w:tc>
        <w:tc>
          <w:tcPr>
            <w:tcW w:w="1276" w:type="dxa"/>
            <w:tcBorders>
              <w:top w:val="single" w:sz="4" w:space="0" w:color="auto"/>
              <w:bottom w:val="dotted" w:sz="4" w:space="0" w:color="auto"/>
            </w:tcBorders>
            <w:shd w:val="clear" w:color="auto" w:fill="FFF2CC" w:themeFill="accent4" w:themeFillTint="33"/>
          </w:tcPr>
          <w:p w14:paraId="6DA2DB6D"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280926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BC8DBD0"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577491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3A56DB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70</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号</w:t>
            </w:r>
          </w:p>
          <w:p w14:paraId="7C6FC7D2"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p>
        </w:tc>
      </w:tr>
      <w:tr w:rsidR="007D1DD0" w:rsidRPr="001E2E1B" w14:paraId="482C54EA" w14:textId="77777777" w:rsidTr="007E6768">
        <w:trPr>
          <w:trHeight w:val="399"/>
        </w:trPr>
        <w:tc>
          <w:tcPr>
            <w:tcW w:w="1413" w:type="dxa"/>
            <w:tcBorders>
              <w:top w:val="single" w:sz="4" w:space="0" w:color="auto"/>
              <w:bottom w:val="nil"/>
            </w:tcBorders>
          </w:tcPr>
          <w:p w14:paraId="436CF10F"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１６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w:t>
            </w:r>
          </w:p>
        </w:tc>
        <w:tc>
          <w:tcPr>
            <w:tcW w:w="5953" w:type="dxa"/>
            <w:tcBorders>
              <w:top w:val="single" w:sz="4" w:space="0" w:color="auto"/>
              <w:bottom w:val="dotted" w:sz="4" w:space="0" w:color="auto"/>
            </w:tcBorders>
          </w:tcPr>
          <w:p w14:paraId="232E1E2E" w14:textId="77777777" w:rsidR="00F2508C" w:rsidRDefault="007D1DD0" w:rsidP="00F2508C">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管理者は、利用者の心身の状況、希望及びその置かれている環境を踏まえて、</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等を記載した</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F2508C" w:rsidRPr="000F7358" w14:paraId="1572A565" w14:textId="77777777" w:rsidTr="00F2508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48A141"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578581"/>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6C5F0C95" w14:textId="77777777" w:rsidR="00F2508C" w:rsidRPr="000F7358" w:rsidRDefault="00F2508C" w:rsidP="00F2508C">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機能訓練等の目標</w:t>
                  </w:r>
                </w:p>
              </w:tc>
            </w:tr>
            <w:tr w:rsidR="00F2508C" w:rsidRPr="000F7358" w14:paraId="39FCC18C" w14:textId="77777777" w:rsidTr="00F2508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3FD181" w14:textId="77777777" w:rsidR="00F2508C" w:rsidRPr="007E20F1" w:rsidRDefault="007776E5" w:rsidP="00F250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764240"/>
                      <w14:checkbox>
                        <w14:checked w14:val="0"/>
                        <w14:checkedState w14:val="0052" w14:font="Wingdings 2"/>
                        <w14:uncheckedState w14:val="2610" w14:font="ＭＳ ゴシック"/>
                      </w14:checkbox>
                    </w:sdtPr>
                    <w:sdtEndPr/>
                    <w:sdtContent>
                      <w:r w:rsidR="00F2508C">
                        <w:rPr>
                          <w:rFonts w:hAnsi="ＭＳ ゴシック" w:hint="eastAsia"/>
                          <w:color w:val="000000" w:themeColor="text1"/>
                          <w:sz w:val="18"/>
                          <w:szCs w:val="18"/>
                        </w:rPr>
                        <w:t>☐</w:t>
                      </w:r>
                    </w:sdtContent>
                  </w:sdt>
                </w:p>
              </w:tc>
              <w:tc>
                <w:tcPr>
                  <w:tcW w:w="5136" w:type="dxa"/>
                  <w:tcBorders>
                    <w:left w:val="single" w:sz="12" w:space="0" w:color="auto"/>
                  </w:tcBorders>
                </w:tcPr>
                <w:p w14:paraId="2D553C73" w14:textId="77777777" w:rsidR="00F2508C" w:rsidRPr="000F7358" w:rsidRDefault="00F2508C" w:rsidP="00F2508C">
                  <w:pPr>
                    <w:spacing w:line="240" w:lineRule="exact"/>
                    <w:rPr>
                      <w:rFonts w:asciiTheme="majorEastAsia" w:eastAsiaTheme="majorEastAsia" w:hAnsiTheme="majorEastAsia"/>
                      <w:color w:val="000000" w:themeColor="text1"/>
                      <w:sz w:val="18"/>
                      <w:szCs w:val="18"/>
                    </w:rPr>
                  </w:pPr>
                  <w:r w:rsidRPr="000F7358">
                    <w:rPr>
                      <w:rFonts w:hint="eastAsia"/>
                      <w:sz w:val="18"/>
                      <w:szCs w:val="18"/>
                    </w:rPr>
                    <w:t>当該目標を達成するための具体的なサービスの内容</w:t>
                  </w:r>
                </w:p>
              </w:tc>
            </w:tr>
          </w:tbl>
          <w:p w14:paraId="127ABF06"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9FF12C4"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43238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97F900E"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874350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DC636AC"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条第1項</w:t>
            </w:r>
          </w:p>
        </w:tc>
      </w:tr>
      <w:tr w:rsidR="007E6768" w:rsidRPr="001E2E1B" w14:paraId="1F6DA69C" w14:textId="77777777" w:rsidTr="007E6768">
        <w:trPr>
          <w:trHeight w:val="399"/>
        </w:trPr>
        <w:tc>
          <w:tcPr>
            <w:tcW w:w="1413" w:type="dxa"/>
            <w:tcBorders>
              <w:top w:val="nil"/>
              <w:bottom w:val="nil"/>
            </w:tcBorders>
          </w:tcPr>
          <w:p w14:paraId="2F3B0147" w14:textId="77777777" w:rsidR="007E6768" w:rsidRPr="001E2E1B" w:rsidRDefault="007E6768" w:rsidP="007E676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879BDC" w14:textId="09844C40" w:rsidR="007E6768" w:rsidRDefault="007E6768" w:rsidP="007E676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w:t>
            </w:r>
            <w:r w:rsidRPr="007E6768">
              <w:rPr>
                <w:rFonts w:asciiTheme="majorEastAsia" w:eastAsiaTheme="majorEastAsia" w:hAnsiTheme="majorEastAsia" w:hint="eastAsia"/>
                <w:color w:val="000000" w:themeColor="text1"/>
                <w:sz w:val="18"/>
                <w:szCs w:val="18"/>
              </w:rPr>
              <w:t>認知症対応型通所介護計画をとりまとめる者は、認知症対応型共同生活介護の計画作成担当者が修了すべき</w:t>
            </w:r>
            <w:r w:rsidR="00F0393D">
              <w:rPr>
                <w:rFonts w:asciiTheme="majorEastAsia" w:eastAsiaTheme="majorEastAsia" w:hAnsiTheme="majorEastAsia" w:hint="eastAsia"/>
                <w:color w:val="000000" w:themeColor="text1"/>
                <w:sz w:val="18"/>
                <w:szCs w:val="18"/>
              </w:rPr>
              <w:t>次の</w:t>
            </w:r>
            <w:r>
              <w:rPr>
                <w:rFonts w:asciiTheme="majorEastAsia" w:eastAsiaTheme="majorEastAsia" w:hAnsiTheme="majorEastAsia" w:hint="eastAsia"/>
                <w:color w:val="000000" w:themeColor="text1"/>
                <w:sz w:val="18"/>
                <w:szCs w:val="18"/>
              </w:rPr>
              <w:t>いずれかの</w:t>
            </w:r>
            <w:r w:rsidRPr="007E6768">
              <w:rPr>
                <w:rFonts w:asciiTheme="majorEastAsia" w:eastAsiaTheme="majorEastAsia" w:hAnsiTheme="majorEastAsia" w:hint="eastAsia"/>
                <w:color w:val="000000" w:themeColor="text1"/>
                <w:sz w:val="18"/>
                <w:szCs w:val="18"/>
              </w:rPr>
              <w:t>研修を修了してい</w:t>
            </w:r>
            <w:r w:rsidRPr="001E2E1B">
              <w:rPr>
                <w:rFonts w:asciiTheme="majorEastAsia" w:eastAsiaTheme="majorEastAsia" w:hAnsiTheme="majorEastAsia" w:hint="eastAsia"/>
                <w:color w:val="000000" w:themeColor="text1"/>
                <w:sz w:val="18"/>
                <w:szCs w:val="18"/>
              </w:rPr>
              <w:t>ますか。</w:t>
            </w:r>
          </w:p>
          <w:tbl>
            <w:tblPr>
              <w:tblStyle w:val="a3"/>
              <w:tblW w:w="5574" w:type="dxa"/>
              <w:tblInd w:w="158" w:type="dxa"/>
              <w:tblLayout w:type="fixed"/>
              <w:tblLook w:val="04A0" w:firstRow="1" w:lastRow="0" w:firstColumn="1" w:lastColumn="0" w:noHBand="0" w:noVBand="1"/>
            </w:tblPr>
            <w:tblGrid>
              <w:gridCol w:w="438"/>
              <w:gridCol w:w="5136"/>
            </w:tblGrid>
            <w:tr w:rsidR="007E6768" w:rsidRPr="000F7358" w14:paraId="7076E22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7335E4" w14:textId="77777777" w:rsidR="007E6768" w:rsidRPr="007E20F1" w:rsidRDefault="007776E5"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080452"/>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p>
              </w:tc>
              <w:tc>
                <w:tcPr>
                  <w:tcW w:w="5136" w:type="dxa"/>
                  <w:tcBorders>
                    <w:left w:val="single" w:sz="12" w:space="0" w:color="auto"/>
                  </w:tcBorders>
                </w:tcPr>
                <w:p w14:paraId="11E7460C" w14:textId="3036A522" w:rsidR="007E6768" w:rsidRPr="000F7358" w:rsidRDefault="007E6768" w:rsidP="007E6768">
                  <w:pPr>
                    <w:spacing w:line="240" w:lineRule="exact"/>
                    <w:rPr>
                      <w:rFonts w:asciiTheme="majorEastAsia" w:eastAsiaTheme="majorEastAsia" w:hAnsiTheme="majorEastAsia"/>
                      <w:bCs/>
                      <w:color w:val="000000" w:themeColor="text1"/>
                      <w:sz w:val="18"/>
                      <w:szCs w:val="18"/>
                    </w:rPr>
                  </w:pPr>
                  <w:r w:rsidRPr="007E6768">
                    <w:rPr>
                      <w:rFonts w:asciiTheme="majorEastAsia" w:eastAsiaTheme="majorEastAsia" w:hAnsiTheme="majorEastAsia" w:hint="eastAsia"/>
                      <w:color w:val="000000" w:themeColor="text1"/>
                      <w:sz w:val="18"/>
                      <w:szCs w:val="18"/>
                    </w:rPr>
                    <w:t>実務者研修</w:t>
                  </w:r>
                </w:p>
              </w:tc>
            </w:tr>
            <w:tr w:rsidR="007E6768" w:rsidRPr="000F7358" w14:paraId="7F35F0E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CE9097" w14:textId="77777777" w:rsidR="007E6768" w:rsidRPr="007E20F1" w:rsidRDefault="007776E5"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6905090"/>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p>
              </w:tc>
              <w:tc>
                <w:tcPr>
                  <w:tcW w:w="5136" w:type="dxa"/>
                  <w:tcBorders>
                    <w:left w:val="single" w:sz="12" w:space="0" w:color="auto"/>
                  </w:tcBorders>
                </w:tcPr>
                <w:p w14:paraId="5E8DC11A" w14:textId="2C6A9EE5" w:rsidR="007E6768" w:rsidRPr="000F7358" w:rsidRDefault="007E6768" w:rsidP="007E6768">
                  <w:pPr>
                    <w:spacing w:line="240" w:lineRule="exact"/>
                    <w:rPr>
                      <w:rFonts w:asciiTheme="majorEastAsia" w:eastAsiaTheme="majorEastAsia" w:hAnsiTheme="majorEastAsia"/>
                      <w:color w:val="000000" w:themeColor="text1"/>
                      <w:sz w:val="18"/>
                      <w:szCs w:val="18"/>
                    </w:rPr>
                  </w:pPr>
                  <w:r w:rsidRPr="007E6768">
                    <w:rPr>
                      <w:rFonts w:asciiTheme="majorEastAsia" w:eastAsiaTheme="majorEastAsia" w:hAnsiTheme="majorEastAsia" w:hint="eastAsia"/>
                      <w:color w:val="000000" w:themeColor="text1"/>
                      <w:sz w:val="18"/>
                      <w:szCs w:val="18"/>
                    </w:rPr>
                    <w:t>基礎課程</w:t>
                  </w:r>
                </w:p>
              </w:tc>
            </w:tr>
          </w:tbl>
          <w:p w14:paraId="05ACD0F8" w14:textId="77777777" w:rsidR="007E6768" w:rsidRPr="001E2E1B" w:rsidRDefault="007E6768" w:rsidP="007E676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3672AA0" w14:textId="77777777" w:rsidR="007E6768" w:rsidRDefault="007776E5" w:rsidP="007E676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8981412"/>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r w:rsidR="007E6768">
              <w:rPr>
                <w:rFonts w:asciiTheme="majorEastAsia" w:eastAsiaTheme="majorEastAsia" w:hAnsiTheme="majorEastAsia" w:hint="eastAsia"/>
                <w:color w:val="000000" w:themeColor="text1"/>
                <w:sz w:val="18"/>
                <w:szCs w:val="18"/>
              </w:rPr>
              <w:t xml:space="preserve">　</w:t>
            </w:r>
            <w:r w:rsidR="007E6768">
              <w:rPr>
                <w:rFonts w:asciiTheme="majorEastAsia" w:eastAsiaTheme="majorEastAsia" w:hAnsiTheme="majorEastAsia" w:hint="eastAsia"/>
                <w:bCs/>
                <w:color w:val="000000" w:themeColor="text1"/>
                <w:sz w:val="18"/>
                <w:szCs w:val="18"/>
              </w:rPr>
              <w:t>いる</w:t>
            </w:r>
            <w:r w:rsidR="007E6768" w:rsidRPr="00B103DF">
              <w:rPr>
                <w:rFonts w:asciiTheme="majorEastAsia" w:eastAsiaTheme="majorEastAsia" w:hAnsiTheme="majorEastAsia" w:hint="eastAsia"/>
                <w:bCs/>
                <w:color w:val="000000" w:themeColor="text1"/>
                <w:sz w:val="18"/>
                <w:szCs w:val="18"/>
              </w:rPr>
              <w:t xml:space="preserve">　</w:t>
            </w:r>
          </w:p>
          <w:p w14:paraId="51D97B35" w14:textId="37DB2733" w:rsidR="007E6768" w:rsidRDefault="007776E5" w:rsidP="007E676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8488255"/>
                <w14:checkbox>
                  <w14:checked w14:val="0"/>
                  <w14:checkedState w14:val="0052" w14:font="Wingdings 2"/>
                  <w14:uncheckedState w14:val="2610" w14:font="ＭＳ ゴシック"/>
                </w14:checkbox>
              </w:sdtPr>
              <w:sdtEndPr/>
              <w:sdtContent>
                <w:r w:rsidR="007E6768">
                  <w:rPr>
                    <w:rFonts w:hAnsi="ＭＳ ゴシック" w:hint="eastAsia"/>
                    <w:color w:val="000000" w:themeColor="text1"/>
                    <w:sz w:val="18"/>
                    <w:szCs w:val="18"/>
                  </w:rPr>
                  <w:t>☐</w:t>
                </w:r>
              </w:sdtContent>
            </w:sdt>
            <w:r w:rsidR="007E6768">
              <w:rPr>
                <w:rFonts w:asciiTheme="majorEastAsia" w:eastAsiaTheme="majorEastAsia" w:hAnsiTheme="majorEastAsia" w:hint="eastAsia"/>
                <w:color w:val="000000" w:themeColor="text1"/>
                <w:sz w:val="18"/>
                <w:szCs w:val="18"/>
              </w:rPr>
              <w:t xml:space="preserve">　</w:t>
            </w:r>
            <w:r w:rsidR="007E676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124F6D0" w14:textId="77777777" w:rsidR="007E6768" w:rsidRPr="001E2E1B" w:rsidRDefault="007E6768" w:rsidP="007E676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F58742D" w14:textId="721D4E58" w:rsidR="007E6768" w:rsidRPr="001E2E1B" w:rsidRDefault="007E6768" w:rsidP="007E676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第3の三の3(2)②</w:t>
            </w:r>
          </w:p>
        </w:tc>
      </w:tr>
      <w:tr w:rsidR="007D1DD0" w:rsidRPr="001E2E1B" w14:paraId="6391C810" w14:textId="77777777" w:rsidTr="00B50E32">
        <w:trPr>
          <w:trHeight w:val="58"/>
        </w:trPr>
        <w:tc>
          <w:tcPr>
            <w:tcW w:w="1413" w:type="dxa"/>
            <w:tcBorders>
              <w:top w:val="nil"/>
              <w:bottom w:val="nil"/>
            </w:tcBorders>
          </w:tcPr>
          <w:p w14:paraId="362A4AB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F81C3E0"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計画は、サービスの提供に関わる従業者が共同して個々の利用者ごとに作成するものです。</w:t>
            </w:r>
          </w:p>
        </w:tc>
        <w:tc>
          <w:tcPr>
            <w:tcW w:w="1276" w:type="dxa"/>
            <w:tcBorders>
              <w:top w:val="dotted" w:sz="4" w:space="0" w:color="auto"/>
              <w:bottom w:val="single" w:sz="4" w:space="0" w:color="auto"/>
            </w:tcBorders>
          </w:tcPr>
          <w:p w14:paraId="004416FC" w14:textId="77777777" w:rsidR="007D1DD0" w:rsidRPr="001E2E1B" w:rsidRDefault="007D1DD0" w:rsidP="00F2508C">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327446"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DA37A25"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第3の三の3(2)③</w:t>
            </w:r>
          </w:p>
        </w:tc>
      </w:tr>
      <w:tr w:rsidR="007D1DD0" w:rsidRPr="001E2E1B" w14:paraId="148B70C0" w14:textId="77777777" w:rsidTr="007E6768">
        <w:trPr>
          <w:trHeight w:val="150"/>
        </w:trPr>
        <w:tc>
          <w:tcPr>
            <w:tcW w:w="1413" w:type="dxa"/>
            <w:tcBorders>
              <w:top w:val="nil"/>
              <w:bottom w:val="nil"/>
            </w:tcBorders>
          </w:tcPr>
          <w:p w14:paraId="6AB4F9D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BE243EA" w14:textId="7313E90D" w:rsidR="007D1DD0" w:rsidRPr="001E2E1B" w:rsidRDefault="007E6768"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007D1DD0" w:rsidRPr="001E2E1B">
              <w:rPr>
                <w:rFonts w:asciiTheme="majorEastAsia" w:eastAsiaTheme="majorEastAsia" w:hAnsiTheme="majorEastAsia" w:hint="eastAsia"/>
                <w:bCs/>
                <w:color w:val="000000" w:themeColor="text1"/>
                <w:sz w:val="18"/>
                <w:szCs w:val="20"/>
              </w:rPr>
              <w:t xml:space="preserve">　</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計画は、既に居宅サービス計画が作成されている場合は、当該居宅サービス計画の内容に沿って作成していますか。</w:t>
            </w:r>
          </w:p>
        </w:tc>
        <w:tc>
          <w:tcPr>
            <w:tcW w:w="1276" w:type="dxa"/>
            <w:tcBorders>
              <w:top w:val="single" w:sz="4" w:space="0" w:color="auto"/>
              <w:bottom w:val="dotted" w:sz="4" w:space="0" w:color="auto"/>
            </w:tcBorders>
            <w:shd w:val="clear" w:color="auto" w:fill="FFF2CC" w:themeFill="accent4" w:themeFillTint="33"/>
          </w:tcPr>
          <w:p w14:paraId="72543D6C"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43674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4C55B23"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60072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460DC7"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7D1DD0" w:rsidRPr="001E2E1B" w14:paraId="17D5E082" w14:textId="77777777" w:rsidTr="00043B1F">
        <w:trPr>
          <w:trHeight w:val="369"/>
        </w:trPr>
        <w:tc>
          <w:tcPr>
            <w:tcW w:w="1413" w:type="dxa"/>
            <w:tcBorders>
              <w:top w:val="nil"/>
              <w:bottom w:val="nil"/>
            </w:tcBorders>
          </w:tcPr>
          <w:p w14:paraId="447126F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F12B9F"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計画の作成後に居宅サービス計画が作成された場合は、当該</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計画が居宅サービス計画に沿ったものであるか確認し、必要に応じて変更するものとします。</w:t>
            </w:r>
          </w:p>
        </w:tc>
        <w:tc>
          <w:tcPr>
            <w:tcW w:w="1276" w:type="dxa"/>
            <w:tcBorders>
              <w:top w:val="dotted" w:sz="4" w:space="0" w:color="auto"/>
              <w:bottom w:val="single" w:sz="4" w:space="0" w:color="auto"/>
            </w:tcBorders>
          </w:tcPr>
          <w:p w14:paraId="162354B2" w14:textId="77777777" w:rsidR="007D1DD0" w:rsidRPr="001E2E1B" w:rsidRDefault="007D1DD0" w:rsidP="007E676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74F3A6"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5B40FF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第3の三の3(2)④</w:t>
            </w:r>
          </w:p>
        </w:tc>
      </w:tr>
      <w:tr w:rsidR="007D1DD0" w:rsidRPr="001E2E1B" w14:paraId="5A224B85" w14:textId="77777777" w:rsidTr="00591342">
        <w:trPr>
          <w:trHeight w:val="209"/>
        </w:trPr>
        <w:tc>
          <w:tcPr>
            <w:tcW w:w="1413" w:type="dxa"/>
            <w:tcBorders>
              <w:top w:val="nil"/>
              <w:bottom w:val="nil"/>
            </w:tcBorders>
          </w:tcPr>
          <w:p w14:paraId="0312AA48"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E1B3178" w14:textId="36490CF7" w:rsidR="007D1DD0" w:rsidRPr="001E2E1B"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7D1DD0" w:rsidRPr="001E2E1B">
              <w:rPr>
                <w:rFonts w:asciiTheme="majorEastAsia" w:eastAsiaTheme="majorEastAsia" w:hAnsiTheme="majorEastAsia" w:hint="eastAsia"/>
                <w:bCs/>
                <w:color w:val="000000" w:themeColor="text1"/>
                <w:sz w:val="18"/>
                <w:szCs w:val="20"/>
              </w:rPr>
              <w:t xml:space="preserve">　管理者は、</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計画の作成に当たっては、その内容について利用者又はその家族に対して説明し、利用者の同意を得ていますか。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7445B3F7"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41867"/>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311606BD"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9895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0D4BD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7D1DD0" w:rsidRPr="001E2E1B" w14:paraId="1AF5B4FB" w14:textId="77777777" w:rsidTr="00591342">
        <w:trPr>
          <w:cantSplit/>
          <w:trHeight w:val="429"/>
        </w:trPr>
        <w:tc>
          <w:tcPr>
            <w:tcW w:w="1413" w:type="dxa"/>
            <w:tcBorders>
              <w:top w:val="nil"/>
              <w:bottom w:val="nil"/>
            </w:tcBorders>
          </w:tcPr>
          <w:p w14:paraId="70B808C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F36985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計画は利用者の心身の状況、希望及びその置かれている環境を踏まえて作成されなければならないものであり、サービス内容等への利用者の意向の反映の機会を保障するため、管理者は、</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計画の作成に当たっては、その内容等を説明した上で利用者の同意を得なければなりません。</w:t>
            </w:r>
          </w:p>
        </w:tc>
        <w:tc>
          <w:tcPr>
            <w:tcW w:w="1276" w:type="dxa"/>
            <w:tcBorders>
              <w:top w:val="dotted" w:sz="4" w:space="0" w:color="auto"/>
              <w:bottom w:val="single" w:sz="4" w:space="0" w:color="auto"/>
            </w:tcBorders>
          </w:tcPr>
          <w:p w14:paraId="4C7FCCE0" w14:textId="77777777" w:rsidR="007D1DD0" w:rsidRPr="001E2E1B" w:rsidRDefault="007D1DD0" w:rsidP="007E676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E383D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C45C07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第3の三の3(2)⑤</w:t>
            </w:r>
          </w:p>
        </w:tc>
      </w:tr>
      <w:tr w:rsidR="007D1DD0" w:rsidRPr="001E2E1B" w14:paraId="5703D11C" w14:textId="77777777" w:rsidTr="007E6768">
        <w:trPr>
          <w:trHeight w:val="174"/>
        </w:trPr>
        <w:tc>
          <w:tcPr>
            <w:tcW w:w="1413" w:type="dxa"/>
            <w:tcBorders>
              <w:top w:val="nil"/>
              <w:bottom w:val="nil"/>
            </w:tcBorders>
          </w:tcPr>
          <w:p w14:paraId="5F2CBE8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96F7FF" w14:textId="2F53278E" w:rsidR="007D1DD0" w:rsidRPr="001E2E1B"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7D1DD0" w:rsidRPr="001E2E1B">
              <w:rPr>
                <w:rFonts w:asciiTheme="majorEastAsia" w:eastAsiaTheme="majorEastAsia" w:hAnsiTheme="majorEastAsia" w:hint="eastAsia"/>
                <w:bCs/>
                <w:color w:val="000000" w:themeColor="text1"/>
                <w:sz w:val="18"/>
                <w:szCs w:val="20"/>
              </w:rPr>
              <w:t xml:space="preserve">　管理者は、</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計画を作成した際には、当該</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計画を利用者に交付していますか。</w:t>
            </w:r>
          </w:p>
        </w:tc>
        <w:tc>
          <w:tcPr>
            <w:tcW w:w="1276" w:type="dxa"/>
            <w:tcBorders>
              <w:top w:val="single" w:sz="4" w:space="0" w:color="auto"/>
              <w:bottom w:val="single" w:sz="4" w:space="0" w:color="auto"/>
            </w:tcBorders>
            <w:shd w:val="clear" w:color="auto" w:fill="FFF2CC" w:themeFill="accent4" w:themeFillTint="33"/>
          </w:tcPr>
          <w:p w14:paraId="04B4C423"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70474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5D525AB"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56394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D12D86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7D1DD0" w:rsidRPr="001E2E1B" w14:paraId="19BB4DBB" w14:textId="77777777" w:rsidTr="007E6768">
        <w:trPr>
          <w:trHeight w:val="58"/>
        </w:trPr>
        <w:tc>
          <w:tcPr>
            <w:tcW w:w="1413" w:type="dxa"/>
            <w:tcBorders>
              <w:top w:val="nil"/>
              <w:bottom w:val="nil"/>
            </w:tcBorders>
          </w:tcPr>
          <w:p w14:paraId="487A114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DF60FDD" w14:textId="4A96AA3B" w:rsidR="007D1DD0" w:rsidRDefault="007E6768"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7D1DD0" w:rsidRPr="001E2E1B">
              <w:rPr>
                <w:rFonts w:asciiTheme="majorEastAsia" w:eastAsiaTheme="majorEastAsia" w:hAnsiTheme="majorEastAsia" w:hint="eastAsia"/>
                <w:bCs/>
                <w:color w:val="000000" w:themeColor="text1"/>
                <w:sz w:val="18"/>
                <w:szCs w:val="20"/>
              </w:rPr>
              <w:t xml:space="preserve">　それぞれの利用者について、</w:t>
            </w:r>
            <w:r w:rsidR="007D1DD0">
              <w:rPr>
                <w:rFonts w:asciiTheme="majorEastAsia" w:eastAsiaTheme="majorEastAsia" w:hAnsiTheme="majorEastAsia" w:hint="eastAsia"/>
                <w:bCs/>
                <w:color w:val="000000" w:themeColor="text1"/>
                <w:sz w:val="18"/>
                <w:szCs w:val="20"/>
              </w:rPr>
              <w:t>次に掲げる事項の</w:t>
            </w:r>
            <w:r w:rsidR="007D1DD0" w:rsidRPr="001E2E1B">
              <w:rPr>
                <w:rFonts w:asciiTheme="majorEastAsia" w:eastAsiaTheme="majorEastAsia" w:hAnsiTheme="majorEastAsia" w:hint="eastAsia"/>
                <w:bCs/>
                <w:color w:val="000000" w:themeColor="text1"/>
                <w:sz w:val="18"/>
                <w:szCs w:val="20"/>
              </w:rPr>
              <w:t>記録を行っていますか。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E6768" w14:paraId="395AA32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B524A8" w14:textId="77777777" w:rsidR="007E6768" w:rsidRDefault="007776E5"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71036"/>
                      <w14:checkbox>
                        <w14:checked w14:val="0"/>
                        <w14:checkedState w14:val="0052" w14:font="Wingdings 2"/>
                        <w14:uncheckedState w14:val="2610" w14:font="ＭＳ ゴシック"/>
                      </w14:checkbox>
                    </w:sdtPr>
                    <w:sdtEndPr/>
                    <w:sdtContent>
                      <w:r w:rsidR="007E676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4BE9F1" w14:textId="688CDED3" w:rsidR="007E6768" w:rsidRPr="00B103DF" w:rsidRDefault="007E6768" w:rsidP="007E676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計画に従ったサービスの実施状況</w:t>
                  </w:r>
                </w:p>
              </w:tc>
            </w:tr>
            <w:tr w:rsidR="007E6768" w:rsidRPr="001E2E1B" w14:paraId="7E609BC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312E5C" w14:textId="77777777" w:rsidR="007E6768" w:rsidRDefault="007776E5" w:rsidP="007E676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8530125"/>
                      <w14:checkbox>
                        <w14:checked w14:val="0"/>
                        <w14:checkedState w14:val="0052" w14:font="Wingdings 2"/>
                        <w14:uncheckedState w14:val="2610" w14:font="ＭＳ ゴシック"/>
                      </w14:checkbox>
                    </w:sdtPr>
                    <w:sdtEndPr/>
                    <w:sdtContent>
                      <w:r w:rsidR="007E676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CC658D" w14:textId="77777777" w:rsidR="007E6768" w:rsidRPr="00B103DF" w:rsidRDefault="007E6768" w:rsidP="007E676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目標の達成状況</w:t>
                  </w:r>
                </w:p>
              </w:tc>
            </w:tr>
          </w:tbl>
          <w:p w14:paraId="79CFCBE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CF2E79"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712076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E36A44F" w14:textId="77777777" w:rsidR="007D1DD0" w:rsidRPr="008554D5"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30570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14A4810"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71</w:t>
            </w:r>
            <w:r w:rsidRPr="001E2E1B">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w:t>
            </w:r>
          </w:p>
        </w:tc>
      </w:tr>
      <w:tr w:rsidR="007D1DD0" w:rsidRPr="001E2E1B" w14:paraId="5DD6A9F0" w14:textId="77777777" w:rsidTr="007E6768">
        <w:trPr>
          <w:trHeight w:val="58"/>
        </w:trPr>
        <w:tc>
          <w:tcPr>
            <w:tcW w:w="1413" w:type="dxa"/>
            <w:tcBorders>
              <w:top w:val="nil"/>
              <w:bottom w:val="nil"/>
            </w:tcBorders>
          </w:tcPr>
          <w:p w14:paraId="41A1B01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ED2753" w14:textId="0243EA77" w:rsidR="007D1DD0" w:rsidRPr="001E2E1B" w:rsidRDefault="00A625E2"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7D1DD0" w:rsidRPr="001E2E1B">
              <w:rPr>
                <w:rFonts w:asciiTheme="majorEastAsia" w:eastAsiaTheme="majorEastAsia" w:hAnsiTheme="majorEastAsia" w:hint="eastAsia"/>
                <w:bCs/>
                <w:color w:val="000000" w:themeColor="text1"/>
                <w:sz w:val="18"/>
                <w:szCs w:val="20"/>
              </w:rPr>
              <w:t xml:space="preserve">　</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計画の目標及び内容については、利用者又は家族に説明を行うとともに、その実施状況や評価についても説明を行っていますか。</w:t>
            </w:r>
          </w:p>
        </w:tc>
        <w:tc>
          <w:tcPr>
            <w:tcW w:w="1276" w:type="dxa"/>
            <w:tcBorders>
              <w:top w:val="single" w:sz="4" w:space="0" w:color="auto"/>
              <w:bottom w:val="single" w:sz="4" w:space="0" w:color="auto"/>
            </w:tcBorders>
            <w:shd w:val="clear" w:color="auto" w:fill="FFF2CC" w:themeFill="accent4" w:themeFillTint="33"/>
          </w:tcPr>
          <w:p w14:paraId="0F0A8FE5"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679059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33EF7AB"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963492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1B02CCB"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EB34123"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第3の三の3(2)⑥</w:t>
            </w:r>
          </w:p>
        </w:tc>
      </w:tr>
      <w:tr w:rsidR="007D1DD0" w:rsidRPr="001E2E1B" w14:paraId="32027770" w14:textId="77777777" w:rsidTr="007E6768">
        <w:trPr>
          <w:cantSplit/>
          <w:trHeight w:val="142"/>
        </w:trPr>
        <w:tc>
          <w:tcPr>
            <w:tcW w:w="1413" w:type="dxa"/>
            <w:tcBorders>
              <w:top w:val="nil"/>
              <w:bottom w:val="single" w:sz="4" w:space="0" w:color="auto"/>
            </w:tcBorders>
          </w:tcPr>
          <w:p w14:paraId="0F424E4E"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C2D24F" w14:textId="72076B37" w:rsidR="007D1DD0" w:rsidRPr="001E2E1B" w:rsidRDefault="00A625E2"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7D1DD0" w:rsidRPr="001E2E1B">
              <w:rPr>
                <w:rFonts w:asciiTheme="majorEastAsia" w:eastAsiaTheme="majorEastAsia" w:hAnsiTheme="majorEastAsia" w:hint="eastAsia"/>
                <w:bCs/>
                <w:color w:val="000000" w:themeColor="text1"/>
                <w:sz w:val="18"/>
                <w:szCs w:val="20"/>
              </w:rPr>
              <w:t xml:space="preserve">　指定居宅介護支援事業者から</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計画の提供の求めがあった際には、当該</w:t>
            </w:r>
            <w:r w:rsidR="007D1DD0">
              <w:rPr>
                <w:rFonts w:asciiTheme="majorEastAsia" w:eastAsiaTheme="majorEastAsia" w:hAnsiTheme="majorEastAsia" w:hint="eastAsia"/>
                <w:bCs/>
                <w:color w:val="000000" w:themeColor="text1"/>
                <w:sz w:val="18"/>
                <w:szCs w:val="20"/>
              </w:rPr>
              <w:t>認知症対応型通所介護</w:t>
            </w:r>
            <w:r w:rsidR="007D1DD0" w:rsidRPr="001E2E1B">
              <w:rPr>
                <w:rFonts w:asciiTheme="majorEastAsia" w:eastAsiaTheme="majorEastAsia" w:hAnsiTheme="majorEastAsia" w:hint="eastAsia"/>
                <w:bCs/>
                <w:color w:val="000000" w:themeColor="text1"/>
                <w:sz w:val="18"/>
                <w:szCs w:val="20"/>
              </w:rPr>
              <w:t>計画を提供することに協力するよう努めていますか。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360B27F2"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5084382"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912AED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62812D" w14:textId="5A6BFAFE" w:rsidR="007D1DD0" w:rsidRPr="001E2E1B" w:rsidRDefault="007D1DD0"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第3の三の3(2)⑦</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⑫準用</w:t>
            </w:r>
            <w:r>
              <w:rPr>
                <w:rFonts w:asciiTheme="majorEastAsia" w:eastAsiaTheme="majorEastAsia" w:hAnsiTheme="majorEastAsia" w:hint="eastAsia"/>
                <w:bCs/>
                <w:color w:val="000000" w:themeColor="text1"/>
                <w:sz w:val="18"/>
                <w:szCs w:val="18"/>
              </w:rPr>
              <w:t>)</w:t>
            </w:r>
          </w:p>
        </w:tc>
      </w:tr>
      <w:tr w:rsidR="007D1DD0" w:rsidRPr="001E2E1B" w14:paraId="006D73FD" w14:textId="77777777" w:rsidTr="008704CF">
        <w:trPr>
          <w:trHeight w:val="436"/>
        </w:trPr>
        <w:tc>
          <w:tcPr>
            <w:tcW w:w="1413" w:type="dxa"/>
            <w:tcBorders>
              <w:top w:val="single" w:sz="4" w:space="0" w:color="auto"/>
              <w:bottom w:val="nil"/>
            </w:tcBorders>
          </w:tcPr>
          <w:p w14:paraId="23ACC03B"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5900B3">
              <w:rPr>
                <w:rFonts w:asciiTheme="majorEastAsia" w:eastAsiaTheme="majorEastAsia" w:hAnsiTheme="majorEastAsia" w:hint="eastAsia"/>
                <w:bCs/>
                <w:color w:val="000000" w:themeColor="text1"/>
                <w:sz w:val="18"/>
                <w:szCs w:val="20"/>
              </w:rPr>
              <w:t>１７　利用者に関する市への通知</w:t>
            </w:r>
          </w:p>
        </w:tc>
        <w:tc>
          <w:tcPr>
            <w:tcW w:w="5953" w:type="dxa"/>
            <w:tcBorders>
              <w:top w:val="single" w:sz="4" w:space="0" w:color="auto"/>
              <w:bottom w:val="single" w:sz="4" w:space="0" w:color="auto"/>
            </w:tcBorders>
          </w:tcPr>
          <w:p w14:paraId="35576848"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利用者が、正当な理由なしに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の利用に関する指示に従わないことにより、要介護状態の程度を増進させたと認められるときは、遅滞なく、意見を付してその旨を市に通知していますか。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75486B9E"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765587F4"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4A4D89B6" w14:textId="77777777" w:rsidR="007D1DD0" w:rsidRPr="00440475"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BA8DE84"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386D27CC"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(第28条第1号準用)</w:t>
            </w:r>
            <w:r>
              <w:rPr>
                <w:rFonts w:asciiTheme="majorEastAsia" w:eastAsiaTheme="majorEastAsia" w:hAnsiTheme="majorEastAsia"/>
                <w:color w:val="000000" w:themeColor="text1"/>
                <w:sz w:val="18"/>
                <w:szCs w:val="18"/>
              </w:rPr>
              <w:t xml:space="preserve"> </w:t>
            </w:r>
          </w:p>
          <w:p w14:paraId="4E9C9FA4"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24</w:t>
            </w:r>
            <w:r w:rsidRPr="001E2E1B">
              <w:rPr>
                <w:rFonts w:asciiTheme="majorEastAsia" w:eastAsiaTheme="majorEastAsia" w:hAnsiTheme="majorEastAsia" w:hint="eastAsia"/>
                <w:bCs/>
                <w:color w:val="000000" w:themeColor="text1"/>
                <w:sz w:val="18"/>
                <w:szCs w:val="18"/>
              </w:rPr>
              <w:t>条</w:t>
            </w:r>
          </w:p>
          <w:p w14:paraId="69A52AF2"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7D1DD0" w:rsidRPr="001E2E1B" w14:paraId="730832E6" w14:textId="77777777" w:rsidTr="008704CF">
        <w:trPr>
          <w:trHeight w:val="275"/>
        </w:trPr>
        <w:tc>
          <w:tcPr>
            <w:tcW w:w="1413" w:type="dxa"/>
            <w:tcBorders>
              <w:top w:val="nil"/>
              <w:bottom w:val="single" w:sz="4" w:space="0" w:color="auto"/>
            </w:tcBorders>
          </w:tcPr>
          <w:p w14:paraId="02075DDF"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A8E6E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利用者が、偽りその他不正な行為によって保険給付を受け、又は受けようとしたときは、遅滞なく、意見を付してその旨を市に通知していますか。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3DAE849E"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B226D26"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22C23D26"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0B0957A"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1632569" w14:textId="77777777" w:rsidR="007D1DD0" w:rsidRDefault="007D1DD0" w:rsidP="007D1DD0">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(第28条第2号準用)</w:t>
            </w:r>
            <w:r>
              <w:rPr>
                <w:rFonts w:asciiTheme="majorEastAsia" w:eastAsiaTheme="majorEastAsia" w:hAnsiTheme="majorEastAsia"/>
                <w:color w:val="000000" w:themeColor="text1"/>
                <w:sz w:val="18"/>
                <w:szCs w:val="18"/>
              </w:rPr>
              <w:t xml:space="preserve"> </w:t>
            </w:r>
          </w:p>
          <w:p w14:paraId="339F20E9"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24</w:t>
            </w:r>
            <w:r w:rsidRPr="001E2E1B">
              <w:rPr>
                <w:rFonts w:asciiTheme="majorEastAsia" w:eastAsiaTheme="majorEastAsia" w:hAnsiTheme="majorEastAsia" w:hint="eastAsia"/>
                <w:bCs/>
                <w:color w:val="000000" w:themeColor="text1"/>
                <w:sz w:val="18"/>
                <w:szCs w:val="18"/>
              </w:rPr>
              <w:t>条</w:t>
            </w:r>
          </w:p>
          <w:p w14:paraId="7ABE567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第2号</w:t>
            </w:r>
          </w:p>
        </w:tc>
      </w:tr>
      <w:tr w:rsidR="007D1DD0" w:rsidRPr="001E2E1B" w14:paraId="056F82D0" w14:textId="77777777" w:rsidTr="008704CF">
        <w:trPr>
          <w:trHeight w:val="527"/>
        </w:trPr>
        <w:tc>
          <w:tcPr>
            <w:tcW w:w="1413" w:type="dxa"/>
            <w:tcBorders>
              <w:top w:val="single" w:sz="4" w:space="0" w:color="auto"/>
              <w:bottom w:val="nil"/>
            </w:tcBorders>
          </w:tcPr>
          <w:p w14:paraId="1C95A4C2"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１８　緊急時等の対応</w:t>
            </w:r>
          </w:p>
        </w:tc>
        <w:tc>
          <w:tcPr>
            <w:tcW w:w="5953" w:type="dxa"/>
            <w:tcBorders>
              <w:top w:val="single" w:sz="4" w:space="0" w:color="auto"/>
              <w:bottom w:val="dotted" w:sz="4" w:space="0" w:color="auto"/>
            </w:tcBorders>
          </w:tcPr>
          <w:p w14:paraId="33DE5C0D"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現に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nil"/>
            </w:tcBorders>
            <w:shd w:val="clear" w:color="auto" w:fill="FFF2CC" w:themeFill="accent4" w:themeFillTint="33"/>
          </w:tcPr>
          <w:p w14:paraId="747E33B0"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2891E664"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0040631F"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951089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4127591B"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1D92272C"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(第53</w:t>
            </w:r>
            <w:r>
              <w:rPr>
                <w:rFonts w:asciiTheme="majorEastAsia" w:eastAsiaTheme="majorEastAsia" w:hAnsiTheme="majorEastAsia" w:hint="eastAsia"/>
                <w:bCs/>
                <w:color w:val="000000" w:themeColor="text1"/>
                <w:sz w:val="18"/>
                <w:szCs w:val="18"/>
              </w:rPr>
              <w:t>条準用)</w:t>
            </w:r>
          </w:p>
          <w:p w14:paraId="0AF573FE"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25</w:t>
            </w:r>
            <w:r w:rsidRPr="001E2E1B">
              <w:rPr>
                <w:rFonts w:asciiTheme="majorEastAsia" w:eastAsiaTheme="majorEastAsia" w:hAnsiTheme="majorEastAsia" w:hint="eastAsia"/>
                <w:bCs/>
                <w:color w:val="000000" w:themeColor="text1"/>
                <w:sz w:val="18"/>
                <w:szCs w:val="18"/>
              </w:rPr>
              <w:t>条</w:t>
            </w:r>
          </w:p>
        </w:tc>
      </w:tr>
      <w:tr w:rsidR="007D1DD0" w:rsidRPr="001E2E1B" w14:paraId="7D3A29C5" w14:textId="77777777" w:rsidTr="008704CF">
        <w:trPr>
          <w:trHeight w:val="557"/>
        </w:trPr>
        <w:tc>
          <w:tcPr>
            <w:tcW w:w="1413" w:type="dxa"/>
            <w:tcBorders>
              <w:top w:val="single" w:sz="4" w:space="0" w:color="auto"/>
              <w:bottom w:val="nil"/>
            </w:tcBorders>
          </w:tcPr>
          <w:p w14:paraId="21FA0722" w14:textId="77777777" w:rsidR="007D1DD0" w:rsidRPr="001E2E1B" w:rsidRDefault="007D1DD0" w:rsidP="007D1DD0">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１９　管理者の責務</w:t>
            </w:r>
          </w:p>
        </w:tc>
        <w:tc>
          <w:tcPr>
            <w:tcW w:w="5953" w:type="dxa"/>
            <w:tcBorders>
              <w:top w:val="single" w:sz="4" w:space="0" w:color="auto"/>
              <w:bottom w:val="single" w:sz="4" w:space="0" w:color="auto"/>
            </w:tcBorders>
          </w:tcPr>
          <w:p w14:paraId="0FF0653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管理者は、当該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事業所の従業者の管理及び</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の利用の申込みに係る調整、業務の実施状況の把握その他の管理を一元的に行っていますか。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1467BBDC"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6A9EA855"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ACB4AC"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39C049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(第59条の11第1項準用)</w:t>
            </w:r>
          </w:p>
          <w:p w14:paraId="436A354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p>
          <w:p w14:paraId="5C8BE0C1"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号</w:t>
            </w:r>
          </w:p>
        </w:tc>
      </w:tr>
      <w:tr w:rsidR="007D1DD0" w:rsidRPr="001E2E1B" w14:paraId="366125FD" w14:textId="77777777" w:rsidTr="008704CF">
        <w:trPr>
          <w:trHeight w:val="208"/>
        </w:trPr>
        <w:tc>
          <w:tcPr>
            <w:tcW w:w="1413" w:type="dxa"/>
            <w:tcBorders>
              <w:top w:val="nil"/>
              <w:bottom w:val="single" w:sz="4" w:space="0" w:color="auto"/>
            </w:tcBorders>
            <w:vAlign w:val="center"/>
          </w:tcPr>
          <w:p w14:paraId="3B616CB8"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9495F4"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事業所の従業者に、「運営に関する基準」を遵守させるため必要な指揮命令を行っていますか。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16497395"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AE3C89D"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F93EC54"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8DE1C52" w14:textId="77777777" w:rsidR="007D1DD0" w:rsidRDefault="007D1DD0" w:rsidP="007D1DD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(第59条の11第</w:t>
            </w:r>
            <w:r>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5BF14C68"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p>
          <w:p w14:paraId="530D0AB8" w14:textId="77777777" w:rsidR="007D1DD0" w:rsidRPr="001E2E1B"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号</w:t>
            </w:r>
          </w:p>
        </w:tc>
      </w:tr>
      <w:tr w:rsidR="007D1DD0" w:rsidRPr="001E2E1B" w14:paraId="45502591" w14:textId="77777777" w:rsidTr="008704CF">
        <w:trPr>
          <w:trHeight w:val="479"/>
        </w:trPr>
        <w:tc>
          <w:tcPr>
            <w:tcW w:w="1413" w:type="dxa"/>
            <w:tcBorders>
              <w:top w:val="single" w:sz="4" w:space="0" w:color="auto"/>
              <w:bottom w:val="nil"/>
            </w:tcBorders>
          </w:tcPr>
          <w:p w14:paraId="47FB190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２０　運営規程</w:t>
            </w:r>
          </w:p>
          <w:p w14:paraId="06FBEB47"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7D09CA04" w14:textId="77777777" w:rsidR="008704CF" w:rsidRDefault="007D1DD0"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指定認知症対応型通所介護</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8704CF" w14:paraId="4C82E67A"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97FF40"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28279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8704CF" w14:paraId="3729029E"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D0B960"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6476A8"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8704CF" w14:paraId="11ED4C7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563D58"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7C198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8704CF" w14:paraId="3215F93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9ADF52"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B763D2E" w14:textId="67A71FB6"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指定認知症対応型通所介護の</w:t>
                  </w:r>
                  <w:r w:rsidRPr="00B103DF">
                    <w:rPr>
                      <w:rFonts w:asciiTheme="majorEastAsia" w:eastAsiaTheme="majorEastAsia" w:hAnsiTheme="majorEastAsia" w:hint="eastAsia"/>
                      <w:bCs/>
                      <w:color w:val="000000" w:themeColor="text1"/>
                      <w:sz w:val="18"/>
                      <w:szCs w:val="20"/>
                    </w:rPr>
                    <w:t>利用定員</w:t>
                  </w:r>
                </w:p>
              </w:tc>
            </w:tr>
            <w:tr w:rsidR="008704CF" w14:paraId="5B58431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073F74"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119F1A7" w14:textId="53FA5158" w:rsidR="008704CF" w:rsidRPr="001E2E1B"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の内容及び利用料その他の費用の額</w:t>
                  </w:r>
                </w:p>
              </w:tc>
            </w:tr>
            <w:tr w:rsidR="008704CF" w14:paraId="4599689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12EF19"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6B6F4B" w14:textId="77777777" w:rsidR="008704CF" w:rsidRPr="00893FDD"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8704CF" w14:paraId="433939FA"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4E2241"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584D05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サービス利用に当たっての留意事項</w:t>
                  </w:r>
                </w:p>
              </w:tc>
            </w:tr>
            <w:tr w:rsidR="008704CF" w14:paraId="25CF414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71F148"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42193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8704CF" w14:paraId="6790A1CC"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0928D3"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6FF82D"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8704CF" w14:paraId="63FA059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C0BF1"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82E78E" w14:textId="77777777" w:rsidR="008704CF" w:rsidRPr="00BB3D8B" w:rsidRDefault="008704CF" w:rsidP="008704CF">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8704CF" w14:paraId="517B1F47"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B5EF0B"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8704C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3A02368"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211127DF" w14:textId="77777777" w:rsidR="007D1DD0" w:rsidRPr="001E2E1B" w:rsidRDefault="007D1DD0" w:rsidP="007D1DD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2A336CDB"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11E3D50B"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C70C569"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条</w:t>
            </w:r>
          </w:p>
          <w:p w14:paraId="3D5232BF" w14:textId="77777777" w:rsidR="007D1DD0"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条</w:t>
            </w:r>
          </w:p>
          <w:p w14:paraId="1571AEEB"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p>
        </w:tc>
      </w:tr>
      <w:tr w:rsidR="007D1DD0" w:rsidRPr="001E2E1B" w14:paraId="522ED73E" w14:textId="77777777" w:rsidTr="00043B1F">
        <w:trPr>
          <w:trHeight w:val="453"/>
        </w:trPr>
        <w:tc>
          <w:tcPr>
            <w:tcW w:w="1413" w:type="dxa"/>
            <w:tcBorders>
              <w:top w:val="nil"/>
              <w:bottom w:val="nil"/>
            </w:tcBorders>
          </w:tcPr>
          <w:p w14:paraId="2EBE0E5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399B5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w:t>
            </w:r>
            <w:r>
              <w:rPr>
                <w:rFonts w:asciiTheme="majorEastAsia" w:eastAsiaTheme="majorEastAsia" w:hAnsiTheme="majorEastAsia" w:hint="eastAsia"/>
                <w:bCs/>
                <w:color w:val="000000" w:themeColor="text1"/>
                <w:sz w:val="18"/>
                <w:szCs w:val="20"/>
              </w:rPr>
              <w:t>（重要事項を記した文書に記載する場合についても、同様とする）</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90A249D"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52B6F1A"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1E523102"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の一の4(21)①</w:t>
            </w:r>
          </w:p>
        </w:tc>
      </w:tr>
      <w:tr w:rsidR="007D1DD0" w:rsidRPr="001E2E1B" w14:paraId="31FFE706" w14:textId="77777777" w:rsidTr="00043B1F">
        <w:trPr>
          <w:trHeight w:val="443"/>
        </w:trPr>
        <w:tc>
          <w:tcPr>
            <w:tcW w:w="1413" w:type="dxa"/>
            <w:tcBorders>
              <w:top w:val="nil"/>
              <w:bottom w:val="nil"/>
            </w:tcBorders>
          </w:tcPr>
          <w:p w14:paraId="6A04443B"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BA7C0D"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利用定員とは、当該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事業所において同時に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の提供を受けることができる利用者の数の上限をいうものです。</w:t>
            </w:r>
          </w:p>
        </w:tc>
        <w:tc>
          <w:tcPr>
            <w:tcW w:w="1276" w:type="dxa"/>
            <w:tcBorders>
              <w:top w:val="dotted" w:sz="4" w:space="0" w:color="auto"/>
              <w:bottom w:val="dotted" w:sz="4" w:space="0" w:color="auto"/>
            </w:tcBorders>
          </w:tcPr>
          <w:p w14:paraId="4D35D8C9"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5CA7D99"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41239B"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)②</w:t>
            </w:r>
          </w:p>
        </w:tc>
      </w:tr>
      <w:tr w:rsidR="007D1DD0" w:rsidRPr="001E2E1B" w14:paraId="0FC1F86B" w14:textId="77777777" w:rsidTr="00E35976">
        <w:trPr>
          <w:trHeight w:val="58"/>
        </w:trPr>
        <w:tc>
          <w:tcPr>
            <w:tcW w:w="1413" w:type="dxa"/>
            <w:tcBorders>
              <w:top w:val="nil"/>
              <w:bottom w:val="nil"/>
            </w:tcBorders>
          </w:tcPr>
          <w:p w14:paraId="414E925E"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E51FB08" w14:textId="2A5EC220"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の内容については、入浴、食事の有無等のサービスの内容を</w:t>
            </w:r>
            <w:r>
              <w:rPr>
                <w:rFonts w:asciiTheme="majorEastAsia" w:eastAsiaTheme="majorEastAsia" w:hAnsiTheme="majorEastAsia" w:hint="eastAsia"/>
                <w:bCs/>
                <w:color w:val="000000" w:themeColor="text1"/>
                <w:sz w:val="18"/>
                <w:szCs w:val="20"/>
              </w:rPr>
              <w:t>指すものです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A186EC6"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65E67FE"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EC82861"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)③</w:t>
            </w:r>
          </w:p>
        </w:tc>
      </w:tr>
      <w:tr w:rsidR="007D1DD0" w:rsidRPr="001E2E1B" w14:paraId="32FB1BAD" w14:textId="77777777" w:rsidTr="00043B1F">
        <w:trPr>
          <w:trHeight w:val="550"/>
        </w:trPr>
        <w:tc>
          <w:tcPr>
            <w:tcW w:w="1413" w:type="dxa"/>
            <w:tcBorders>
              <w:top w:val="nil"/>
              <w:bottom w:val="nil"/>
            </w:tcBorders>
          </w:tcPr>
          <w:p w14:paraId="1F63D8FF"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8863FC" w14:textId="5B5C4785" w:rsidR="007D1DD0" w:rsidRPr="00591342"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591342">
              <w:rPr>
                <w:rFonts w:asciiTheme="majorEastAsia" w:eastAsiaTheme="majorEastAsia" w:hAnsiTheme="majorEastAsia" w:hint="eastAsia"/>
                <w:bCs/>
                <w:color w:val="000000" w:themeColor="text1"/>
                <w:sz w:val="18"/>
                <w:szCs w:val="20"/>
              </w:rPr>
              <w:t>※　利用料としては、法定代理受領サービスである指定認知症対応型通所介護に係る利用料（１割負担、２割負担又は３割負担）及び法定代理受領サービスでない指定認知症対応型通所介護の利用料を、「その他の費用の額」として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tcPr>
          <w:p w14:paraId="0F70A0FA" w14:textId="77777777" w:rsidR="007D1DD0" w:rsidRPr="00591342"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EDC55E8"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15D8A33D"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の一の4(21)④</w:t>
            </w:r>
          </w:p>
        </w:tc>
      </w:tr>
      <w:tr w:rsidR="007D1DD0" w:rsidRPr="001E2E1B" w14:paraId="73343678" w14:textId="77777777" w:rsidTr="00A625E2">
        <w:trPr>
          <w:cantSplit/>
          <w:trHeight w:val="1144"/>
        </w:trPr>
        <w:tc>
          <w:tcPr>
            <w:tcW w:w="1413" w:type="dxa"/>
            <w:tcBorders>
              <w:top w:val="nil"/>
              <w:bottom w:val="nil"/>
            </w:tcBorders>
          </w:tcPr>
          <w:p w14:paraId="66617E62"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3A5AD4"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通常の事業の実施地域は、</w:t>
            </w:r>
            <w:r w:rsidRPr="001E2E1B">
              <w:rPr>
                <w:rFonts w:asciiTheme="majorEastAsia" w:eastAsiaTheme="majorEastAsia" w:hAnsiTheme="majorEastAsia" w:hint="eastAsia"/>
                <w:bCs/>
                <w:color w:val="000000" w:themeColor="text1"/>
                <w:sz w:val="18"/>
                <w:szCs w:val="20"/>
              </w:rPr>
              <w:t>客観的にその区域が特定されるものとします。なお、通常の事業の実施地域は、利用申込に係る調整等の観点からの目安であり、当該地域を越えてサービスが行われることを妨げるものでは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については、市町村が定める日常生活圏域内は、少なくとも通常の事業の実施地域に含めることが適当です。</w:t>
            </w:r>
            <w:r>
              <w:rPr>
                <w:rFonts w:asciiTheme="majorEastAsia" w:eastAsiaTheme="majorEastAsia" w:hAnsiTheme="majorEastAsia" w:hint="eastAsia"/>
                <w:bCs/>
                <w:color w:val="000000" w:themeColor="text1"/>
                <w:sz w:val="18"/>
                <w:szCs w:val="20"/>
              </w:rPr>
              <w:t>さらに、</w:t>
            </w:r>
            <w:r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6ABB6010"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16138FA"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4905810A" w14:textId="7B88C28E" w:rsidR="007D1DD0" w:rsidRPr="001E2E1B" w:rsidRDefault="007D1DD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)④(</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の一の4(21)⑤</w:t>
            </w:r>
            <w:r>
              <w:rPr>
                <w:rFonts w:asciiTheme="majorEastAsia" w:eastAsiaTheme="majorEastAsia" w:hAnsiTheme="majorEastAsia" w:hint="eastAsia"/>
                <w:bCs/>
                <w:color w:val="000000" w:themeColor="text1"/>
                <w:sz w:val="18"/>
                <w:szCs w:val="18"/>
              </w:rPr>
              <w:t>参照)</w:t>
            </w:r>
          </w:p>
        </w:tc>
      </w:tr>
      <w:tr w:rsidR="007D1DD0" w:rsidRPr="001E2E1B" w14:paraId="1E5038BF" w14:textId="77777777" w:rsidTr="008D29FB">
        <w:trPr>
          <w:cantSplit/>
          <w:trHeight w:val="262"/>
        </w:trPr>
        <w:tc>
          <w:tcPr>
            <w:tcW w:w="1413" w:type="dxa"/>
            <w:tcBorders>
              <w:top w:val="nil"/>
              <w:bottom w:val="nil"/>
            </w:tcBorders>
          </w:tcPr>
          <w:p w14:paraId="351A91A1"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751A707"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サービス利用に当たっての留意事項は、</w:t>
            </w:r>
            <w:r w:rsidRPr="001E2E1B">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の提供を受ける際に、利用者側が留意すべき事項を指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728193B4"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00C4A43"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2289DF82" w14:textId="77777777" w:rsidR="007D1DD0" w:rsidRPr="008D29F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)⑤</w:t>
            </w:r>
          </w:p>
        </w:tc>
      </w:tr>
      <w:tr w:rsidR="007D1DD0" w:rsidRPr="001E2E1B" w14:paraId="5A34EC59" w14:textId="77777777" w:rsidTr="00043B1F">
        <w:trPr>
          <w:trHeight w:val="509"/>
        </w:trPr>
        <w:tc>
          <w:tcPr>
            <w:tcW w:w="1413" w:type="dxa"/>
            <w:tcBorders>
              <w:top w:val="nil"/>
              <w:bottom w:val="nil"/>
            </w:tcBorders>
          </w:tcPr>
          <w:p w14:paraId="069DCBE9"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EA458E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非常災害対策は、</w:t>
            </w:r>
            <w:r w:rsidRPr="001E2E1B">
              <w:rPr>
                <w:rFonts w:asciiTheme="majorEastAsia" w:eastAsiaTheme="majorEastAsia" w:hAnsiTheme="majorEastAsia" w:hint="eastAsia"/>
                <w:bCs/>
                <w:color w:val="000000" w:themeColor="text1"/>
                <w:sz w:val="18"/>
                <w:szCs w:val="20"/>
              </w:rPr>
              <w:t>非常災害に関する具体的計画を指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31F4472D"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5B637E" w14:textId="77777777" w:rsidR="007D1DD0"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平18-0331004</w:t>
            </w:r>
          </w:p>
          <w:p w14:paraId="1AB98520" w14:textId="489CAB16" w:rsidR="007D1DD0" w:rsidRPr="001E2E1B" w:rsidRDefault="007D1DD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)⑥(</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二の二</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参照)</w:t>
            </w:r>
          </w:p>
        </w:tc>
      </w:tr>
      <w:tr w:rsidR="007D1DD0" w:rsidRPr="001E2E1B" w14:paraId="7B217503" w14:textId="77777777" w:rsidTr="00043B1F">
        <w:trPr>
          <w:trHeight w:val="633"/>
        </w:trPr>
        <w:tc>
          <w:tcPr>
            <w:tcW w:w="1413" w:type="dxa"/>
            <w:tcBorders>
              <w:top w:val="nil"/>
              <w:bottom w:val="nil"/>
            </w:tcBorders>
          </w:tcPr>
          <w:p w14:paraId="3B5BF65D"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071411"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499B88C"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849D409"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3583CCD" w14:textId="77777777" w:rsidR="007D1DD0" w:rsidRPr="001E2E1B" w:rsidRDefault="007D1DD0" w:rsidP="007D1DD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の一の4(21)⑥</w:t>
            </w:r>
          </w:p>
        </w:tc>
      </w:tr>
      <w:tr w:rsidR="007D1DD0" w:rsidRPr="00840AD1" w14:paraId="50763181" w14:textId="77777777" w:rsidTr="008704CF">
        <w:trPr>
          <w:trHeight w:val="291"/>
        </w:trPr>
        <w:tc>
          <w:tcPr>
            <w:tcW w:w="1413" w:type="dxa"/>
            <w:tcBorders>
              <w:top w:val="nil"/>
              <w:bottom w:val="nil"/>
            </w:tcBorders>
          </w:tcPr>
          <w:p w14:paraId="4D92ED8C"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AFFEA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８時間以上９時間未満の</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の前後に連続して延長サービスを行う</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事業所にあっては、サービス提供時間とは別に当該延長サービスを行う時間を運営規程に明記して</w:t>
            </w:r>
            <w:r>
              <w:rPr>
                <w:rFonts w:asciiTheme="majorEastAsia" w:eastAsiaTheme="majorEastAsia" w:hAnsiTheme="majorEastAsia" w:hint="eastAsia"/>
                <w:bCs/>
                <w:color w:val="000000" w:themeColor="text1"/>
                <w:sz w:val="18"/>
                <w:szCs w:val="20"/>
              </w:rPr>
              <w:t>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32C86079" w14:textId="77777777" w:rsidR="007D1DD0" w:rsidRDefault="007776E5" w:rsidP="007D1DD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573929"/>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いる</w:t>
            </w:r>
            <w:r w:rsidR="007D1DD0" w:rsidRPr="00B103DF">
              <w:rPr>
                <w:rFonts w:asciiTheme="majorEastAsia" w:eastAsiaTheme="majorEastAsia" w:hAnsiTheme="majorEastAsia" w:hint="eastAsia"/>
                <w:bCs/>
                <w:color w:val="000000" w:themeColor="text1"/>
                <w:sz w:val="18"/>
                <w:szCs w:val="18"/>
              </w:rPr>
              <w:t xml:space="preserve">　</w:t>
            </w:r>
          </w:p>
          <w:p w14:paraId="4C29D0B5" w14:textId="77777777" w:rsidR="007D1DD0" w:rsidRDefault="007776E5" w:rsidP="007D1DD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1041660"/>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いない</w:t>
            </w:r>
          </w:p>
          <w:p w14:paraId="7B3885EB" w14:textId="77777777" w:rsidR="007D1DD0" w:rsidRPr="001E2E1B" w:rsidRDefault="007776E5" w:rsidP="007D1DD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87102"/>
                <w14:checkbox>
                  <w14:checked w14:val="0"/>
                  <w14:checkedState w14:val="0052" w14:font="Wingdings 2"/>
                  <w14:uncheckedState w14:val="2610" w14:font="ＭＳ ゴシック"/>
                </w14:checkbox>
              </w:sdtPr>
              <w:sdtEndPr/>
              <w:sdtContent>
                <w:r w:rsidR="007D1DD0">
                  <w:rPr>
                    <w:rFonts w:hAnsi="ＭＳ ゴシック" w:hint="eastAsia"/>
                    <w:color w:val="000000" w:themeColor="text1"/>
                    <w:sz w:val="18"/>
                    <w:szCs w:val="18"/>
                  </w:rPr>
                  <w:t>☐</w:t>
                </w:r>
              </w:sdtContent>
            </w:sdt>
            <w:r w:rsidR="007D1DD0">
              <w:rPr>
                <w:rFonts w:asciiTheme="majorEastAsia" w:eastAsiaTheme="majorEastAsia" w:hAnsiTheme="majorEastAsia" w:hint="eastAsia"/>
                <w:color w:val="000000" w:themeColor="text1"/>
                <w:sz w:val="18"/>
                <w:szCs w:val="18"/>
              </w:rPr>
              <w:t xml:space="preserve">　</w:t>
            </w:r>
            <w:r w:rsidR="007D1DD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276843A"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7BB88A6"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)①</w:t>
            </w:r>
          </w:p>
        </w:tc>
      </w:tr>
      <w:tr w:rsidR="007D1DD0" w:rsidRPr="00840AD1" w14:paraId="4BF14D99" w14:textId="77777777" w:rsidTr="00043B1F">
        <w:trPr>
          <w:trHeight w:val="840"/>
        </w:trPr>
        <w:tc>
          <w:tcPr>
            <w:tcW w:w="1413" w:type="dxa"/>
            <w:tcBorders>
              <w:top w:val="nil"/>
              <w:bottom w:val="nil"/>
            </w:tcBorders>
          </w:tcPr>
          <w:p w14:paraId="6155FC9A" w14:textId="77777777" w:rsidR="007D1DD0" w:rsidRPr="001E2E1B" w:rsidRDefault="007D1DD0" w:rsidP="007D1DD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C87883" w14:textId="77777777" w:rsidR="007D1DD0" w:rsidRPr="001E2E1B" w:rsidRDefault="007D1DD0" w:rsidP="007D1DD0">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例えば、提供時間帯（</w:t>
            </w: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時間）の前</w:t>
            </w:r>
            <w:r>
              <w:rPr>
                <w:rFonts w:asciiTheme="majorEastAsia" w:eastAsiaTheme="majorEastAsia" w:hAnsiTheme="majorEastAsia" w:hint="eastAsia"/>
                <w:bCs/>
                <w:color w:val="000000" w:themeColor="text1"/>
                <w:sz w:val="18"/>
                <w:szCs w:val="20"/>
              </w:rPr>
              <w:t>に連続して１時間、後に連続して１時間、合計２</w:t>
            </w:r>
            <w:r w:rsidRPr="001E2E1B">
              <w:rPr>
                <w:rFonts w:asciiTheme="majorEastAsia" w:eastAsiaTheme="majorEastAsia" w:hAnsiTheme="majorEastAsia" w:hint="eastAsia"/>
                <w:bCs/>
                <w:color w:val="000000" w:themeColor="text1"/>
                <w:sz w:val="18"/>
                <w:szCs w:val="20"/>
              </w:rPr>
              <w:t>時間の延長サービスを行う</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事業所にあっては、当該</w:t>
            </w:r>
            <w:r>
              <w:rPr>
                <w:rFonts w:asciiTheme="majorEastAsia" w:eastAsiaTheme="majorEastAsia" w:hAnsiTheme="majorEastAsia" w:hint="eastAsia"/>
                <w:bCs/>
                <w:color w:val="000000" w:themeColor="text1"/>
                <w:sz w:val="18"/>
                <w:szCs w:val="20"/>
              </w:rPr>
              <w:t>指定認知症対応型通所介護事業所の営業時間は１０時間ですが、運営規程には、提供時間帯８時間、延長サービスを行う時間２</w:t>
            </w:r>
            <w:r w:rsidRPr="001E2E1B">
              <w:rPr>
                <w:rFonts w:asciiTheme="majorEastAsia" w:eastAsiaTheme="majorEastAsia" w:hAnsiTheme="majorEastAsia" w:hint="eastAsia"/>
                <w:bCs/>
                <w:color w:val="000000" w:themeColor="text1"/>
                <w:sz w:val="18"/>
                <w:szCs w:val="20"/>
              </w:rPr>
              <w:t>時間とそれぞれ記載</w:t>
            </w:r>
            <w:r>
              <w:rPr>
                <w:rFonts w:asciiTheme="majorEastAsia" w:eastAsiaTheme="majorEastAsia" w:hAnsiTheme="majorEastAsia" w:hint="eastAsia"/>
                <w:bCs/>
                <w:color w:val="000000" w:themeColor="text1"/>
                <w:sz w:val="18"/>
                <w:szCs w:val="20"/>
              </w:rPr>
              <w:t>するものとします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37C407E4" w14:textId="77777777" w:rsidR="007D1DD0" w:rsidRPr="001E2E1B" w:rsidRDefault="007D1DD0" w:rsidP="007D1DD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66F888C" w14:textId="77777777" w:rsidR="007D1DD0" w:rsidRDefault="007D1DD0" w:rsidP="007D1DD0">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Pr>
                <w:rFonts w:asciiTheme="majorEastAsia" w:eastAsiaTheme="majorEastAsia" w:hAnsiTheme="majorEastAsia"/>
                <w:bCs/>
                <w:color w:val="000000" w:themeColor="text1"/>
                <w:sz w:val="18"/>
                <w:szCs w:val="18"/>
              </w:rPr>
              <w:t xml:space="preserve"> </w:t>
            </w:r>
          </w:p>
          <w:p w14:paraId="2FD65115" w14:textId="77777777" w:rsidR="007D1DD0" w:rsidRPr="00840AD1" w:rsidRDefault="007D1DD0" w:rsidP="007D1DD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Pr>
                <w:rFonts w:asciiTheme="majorEastAsia" w:eastAsiaTheme="majorEastAsia" w:hAnsiTheme="majorEastAsia"/>
                <w:bCs/>
                <w:color w:val="000000" w:themeColor="text1"/>
                <w:sz w:val="18"/>
                <w:szCs w:val="18"/>
              </w:rPr>
              <w:t>3</w:t>
            </w:r>
            <w:r>
              <w:rPr>
                <w:rFonts w:asciiTheme="majorEastAsia" w:eastAsiaTheme="majorEastAsia" w:hAnsiTheme="majorEastAsia" w:hint="eastAsia"/>
                <w:bCs/>
                <w:color w:val="000000" w:themeColor="text1"/>
                <w:sz w:val="18"/>
                <w:szCs w:val="18"/>
              </w:rPr>
              <w:t>)①</w:t>
            </w:r>
          </w:p>
        </w:tc>
      </w:tr>
      <w:tr w:rsidR="008704CF" w:rsidRPr="001E2E1B" w14:paraId="3BDAF696" w14:textId="77777777" w:rsidTr="008704CF">
        <w:trPr>
          <w:trHeight w:val="58"/>
        </w:trPr>
        <w:tc>
          <w:tcPr>
            <w:tcW w:w="1413" w:type="dxa"/>
            <w:tcBorders>
              <w:top w:val="single" w:sz="4" w:space="0" w:color="auto"/>
              <w:bottom w:val="nil"/>
            </w:tcBorders>
          </w:tcPr>
          <w:p w14:paraId="033ABE8D"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２１　勤務体制の確保</w:t>
            </w:r>
          </w:p>
        </w:tc>
        <w:tc>
          <w:tcPr>
            <w:tcW w:w="5953" w:type="dxa"/>
            <w:tcBorders>
              <w:top w:val="single" w:sz="4" w:space="0" w:color="auto"/>
              <w:bottom w:val="dotted" w:sz="4" w:space="0" w:color="auto"/>
            </w:tcBorders>
          </w:tcPr>
          <w:p w14:paraId="0E412726" w14:textId="01DA5421"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w:t>
            </w:r>
            <w:r w:rsidR="00B14968">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を提供できるよう、</w:t>
            </w:r>
            <w:r>
              <w:rPr>
                <w:rFonts w:asciiTheme="majorEastAsia" w:eastAsiaTheme="majorEastAsia" w:hAnsiTheme="majorEastAsia" w:hint="eastAsia"/>
                <w:bCs/>
                <w:color w:val="000000" w:themeColor="text1"/>
                <w:sz w:val="18"/>
                <w:szCs w:val="20"/>
              </w:rPr>
              <w:t>指定</w:t>
            </w:r>
            <w:r w:rsidR="00B14968">
              <w:rPr>
                <w:rFonts w:asciiTheme="majorEastAsia" w:eastAsiaTheme="majorEastAsia" w:hAnsiTheme="majorEastAsia" w:hint="eastAsia"/>
                <w:bCs/>
                <w:color w:val="000000" w:themeColor="text1"/>
                <w:sz w:val="18"/>
                <w:szCs w:val="20"/>
              </w:rPr>
              <w:t>認知症対応</w:t>
            </w:r>
            <w:r>
              <w:rPr>
                <w:rFonts w:asciiTheme="majorEastAsia" w:eastAsiaTheme="majorEastAsia" w:hAnsiTheme="majorEastAsia" w:hint="eastAsia"/>
                <w:bCs/>
                <w:color w:val="000000" w:themeColor="text1"/>
                <w:sz w:val="18"/>
                <w:szCs w:val="20"/>
              </w:rPr>
              <w:t>型通所介護</w:t>
            </w:r>
            <w:r w:rsidRPr="001E2E1B">
              <w:rPr>
                <w:rFonts w:asciiTheme="majorEastAsia" w:eastAsiaTheme="majorEastAsia" w:hAnsiTheme="majorEastAsia" w:hint="eastAsia"/>
                <w:bCs/>
                <w:color w:val="000000" w:themeColor="text1"/>
                <w:sz w:val="18"/>
                <w:szCs w:val="20"/>
              </w:rPr>
              <w:t>事業所ごとに従業者の勤務の体制を定めていますか。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8704CF" w:rsidRPr="004E5901" w14:paraId="00C6378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87A781"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133203BD" w14:textId="77777777" w:rsidR="008704CF" w:rsidRPr="004E5901"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8704CF" w:rsidRPr="004E5901" w14:paraId="5196781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4C6BDD" w14:textId="77777777" w:rsidR="008704CF" w:rsidRDefault="007776E5"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41D2DDDE" w14:textId="7920C81E" w:rsidR="008704CF" w:rsidRDefault="008704CF" w:rsidP="008704CF">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次の項目</w:t>
                  </w:r>
                  <w:r w:rsidR="00591342">
                    <w:rPr>
                      <w:rFonts w:asciiTheme="majorEastAsia" w:eastAsiaTheme="majorEastAsia" w:hAnsiTheme="majorEastAsia" w:hint="eastAsia"/>
                      <w:bCs/>
                      <w:color w:val="000000" w:themeColor="text1"/>
                      <w:sz w:val="18"/>
                      <w:szCs w:val="20"/>
                    </w:rPr>
                    <w:t>等</w:t>
                  </w:r>
                  <w:r>
                    <w:rPr>
                      <w:rFonts w:asciiTheme="majorEastAsia" w:eastAsiaTheme="majorEastAsia" w:hAnsiTheme="majorEastAsia" w:hint="eastAsia"/>
                      <w:bCs/>
                      <w:color w:val="000000" w:themeColor="text1"/>
                      <w:sz w:val="18"/>
                      <w:szCs w:val="20"/>
                    </w:rPr>
                    <w:t>を明確</w:t>
                  </w:r>
                  <w:r w:rsidR="00401257">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している</w:t>
                  </w:r>
                </w:p>
              </w:tc>
            </w:tr>
            <w:tr w:rsidR="008704CF" w:rsidRPr="004E5901" w14:paraId="655CDAAA"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148B1B60"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5EABF" w14:textId="77777777" w:rsidR="008704CF" w:rsidRPr="00B91BF7"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p>
              </w:tc>
              <w:tc>
                <w:tcPr>
                  <w:tcW w:w="4709" w:type="dxa"/>
                  <w:tcBorders>
                    <w:left w:val="single" w:sz="12" w:space="0" w:color="auto"/>
                  </w:tcBorders>
                </w:tcPr>
                <w:p w14:paraId="732B760E" w14:textId="4E38A9AF" w:rsidR="008704CF" w:rsidRPr="004E5901"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従業者の日々の勤務時間</w:t>
                  </w:r>
                </w:p>
              </w:tc>
            </w:tr>
            <w:tr w:rsidR="008704CF" w:rsidRPr="00B103DF" w14:paraId="6643E96E" w14:textId="77777777" w:rsidTr="000767E5">
              <w:trPr>
                <w:trHeight w:val="260"/>
              </w:trPr>
              <w:tc>
                <w:tcPr>
                  <w:tcW w:w="438" w:type="dxa"/>
                  <w:tcBorders>
                    <w:top w:val="nil"/>
                    <w:left w:val="nil"/>
                    <w:bottom w:val="nil"/>
                    <w:right w:val="single" w:sz="12" w:space="0" w:color="auto"/>
                  </w:tcBorders>
                  <w:shd w:val="clear" w:color="auto" w:fill="auto"/>
                </w:tcPr>
                <w:p w14:paraId="363D9508"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8B359C" w14:textId="77777777" w:rsidR="008704CF" w:rsidRDefault="007776E5"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E949C7B" w14:textId="77777777" w:rsidR="008704CF" w:rsidRPr="00B103DF"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8704CF" w:rsidRPr="00B103DF" w14:paraId="03F4577D" w14:textId="77777777" w:rsidTr="007F4356">
              <w:trPr>
                <w:trHeight w:val="260"/>
              </w:trPr>
              <w:tc>
                <w:tcPr>
                  <w:tcW w:w="438" w:type="dxa"/>
                  <w:tcBorders>
                    <w:top w:val="nil"/>
                    <w:left w:val="nil"/>
                    <w:bottom w:val="nil"/>
                    <w:right w:val="single" w:sz="12" w:space="0" w:color="auto"/>
                  </w:tcBorders>
                  <w:shd w:val="clear" w:color="auto" w:fill="auto"/>
                </w:tcPr>
                <w:p w14:paraId="565F1D7E"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B4045" w14:textId="77777777" w:rsidR="008704CF" w:rsidRDefault="007776E5"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56DD5435"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専従の生活相談員、看護職員、介護職員及び機能訓練指導員の配置</w:t>
                  </w:r>
                </w:p>
              </w:tc>
            </w:tr>
            <w:tr w:rsidR="008704CF" w:rsidRPr="00B103DF" w14:paraId="3BF9C29F" w14:textId="77777777" w:rsidTr="007F4356">
              <w:trPr>
                <w:trHeight w:val="260"/>
              </w:trPr>
              <w:tc>
                <w:tcPr>
                  <w:tcW w:w="438" w:type="dxa"/>
                  <w:tcBorders>
                    <w:top w:val="nil"/>
                    <w:left w:val="nil"/>
                    <w:bottom w:val="nil"/>
                    <w:right w:val="single" w:sz="12" w:space="0" w:color="auto"/>
                  </w:tcBorders>
                  <w:shd w:val="clear" w:color="auto" w:fill="auto"/>
                </w:tcPr>
                <w:p w14:paraId="4FCD0EE8" w14:textId="77777777" w:rsidR="008704CF" w:rsidRDefault="008704CF" w:rsidP="008704CF">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C1B27A" w14:textId="77777777" w:rsidR="008704CF" w:rsidRDefault="007776E5" w:rsidP="008704C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8704CF"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09E89DC8" w14:textId="77777777" w:rsidR="008704CF" w:rsidRPr="00B103DF" w:rsidRDefault="008704CF" w:rsidP="008704C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7FACE423" w14:textId="30FDA8CA"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6B90669"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23379FB8"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7F72AD0"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03246A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項準用)</w:t>
            </w:r>
          </w:p>
          <w:p w14:paraId="33CD4D6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20B3DE5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03C16AC4" w14:textId="32BD3C02"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61E84D6" w14:textId="3D5C3B3E"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①準用</w:t>
            </w:r>
            <w:r>
              <w:rPr>
                <w:rFonts w:asciiTheme="majorEastAsia" w:eastAsiaTheme="majorEastAsia" w:hAnsiTheme="majorEastAsia"/>
                <w:bCs/>
                <w:color w:val="000000" w:themeColor="text1"/>
                <w:sz w:val="18"/>
                <w:szCs w:val="18"/>
              </w:rPr>
              <w:t>)</w:t>
            </w:r>
          </w:p>
        </w:tc>
      </w:tr>
      <w:tr w:rsidR="008704CF" w:rsidRPr="001E2E1B" w14:paraId="10A6D106" w14:textId="77777777" w:rsidTr="008704CF">
        <w:trPr>
          <w:trHeight w:val="480"/>
        </w:trPr>
        <w:tc>
          <w:tcPr>
            <w:tcW w:w="1413" w:type="dxa"/>
            <w:tcBorders>
              <w:top w:val="nil"/>
              <w:bottom w:val="nil"/>
            </w:tcBorders>
          </w:tcPr>
          <w:p w14:paraId="3C8BAD1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7B2E88" w14:textId="4A112B5B"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利用者の処遇に直接影響を及ぼさない業務</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事業所の従業者によって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dotted" w:sz="4" w:space="0" w:color="auto"/>
            </w:tcBorders>
            <w:shd w:val="clear" w:color="auto" w:fill="FFF2CC" w:themeFill="accent4" w:themeFillTint="33"/>
          </w:tcPr>
          <w:p w14:paraId="71B4EA93"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497FB12"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587AA26"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109727A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項準用)</w:t>
            </w:r>
          </w:p>
          <w:p w14:paraId="11D9262F"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529A9DDC" w14:textId="77777777" w:rsidR="008704CF" w:rsidRPr="00D11AB6"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8704CF" w:rsidRPr="001E2E1B" w14:paraId="504C2B59" w14:textId="77777777" w:rsidTr="00A3382F">
        <w:trPr>
          <w:cantSplit/>
          <w:trHeight w:val="689"/>
        </w:trPr>
        <w:tc>
          <w:tcPr>
            <w:tcW w:w="1413" w:type="dxa"/>
            <w:tcBorders>
              <w:top w:val="nil"/>
              <w:bottom w:val="nil"/>
            </w:tcBorders>
          </w:tcPr>
          <w:p w14:paraId="0F7E1817"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6EEB04"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調理、洗濯等の利用者の処遇に直接影響を及ぼさない業務については、第三者への委託等を行うことも認め</w:t>
            </w:r>
            <w:r>
              <w:rPr>
                <w:rFonts w:asciiTheme="majorEastAsia" w:eastAsiaTheme="majorEastAsia" w:hAnsiTheme="majorEastAsia" w:hint="eastAsia"/>
                <w:bCs/>
                <w:color w:val="000000" w:themeColor="text1"/>
                <w:sz w:val="18"/>
                <w:szCs w:val="20"/>
              </w:rPr>
              <w:t>るものです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13AEF4B"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CFAC7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1590CC9" w14:textId="1659819B" w:rsidR="008704CF" w:rsidRPr="00D11AB6"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②準用</w:t>
            </w:r>
            <w:r>
              <w:rPr>
                <w:rFonts w:asciiTheme="majorEastAsia" w:eastAsiaTheme="majorEastAsia" w:hAnsiTheme="majorEastAsia"/>
                <w:bCs/>
                <w:color w:val="000000" w:themeColor="text1"/>
                <w:sz w:val="18"/>
                <w:szCs w:val="18"/>
              </w:rPr>
              <w:t>)</w:t>
            </w:r>
          </w:p>
        </w:tc>
      </w:tr>
      <w:tr w:rsidR="008704CF" w:rsidRPr="001E2E1B" w14:paraId="74CEC6A6" w14:textId="77777777" w:rsidTr="00A625E2">
        <w:trPr>
          <w:trHeight w:val="169"/>
        </w:trPr>
        <w:tc>
          <w:tcPr>
            <w:tcW w:w="1413" w:type="dxa"/>
            <w:tcBorders>
              <w:top w:val="nil"/>
              <w:bottom w:val="nil"/>
            </w:tcBorders>
          </w:tcPr>
          <w:p w14:paraId="1527D53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A7340AF" w14:textId="58A4F4AA" w:rsidR="00354EB0" w:rsidRDefault="008704CF" w:rsidP="00354EB0">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従業者の資質の向上のために、</w:t>
            </w:r>
            <w:r w:rsidR="00591342">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354EB0" w14:paraId="7CF55CAC" w14:textId="77777777" w:rsidTr="000767E5">
              <w:trPr>
                <w:trHeight w:val="242"/>
              </w:trPr>
              <w:tc>
                <w:tcPr>
                  <w:tcW w:w="5589" w:type="dxa"/>
                  <w:tcBorders>
                    <w:bottom w:val="single" w:sz="12" w:space="0" w:color="auto"/>
                  </w:tcBorders>
                  <w:shd w:val="clear" w:color="auto" w:fill="D0CECE" w:themeFill="background2" w:themeFillShade="E6"/>
                </w:tcPr>
                <w:p w14:paraId="72854001" w14:textId="77777777" w:rsidR="00354EB0" w:rsidRDefault="00354EB0" w:rsidP="00354E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354EB0" w14:paraId="0F8C7382" w14:textId="77777777" w:rsidTr="000767E5">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F12B7E" w14:textId="77777777" w:rsidR="00354EB0" w:rsidRDefault="00354EB0" w:rsidP="00354EB0">
                  <w:pPr>
                    <w:spacing w:line="240" w:lineRule="exact"/>
                    <w:rPr>
                      <w:rFonts w:asciiTheme="majorEastAsia" w:eastAsiaTheme="majorEastAsia" w:hAnsiTheme="majorEastAsia"/>
                      <w:color w:val="000000" w:themeColor="text1"/>
                      <w:sz w:val="18"/>
                      <w:szCs w:val="18"/>
                    </w:rPr>
                  </w:pPr>
                </w:p>
                <w:p w14:paraId="1E1E681A" w14:textId="77777777" w:rsidR="00354EB0" w:rsidRDefault="00354EB0" w:rsidP="00354EB0">
                  <w:pPr>
                    <w:spacing w:line="240" w:lineRule="exact"/>
                    <w:rPr>
                      <w:rFonts w:asciiTheme="majorEastAsia" w:eastAsiaTheme="majorEastAsia" w:hAnsiTheme="majorEastAsia"/>
                      <w:color w:val="000000" w:themeColor="text1"/>
                      <w:sz w:val="18"/>
                      <w:szCs w:val="18"/>
                    </w:rPr>
                  </w:pPr>
                </w:p>
              </w:tc>
            </w:tr>
            <w:tr w:rsidR="00354EB0" w:rsidRPr="00630843" w14:paraId="6EE5770D" w14:textId="77777777" w:rsidTr="000767E5">
              <w:trPr>
                <w:trHeight w:val="242"/>
              </w:trPr>
              <w:tc>
                <w:tcPr>
                  <w:tcW w:w="5589" w:type="dxa"/>
                  <w:tcBorders>
                    <w:top w:val="single" w:sz="12" w:space="0" w:color="auto"/>
                    <w:bottom w:val="single" w:sz="12" w:space="0" w:color="auto"/>
                  </w:tcBorders>
                  <w:shd w:val="clear" w:color="auto" w:fill="D0CECE" w:themeFill="background2" w:themeFillShade="E6"/>
                </w:tcPr>
                <w:p w14:paraId="1A37EF56" w14:textId="77777777" w:rsidR="00354EB0" w:rsidRDefault="00354EB0" w:rsidP="00354E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354EB0" w:rsidRPr="00630843" w14:paraId="48F7D05C" w14:textId="77777777" w:rsidTr="000767E5">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15327E" w14:textId="77777777" w:rsidR="00354EB0" w:rsidRDefault="00354EB0" w:rsidP="00354EB0">
                  <w:pPr>
                    <w:spacing w:line="240" w:lineRule="exact"/>
                    <w:rPr>
                      <w:rFonts w:asciiTheme="majorEastAsia" w:eastAsiaTheme="majorEastAsia" w:hAnsiTheme="majorEastAsia"/>
                      <w:color w:val="000000" w:themeColor="text1"/>
                      <w:sz w:val="18"/>
                      <w:szCs w:val="18"/>
                    </w:rPr>
                  </w:pPr>
                </w:p>
                <w:p w14:paraId="6C3F06E1" w14:textId="77777777" w:rsidR="00354EB0" w:rsidRDefault="00354EB0" w:rsidP="00354EB0">
                  <w:pPr>
                    <w:spacing w:line="240" w:lineRule="exact"/>
                    <w:rPr>
                      <w:rFonts w:asciiTheme="majorEastAsia" w:eastAsiaTheme="majorEastAsia" w:hAnsiTheme="majorEastAsia"/>
                      <w:color w:val="000000" w:themeColor="text1"/>
                      <w:sz w:val="18"/>
                      <w:szCs w:val="18"/>
                    </w:rPr>
                  </w:pPr>
                </w:p>
              </w:tc>
            </w:tr>
          </w:tbl>
          <w:p w14:paraId="084067DB" w14:textId="77777777" w:rsidR="008704CF" w:rsidRPr="00630843"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9DCEED6"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BC35D03"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0D40AB1"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51AAF08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25DA6F2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47E69AD5"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101D94F5" w14:textId="77777777" w:rsidTr="00A625E2">
        <w:trPr>
          <w:cantSplit/>
          <w:trHeight w:val="169"/>
        </w:trPr>
        <w:tc>
          <w:tcPr>
            <w:tcW w:w="1413" w:type="dxa"/>
            <w:tcBorders>
              <w:top w:val="nil"/>
              <w:bottom w:val="nil"/>
            </w:tcBorders>
          </w:tcPr>
          <w:p w14:paraId="3BA7D66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D7F552"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w:t>
            </w:r>
            <w:r>
              <w:rPr>
                <w:rFonts w:hint="eastAsia"/>
                <w:color w:val="000000" w:themeColor="text1"/>
                <w:sz w:val="18"/>
                <w:szCs w:val="18"/>
              </w:rPr>
              <w:t>認知症対応型通所介護</w:t>
            </w:r>
            <w:r w:rsidRPr="00B103DF">
              <w:rPr>
                <w:rFonts w:hint="eastAsia"/>
                <w:color w:val="000000" w:themeColor="text1"/>
                <w:sz w:val="18"/>
                <w:szCs w:val="18"/>
              </w:rPr>
              <w:t>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67EB1976"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13CB96E"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A28A93"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63AB0C8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項準用)</w:t>
            </w:r>
          </w:p>
          <w:p w14:paraId="340CA32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63DC28FE" w14:textId="77777777" w:rsidR="008704CF" w:rsidRPr="00EF0463"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4D8A9607" w14:textId="77777777" w:rsidTr="00043B1F">
        <w:trPr>
          <w:trHeight w:val="736"/>
        </w:trPr>
        <w:tc>
          <w:tcPr>
            <w:tcW w:w="1413" w:type="dxa"/>
            <w:tcBorders>
              <w:top w:val="nil"/>
              <w:bottom w:val="nil"/>
            </w:tcBorders>
          </w:tcPr>
          <w:p w14:paraId="59E83812"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CBBE5CD" w14:textId="37E2DAD5" w:rsidR="008704CF" w:rsidRPr="001E2E1B" w:rsidRDefault="008704CF" w:rsidP="008704CF">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F6BCC75"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8F55F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12CC4E7" w14:textId="02CDE71C" w:rsidR="008704CF" w:rsidRPr="00F34A55"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③準用</w:t>
            </w:r>
            <w:r>
              <w:rPr>
                <w:rFonts w:asciiTheme="majorEastAsia" w:eastAsiaTheme="majorEastAsia" w:hAnsiTheme="majorEastAsia"/>
                <w:bCs/>
                <w:color w:val="000000" w:themeColor="text1"/>
                <w:sz w:val="18"/>
                <w:szCs w:val="18"/>
              </w:rPr>
              <w:t>)</w:t>
            </w:r>
          </w:p>
        </w:tc>
      </w:tr>
      <w:tr w:rsidR="008704CF" w:rsidRPr="001E2E1B" w14:paraId="20E33E41" w14:textId="77777777" w:rsidTr="006F175F">
        <w:trPr>
          <w:cantSplit/>
          <w:trHeight w:val="635"/>
        </w:trPr>
        <w:tc>
          <w:tcPr>
            <w:tcW w:w="1413" w:type="dxa"/>
            <w:tcBorders>
              <w:top w:val="nil"/>
              <w:bottom w:val="nil"/>
            </w:tcBorders>
          </w:tcPr>
          <w:p w14:paraId="58AA68A7"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1C7DADE8"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D14D70" w14:paraId="714CCC20" w14:textId="77777777" w:rsidTr="000767E5">
              <w:trPr>
                <w:trHeight w:val="260"/>
              </w:trPr>
              <w:tc>
                <w:tcPr>
                  <w:tcW w:w="438" w:type="dxa"/>
                  <w:tcBorders>
                    <w:bottom w:val="single" w:sz="12" w:space="0" w:color="auto"/>
                  </w:tcBorders>
                  <w:shd w:val="clear" w:color="auto" w:fill="D0CECE" w:themeFill="background2" w:themeFillShade="E6"/>
                </w:tcPr>
                <w:p w14:paraId="494001A0"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378B2D12" w14:textId="77777777" w:rsidR="00D14D70" w:rsidRDefault="00D14D70" w:rsidP="00D14D70">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D14D70" w:rsidRPr="004E5901" w14:paraId="6361CA08" w14:textId="77777777" w:rsidTr="000767E5">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3FD77F" w14:textId="77777777" w:rsidR="00D14D70" w:rsidRDefault="007776E5"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6E3ADDF4" w14:textId="77777777" w:rsidR="00D14D70" w:rsidRPr="000F7358"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D14D70" w:rsidRPr="004E5901" w14:paraId="2E692209" w14:textId="77777777" w:rsidTr="000767E5">
              <w:trPr>
                <w:trHeight w:val="480"/>
              </w:trPr>
              <w:tc>
                <w:tcPr>
                  <w:tcW w:w="438" w:type="dxa"/>
                  <w:tcBorders>
                    <w:top w:val="single" w:sz="12" w:space="0" w:color="auto"/>
                    <w:bottom w:val="single" w:sz="12" w:space="0" w:color="auto"/>
                  </w:tcBorders>
                  <w:shd w:val="clear" w:color="auto" w:fill="D0CECE" w:themeFill="background2" w:themeFillShade="E6"/>
                </w:tcPr>
                <w:p w14:paraId="3990806E" w14:textId="77777777" w:rsidR="00D14D70" w:rsidRDefault="00D14D70" w:rsidP="00D14D70">
                  <w:pPr>
                    <w:spacing w:line="240" w:lineRule="exact"/>
                    <w:rPr>
                      <w:rFonts w:asciiTheme="majorEastAsia" w:eastAsiaTheme="majorEastAsia" w:hAnsiTheme="majorEastAsia"/>
                      <w:color w:val="000000" w:themeColor="text1"/>
                      <w:sz w:val="18"/>
                      <w:szCs w:val="18"/>
                    </w:rPr>
                  </w:pPr>
                </w:p>
              </w:tc>
              <w:tc>
                <w:tcPr>
                  <w:tcW w:w="5136" w:type="dxa"/>
                </w:tcPr>
                <w:p w14:paraId="779BC889"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D14D70" w:rsidRPr="004E5901" w14:paraId="2AC4D7A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4B8D43" w14:textId="77777777" w:rsidR="00D14D70" w:rsidRDefault="007776E5" w:rsidP="00D14D7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7776FC95"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D14D70" w:rsidRPr="004E5901" w14:paraId="5CCE1452" w14:textId="77777777" w:rsidTr="000767E5">
              <w:trPr>
                <w:trHeight w:val="480"/>
              </w:trPr>
              <w:tc>
                <w:tcPr>
                  <w:tcW w:w="438" w:type="dxa"/>
                  <w:tcBorders>
                    <w:top w:val="single" w:sz="12" w:space="0" w:color="auto"/>
                  </w:tcBorders>
                  <w:shd w:val="clear" w:color="auto" w:fill="D0CECE" w:themeFill="background2" w:themeFillShade="E6"/>
                </w:tcPr>
                <w:p w14:paraId="5C917DA0" w14:textId="77777777" w:rsidR="00D14D70" w:rsidRDefault="00D14D70" w:rsidP="00D14D70">
                  <w:pPr>
                    <w:spacing w:line="240" w:lineRule="exact"/>
                    <w:rPr>
                      <w:rFonts w:asciiTheme="majorEastAsia" w:eastAsiaTheme="majorEastAsia" w:hAnsiTheme="majorEastAsia"/>
                      <w:color w:val="000000" w:themeColor="text1"/>
                      <w:sz w:val="18"/>
                      <w:szCs w:val="18"/>
                    </w:rPr>
                  </w:pPr>
                </w:p>
              </w:tc>
              <w:tc>
                <w:tcPr>
                  <w:tcW w:w="5136" w:type="dxa"/>
                </w:tcPr>
                <w:p w14:paraId="548D552A" w14:textId="77777777" w:rsidR="00D14D70" w:rsidRDefault="00D14D70" w:rsidP="00D14D7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D14D70" w14:paraId="516E95EB" w14:textId="77777777" w:rsidTr="000767E5">
                    <w:trPr>
                      <w:trHeight w:val="160"/>
                    </w:trPr>
                    <w:tc>
                      <w:tcPr>
                        <w:tcW w:w="1275" w:type="dxa"/>
                        <w:tcBorders>
                          <w:right w:val="single" w:sz="12" w:space="0" w:color="auto"/>
                        </w:tcBorders>
                        <w:shd w:val="clear" w:color="auto" w:fill="D0CECE" w:themeFill="background2" w:themeFillShade="E6"/>
                      </w:tcPr>
                      <w:p w14:paraId="4D0917A1"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DC607D" w14:textId="77777777" w:rsidR="00D14D70" w:rsidRDefault="00D14D70" w:rsidP="00D14D70">
                        <w:pPr>
                          <w:spacing w:line="240" w:lineRule="exact"/>
                          <w:rPr>
                            <w:rFonts w:asciiTheme="majorEastAsia" w:eastAsiaTheme="majorEastAsia" w:hAnsiTheme="majorEastAsia"/>
                            <w:bCs/>
                            <w:color w:val="000000" w:themeColor="text1"/>
                            <w:sz w:val="18"/>
                            <w:szCs w:val="18"/>
                          </w:rPr>
                        </w:pPr>
                      </w:p>
                    </w:tc>
                  </w:tr>
                </w:tbl>
                <w:p w14:paraId="1A7A319D" w14:textId="77777777" w:rsidR="00D14D70" w:rsidRPr="00B103DF" w:rsidRDefault="00D14D70" w:rsidP="00D14D70">
                  <w:pPr>
                    <w:spacing w:line="240" w:lineRule="exact"/>
                    <w:rPr>
                      <w:rFonts w:asciiTheme="majorEastAsia" w:eastAsiaTheme="majorEastAsia" w:hAnsiTheme="majorEastAsia"/>
                      <w:bCs/>
                      <w:color w:val="000000" w:themeColor="text1"/>
                      <w:sz w:val="18"/>
                      <w:szCs w:val="20"/>
                    </w:rPr>
                  </w:pPr>
                </w:p>
              </w:tc>
            </w:tr>
            <w:tr w:rsidR="00D14D70" w14:paraId="25044BD5" w14:textId="77777777" w:rsidTr="000767E5">
              <w:trPr>
                <w:trHeight w:val="270"/>
              </w:trPr>
              <w:tc>
                <w:tcPr>
                  <w:tcW w:w="438" w:type="dxa"/>
                  <w:tcBorders>
                    <w:bottom w:val="single" w:sz="12" w:space="0" w:color="auto"/>
                  </w:tcBorders>
                  <w:shd w:val="clear" w:color="auto" w:fill="D0CECE" w:themeFill="background2" w:themeFillShade="E6"/>
                </w:tcPr>
                <w:p w14:paraId="68EE8825" w14:textId="77777777" w:rsidR="00D14D70" w:rsidRDefault="00D14D70" w:rsidP="00D14D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21E9E509"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D14D70" w14:paraId="23F78E7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E01BF" w14:textId="77777777" w:rsidR="00D14D70" w:rsidRDefault="007776E5"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4FF5CE48" w14:textId="77777777" w:rsidR="00D14D70" w:rsidRPr="004E5901"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D14D70" w14:paraId="66E05D1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20BA00" w14:textId="77777777" w:rsidR="00D14D70" w:rsidRDefault="007776E5"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618C853D"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D14D70" w14:paraId="1F51ACB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FEC5C" w14:textId="77777777" w:rsidR="00D14D70" w:rsidRDefault="007776E5" w:rsidP="00D14D7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D14D70">
                        <w:rPr>
                          <w:rFonts w:hAnsi="ＭＳ ゴシック" w:hint="eastAsia"/>
                          <w:color w:val="000000" w:themeColor="text1"/>
                          <w:sz w:val="18"/>
                          <w:szCs w:val="18"/>
                        </w:rPr>
                        <w:t>☐</w:t>
                      </w:r>
                    </w:sdtContent>
                  </w:sdt>
                </w:p>
              </w:tc>
              <w:tc>
                <w:tcPr>
                  <w:tcW w:w="5136" w:type="dxa"/>
                  <w:tcBorders>
                    <w:left w:val="single" w:sz="12" w:space="0" w:color="auto"/>
                  </w:tcBorders>
                </w:tcPr>
                <w:p w14:paraId="22FB5752" w14:textId="77777777" w:rsidR="00D14D70" w:rsidRDefault="00D14D70" w:rsidP="00D14D70">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1487B88D"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5BFC49A"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8E61772"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E1E3F8A"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条例第80条</w:t>
            </w:r>
          </w:p>
          <w:p w14:paraId="797863C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項準用)</w:t>
            </w:r>
          </w:p>
          <w:p w14:paraId="1A98B08C"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w:t>
            </w: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28</w:t>
            </w:r>
            <w:r w:rsidRPr="001E2E1B">
              <w:rPr>
                <w:rFonts w:asciiTheme="majorEastAsia" w:eastAsiaTheme="majorEastAsia" w:hAnsiTheme="majorEastAsia" w:hint="eastAsia"/>
                <w:bCs/>
                <w:color w:val="000000" w:themeColor="text1"/>
                <w:sz w:val="18"/>
                <w:szCs w:val="18"/>
              </w:rPr>
              <w:t>条</w:t>
            </w:r>
          </w:p>
          <w:p w14:paraId="6EB9AA05"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第4項</w:t>
            </w:r>
          </w:p>
          <w:p w14:paraId="63BC86BD"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0EE922A8" w14:textId="3027E1CF" w:rsidR="008704CF" w:rsidRPr="00BA2B71"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6F175F" w:rsidRPr="001E2E1B" w14:paraId="0F2FE5FC" w14:textId="77777777" w:rsidTr="006F175F">
        <w:trPr>
          <w:cantSplit/>
          <w:trHeight w:val="635"/>
        </w:trPr>
        <w:tc>
          <w:tcPr>
            <w:tcW w:w="1413" w:type="dxa"/>
            <w:tcBorders>
              <w:top w:val="nil"/>
              <w:bottom w:val="nil"/>
            </w:tcBorders>
          </w:tcPr>
          <w:p w14:paraId="65C4BEA5" w14:textId="77777777" w:rsidR="006F175F" w:rsidRPr="001E2E1B" w:rsidRDefault="006F175F" w:rsidP="006F17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7D2B4E8" w14:textId="08D24F93" w:rsidR="006F175F" w:rsidRDefault="006F175F" w:rsidP="006F17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w:t>
            </w:r>
            <w:r w:rsidR="00180F59">
              <w:rPr>
                <w:rFonts w:asciiTheme="majorEastAsia" w:eastAsiaTheme="majorEastAsia" w:hAnsiTheme="majorEastAsia" w:hint="eastAsia"/>
                <w:bCs/>
                <w:color w:val="000000" w:themeColor="text1"/>
                <w:sz w:val="18"/>
                <w:szCs w:val="20"/>
              </w:rPr>
              <w:t>_</w:t>
            </w:r>
            <w:r>
              <w:rPr>
                <w:rFonts w:asciiTheme="majorEastAsia" w:eastAsiaTheme="majorEastAsia" w:hAnsiTheme="majorEastAsia" w:hint="eastAsia"/>
                <w:bCs/>
                <w:color w:val="000000" w:themeColor="text1"/>
                <w:sz w:val="18"/>
                <w:szCs w:val="20"/>
              </w:rPr>
              <w:t>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7972F082" w14:textId="77777777" w:rsidR="006F175F" w:rsidRDefault="006F175F" w:rsidP="006F175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EE0D94A" w14:textId="77777777" w:rsidR="006F175F" w:rsidRDefault="006F175F" w:rsidP="006F175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981AF53" w14:textId="72FCD468" w:rsidR="006F175F" w:rsidRDefault="006F175F" w:rsidP="006F17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8704CF" w:rsidRPr="001E2E1B" w14:paraId="57563D99" w14:textId="77777777" w:rsidTr="00A625E2">
        <w:trPr>
          <w:cantSplit/>
          <w:trHeight w:val="635"/>
        </w:trPr>
        <w:tc>
          <w:tcPr>
            <w:tcW w:w="1413" w:type="dxa"/>
            <w:tcBorders>
              <w:top w:val="nil"/>
              <w:bottom w:val="single" w:sz="4" w:space="0" w:color="auto"/>
            </w:tcBorders>
          </w:tcPr>
          <w:p w14:paraId="48D8186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09FA0B" w14:textId="77777777" w:rsidR="007F7012" w:rsidRDefault="007F7012" w:rsidP="007F70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F7012" w14:paraId="73FC8F4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A7069" w14:textId="77777777" w:rsidR="007F7012" w:rsidRDefault="007776E5"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tcBorders>
                    <w:left w:val="single" w:sz="12" w:space="0" w:color="auto"/>
                  </w:tcBorders>
                </w:tcPr>
                <w:p w14:paraId="65471BA6" w14:textId="77777777" w:rsidR="007F7012" w:rsidRDefault="007F7012" w:rsidP="007F7012">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7F7012" w:rsidRPr="004E5901" w14:paraId="393181F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11D782" w14:textId="77777777" w:rsidR="007F7012" w:rsidRDefault="007776E5"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tcBorders>
                    <w:left w:val="single" w:sz="12" w:space="0" w:color="auto"/>
                  </w:tcBorders>
                </w:tcPr>
                <w:p w14:paraId="368576F6"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164DC3A9" w14:textId="6B744863" w:rsidR="008704CF" w:rsidRPr="007F7012" w:rsidRDefault="008704CF" w:rsidP="007F70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057D9AD"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5468CEE" w14:textId="77777777" w:rsidR="008704CF" w:rsidRDefault="007776E5" w:rsidP="008704C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EE3AAB" w14:textId="77777777" w:rsidR="007F7012" w:rsidRPr="00935834" w:rsidRDefault="007F7012" w:rsidP="007F7012">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p w14:paraId="7E993A15" w14:textId="454DA5F6" w:rsidR="008704CF" w:rsidRPr="001E2E1B" w:rsidRDefault="007F7012" w:rsidP="007F7012">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tc>
      </w:tr>
      <w:tr w:rsidR="008704CF" w:rsidRPr="001E2E1B" w14:paraId="40120F1D" w14:textId="77777777" w:rsidTr="00A625E2">
        <w:trPr>
          <w:cantSplit/>
          <w:trHeight w:val="609"/>
        </w:trPr>
        <w:tc>
          <w:tcPr>
            <w:tcW w:w="1413" w:type="dxa"/>
            <w:tcBorders>
              <w:top w:val="single" w:sz="4" w:space="0" w:color="auto"/>
              <w:bottom w:val="nil"/>
            </w:tcBorders>
          </w:tcPr>
          <w:p w14:paraId="10A421B5"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２２　業務継続計画の策定等</w:t>
            </w:r>
          </w:p>
        </w:tc>
        <w:tc>
          <w:tcPr>
            <w:tcW w:w="5953" w:type="dxa"/>
            <w:tcBorders>
              <w:top w:val="single" w:sz="4" w:space="0" w:color="auto"/>
              <w:bottom w:val="dotted" w:sz="4" w:space="0" w:color="auto"/>
            </w:tcBorders>
          </w:tcPr>
          <w:p w14:paraId="2A04051B" w14:textId="77777777" w:rsidR="007F7012" w:rsidRDefault="008704CF" w:rsidP="007F7012">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F7012" w:rsidRPr="004E5901" w14:paraId="5513E51C"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44B572" w14:textId="77777777" w:rsidR="007F7012" w:rsidRDefault="007776E5"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1F1D20C"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7F7012" w:rsidRPr="004E5901" w14:paraId="2E264A98"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77493956"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299419" w14:textId="77777777" w:rsidR="007F7012" w:rsidRPr="00B91BF7" w:rsidRDefault="007776E5" w:rsidP="007F70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4709" w:type="dxa"/>
                  <w:tcBorders>
                    <w:left w:val="single" w:sz="12" w:space="0" w:color="auto"/>
                  </w:tcBorders>
                </w:tcPr>
                <w:p w14:paraId="092366AA"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7F7012" w:rsidRPr="00B103DF" w14:paraId="23AC4567" w14:textId="77777777" w:rsidTr="000767E5">
              <w:trPr>
                <w:trHeight w:val="260"/>
              </w:trPr>
              <w:tc>
                <w:tcPr>
                  <w:tcW w:w="438" w:type="dxa"/>
                  <w:tcBorders>
                    <w:top w:val="nil"/>
                    <w:left w:val="nil"/>
                    <w:bottom w:val="nil"/>
                    <w:right w:val="single" w:sz="12" w:space="0" w:color="auto"/>
                  </w:tcBorders>
                  <w:shd w:val="clear" w:color="auto" w:fill="auto"/>
                </w:tcPr>
                <w:p w14:paraId="0E0883F6"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BB2691" w14:textId="77777777" w:rsidR="007F7012" w:rsidRDefault="007776E5"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1C37D56"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7F7012" w:rsidRPr="00B103DF" w14:paraId="1AF18116" w14:textId="77777777" w:rsidTr="000767E5">
              <w:trPr>
                <w:trHeight w:val="260"/>
              </w:trPr>
              <w:tc>
                <w:tcPr>
                  <w:tcW w:w="438" w:type="dxa"/>
                  <w:tcBorders>
                    <w:top w:val="nil"/>
                    <w:left w:val="nil"/>
                    <w:right w:val="single" w:sz="12" w:space="0" w:color="auto"/>
                  </w:tcBorders>
                  <w:shd w:val="clear" w:color="auto" w:fill="auto"/>
                </w:tcPr>
                <w:p w14:paraId="22EF4F3F"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BFDAA9" w14:textId="77777777" w:rsidR="007F7012" w:rsidRDefault="007776E5"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83456C4"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7F7012" w14:paraId="5DE821FC"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F1E157" w14:textId="77777777" w:rsidR="007F7012" w:rsidRDefault="007776E5" w:rsidP="007F70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35E90DD"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7F7012" w:rsidRPr="004E5901" w14:paraId="262FDA02" w14:textId="77777777" w:rsidTr="000767E5">
              <w:trPr>
                <w:trHeight w:val="260"/>
              </w:trPr>
              <w:tc>
                <w:tcPr>
                  <w:tcW w:w="438" w:type="dxa"/>
                  <w:tcBorders>
                    <w:top w:val="single" w:sz="12" w:space="0" w:color="auto"/>
                    <w:left w:val="nil"/>
                    <w:bottom w:val="nil"/>
                    <w:right w:val="single" w:sz="12" w:space="0" w:color="auto"/>
                  </w:tcBorders>
                  <w:shd w:val="clear" w:color="auto" w:fill="auto"/>
                </w:tcPr>
                <w:p w14:paraId="2D6CA720"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5443A7" w14:textId="77777777" w:rsidR="007F7012" w:rsidRPr="00B91BF7" w:rsidRDefault="007776E5" w:rsidP="007F70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7F7012">
                        <w:rPr>
                          <w:rFonts w:hAnsi="ＭＳ ゴシック" w:hint="eastAsia"/>
                          <w:color w:val="000000" w:themeColor="text1"/>
                          <w:sz w:val="18"/>
                          <w:szCs w:val="18"/>
                        </w:rPr>
                        <w:t>☐</w:t>
                      </w:r>
                    </w:sdtContent>
                  </w:sdt>
                </w:p>
              </w:tc>
              <w:tc>
                <w:tcPr>
                  <w:tcW w:w="4709" w:type="dxa"/>
                  <w:tcBorders>
                    <w:left w:val="single" w:sz="12" w:space="0" w:color="auto"/>
                  </w:tcBorders>
                </w:tcPr>
                <w:p w14:paraId="07B42D05" w14:textId="77777777" w:rsidR="007F7012" w:rsidRPr="004E5901" w:rsidRDefault="007F7012" w:rsidP="007F701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7F7012" w:rsidRPr="004E5901" w14:paraId="7C663973" w14:textId="77777777" w:rsidTr="007F7012">
              <w:trPr>
                <w:trHeight w:val="260"/>
              </w:trPr>
              <w:tc>
                <w:tcPr>
                  <w:tcW w:w="438" w:type="dxa"/>
                  <w:tcBorders>
                    <w:top w:val="nil"/>
                    <w:left w:val="nil"/>
                    <w:bottom w:val="nil"/>
                    <w:right w:val="single" w:sz="12" w:space="0" w:color="auto"/>
                  </w:tcBorders>
                  <w:shd w:val="clear" w:color="auto" w:fill="auto"/>
                </w:tcPr>
                <w:p w14:paraId="14CB3341"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7A04C0" w14:textId="77777777" w:rsidR="007F7012" w:rsidRDefault="007776E5"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E15262C"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7F7012" w:rsidRPr="004E5901" w14:paraId="3A3E165B" w14:textId="77777777" w:rsidTr="007F7012">
              <w:trPr>
                <w:trHeight w:val="260"/>
              </w:trPr>
              <w:tc>
                <w:tcPr>
                  <w:tcW w:w="438" w:type="dxa"/>
                  <w:tcBorders>
                    <w:top w:val="nil"/>
                    <w:left w:val="nil"/>
                    <w:bottom w:val="nil"/>
                    <w:right w:val="single" w:sz="12" w:space="0" w:color="auto"/>
                  </w:tcBorders>
                  <w:shd w:val="clear" w:color="auto" w:fill="auto"/>
                </w:tcPr>
                <w:p w14:paraId="78B6FE50" w14:textId="77777777" w:rsidR="007F7012" w:rsidRDefault="007F7012" w:rsidP="007F7012">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4747EA" w14:textId="77777777" w:rsidR="007F7012" w:rsidRDefault="007776E5" w:rsidP="007F70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7F7012"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0C9E916F" w14:textId="77777777" w:rsidR="007F7012" w:rsidRPr="00B103DF" w:rsidRDefault="007F7012" w:rsidP="007F70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7069E9C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3B6E63"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5068AD4"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708D011"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822E8F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(第32条の2第1</w:t>
            </w:r>
            <w:r>
              <w:rPr>
                <w:rFonts w:asciiTheme="majorEastAsia" w:eastAsiaTheme="majorEastAsia" w:hAnsiTheme="majorEastAsia" w:hint="eastAsia"/>
                <w:bCs/>
                <w:color w:val="000000" w:themeColor="text1"/>
                <w:sz w:val="18"/>
                <w:szCs w:val="18"/>
              </w:rPr>
              <w:t>項</w:t>
            </w:r>
            <w:r w:rsidRPr="001E2E1B">
              <w:rPr>
                <w:rFonts w:asciiTheme="majorEastAsia" w:eastAsiaTheme="majorEastAsia" w:hAnsiTheme="majorEastAsia" w:hint="eastAsia"/>
                <w:bCs/>
                <w:color w:val="000000" w:themeColor="text1"/>
                <w:sz w:val="18"/>
                <w:szCs w:val="18"/>
              </w:rPr>
              <w:t>準用)</w:t>
            </w:r>
          </w:p>
          <w:p w14:paraId="0E509FA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4608B10A"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第1項</w:t>
            </w:r>
          </w:p>
          <w:p w14:paraId="567CA665"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679B2CFC" w14:textId="050E845E" w:rsidR="008704CF" w:rsidRPr="00C93235"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7)②</w:t>
            </w:r>
            <w:r>
              <w:rPr>
                <w:rFonts w:asciiTheme="majorEastAsia" w:eastAsiaTheme="majorEastAsia" w:hAnsiTheme="majorEastAsia" w:hint="eastAsia"/>
                <w:color w:val="000000" w:themeColor="text1"/>
                <w:kern w:val="0"/>
                <w:sz w:val="18"/>
                <w:szCs w:val="18"/>
              </w:rPr>
              <w:t>参照)</w:t>
            </w:r>
          </w:p>
          <w:p w14:paraId="4719B3C3"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p>
        </w:tc>
      </w:tr>
      <w:tr w:rsidR="008704CF" w:rsidRPr="001E2E1B" w14:paraId="0EB99C65" w14:textId="77777777" w:rsidTr="00043B1F">
        <w:trPr>
          <w:trHeight w:val="1903"/>
        </w:trPr>
        <w:tc>
          <w:tcPr>
            <w:tcW w:w="1413" w:type="dxa"/>
            <w:tcBorders>
              <w:top w:val="nil"/>
              <w:bottom w:val="nil"/>
            </w:tcBorders>
          </w:tcPr>
          <w:p w14:paraId="0FDAAC1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09D9E8"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3BF97F69"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D99A8B9"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76D1488" w14:textId="18F8BD2D" w:rsidR="008704CF" w:rsidRPr="00C93235"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7)②</w:t>
            </w:r>
            <w:r>
              <w:rPr>
                <w:rFonts w:asciiTheme="majorEastAsia" w:eastAsiaTheme="majorEastAsia" w:hAnsiTheme="majorEastAsia" w:hint="eastAsia"/>
                <w:color w:val="000000" w:themeColor="text1"/>
                <w:kern w:val="0"/>
                <w:sz w:val="18"/>
                <w:szCs w:val="18"/>
              </w:rPr>
              <w:t>参照)</w:t>
            </w:r>
          </w:p>
        </w:tc>
      </w:tr>
      <w:tr w:rsidR="008704CF" w:rsidRPr="001E2E1B" w14:paraId="1F7E90BA" w14:textId="77777777" w:rsidTr="00CB3A7B">
        <w:trPr>
          <w:cantSplit/>
          <w:trHeight w:val="839"/>
        </w:trPr>
        <w:tc>
          <w:tcPr>
            <w:tcW w:w="1413" w:type="dxa"/>
            <w:tcBorders>
              <w:top w:val="nil"/>
              <w:bottom w:val="nil"/>
            </w:tcBorders>
          </w:tcPr>
          <w:p w14:paraId="01B1934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EDA651C" w14:textId="77777777" w:rsidR="00CB3A7B" w:rsidRDefault="008704CF" w:rsidP="00CB3A7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従業者に対し、</w:t>
            </w:r>
            <w:r w:rsidR="00CB3A7B" w:rsidRPr="00B103DF">
              <w:rPr>
                <w:rFonts w:asciiTheme="majorEastAsia" w:eastAsiaTheme="majorEastAsia" w:hAnsiTheme="majorEastAsia" w:hint="eastAsia"/>
                <w:bCs/>
                <w:color w:val="000000" w:themeColor="text1"/>
                <w:sz w:val="18"/>
                <w:szCs w:val="20"/>
              </w:rPr>
              <w:t>業務継続計画について周知するとともに、必要な研修及び訓練を定期的に実施していますか。</w:t>
            </w:r>
          </w:p>
          <w:p w14:paraId="6B659C1D" w14:textId="77777777" w:rsidR="00CB3A7B" w:rsidRDefault="00CB3A7B" w:rsidP="00CB3A7B">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CB3A7B" w14:paraId="37C4EA0D" w14:textId="77777777" w:rsidTr="000767E5">
              <w:trPr>
                <w:trHeight w:val="208"/>
              </w:trPr>
              <w:tc>
                <w:tcPr>
                  <w:tcW w:w="1085" w:type="dxa"/>
                  <w:shd w:val="clear" w:color="auto" w:fill="D0CECE" w:themeFill="background2" w:themeFillShade="E6"/>
                </w:tcPr>
                <w:p w14:paraId="34230689"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3EBE954E"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30729B84"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B3A7B" w14:paraId="608A6F5B" w14:textId="77777777" w:rsidTr="000767E5">
              <w:trPr>
                <w:trHeight w:val="208"/>
              </w:trPr>
              <w:tc>
                <w:tcPr>
                  <w:tcW w:w="1085" w:type="dxa"/>
                  <w:tcBorders>
                    <w:right w:val="single" w:sz="12" w:space="0" w:color="auto"/>
                  </w:tcBorders>
                  <w:shd w:val="clear" w:color="auto" w:fill="D0CECE" w:themeFill="background2" w:themeFillShade="E6"/>
                </w:tcPr>
                <w:p w14:paraId="1853B90F"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EF4119"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15552"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1752DA39"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r w:rsidR="00CB3A7B" w14:paraId="7A75748B" w14:textId="77777777" w:rsidTr="000767E5">
              <w:trPr>
                <w:trHeight w:val="216"/>
              </w:trPr>
              <w:tc>
                <w:tcPr>
                  <w:tcW w:w="1085" w:type="dxa"/>
                  <w:tcBorders>
                    <w:right w:val="single" w:sz="12" w:space="0" w:color="auto"/>
                  </w:tcBorders>
                  <w:shd w:val="clear" w:color="auto" w:fill="D0CECE" w:themeFill="background2" w:themeFillShade="E6"/>
                </w:tcPr>
                <w:p w14:paraId="39DEEE2B"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63C7FB"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FBB249"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60F38D02"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bl>
          <w:p w14:paraId="0704EB24" w14:textId="77777777" w:rsidR="00CB3A7B" w:rsidRDefault="00CB3A7B" w:rsidP="00CB3A7B">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CB3A7B" w14:paraId="6A33B873" w14:textId="77777777" w:rsidTr="000767E5">
              <w:trPr>
                <w:trHeight w:val="208"/>
              </w:trPr>
              <w:tc>
                <w:tcPr>
                  <w:tcW w:w="1085" w:type="dxa"/>
                  <w:shd w:val="clear" w:color="auto" w:fill="D0CECE" w:themeFill="background2" w:themeFillShade="E6"/>
                </w:tcPr>
                <w:p w14:paraId="62BD7441"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921D9F3"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2B30E2D" w14:textId="77777777" w:rsidR="00CB3A7B" w:rsidRDefault="00CB3A7B" w:rsidP="00CB3A7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CB3A7B" w14:paraId="7679459F" w14:textId="77777777" w:rsidTr="000767E5">
              <w:trPr>
                <w:trHeight w:val="208"/>
              </w:trPr>
              <w:tc>
                <w:tcPr>
                  <w:tcW w:w="1085" w:type="dxa"/>
                  <w:tcBorders>
                    <w:right w:val="single" w:sz="12" w:space="0" w:color="auto"/>
                  </w:tcBorders>
                  <w:shd w:val="clear" w:color="auto" w:fill="D0CECE" w:themeFill="background2" w:themeFillShade="E6"/>
                </w:tcPr>
                <w:p w14:paraId="5D380764"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06B95"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AC0E51"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09AE1571"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r w:rsidR="00CB3A7B" w14:paraId="37C64E83" w14:textId="77777777" w:rsidTr="000767E5">
              <w:trPr>
                <w:trHeight w:val="216"/>
              </w:trPr>
              <w:tc>
                <w:tcPr>
                  <w:tcW w:w="1085" w:type="dxa"/>
                  <w:tcBorders>
                    <w:right w:val="single" w:sz="12" w:space="0" w:color="auto"/>
                  </w:tcBorders>
                  <w:shd w:val="clear" w:color="auto" w:fill="D0CECE" w:themeFill="background2" w:themeFillShade="E6"/>
                </w:tcPr>
                <w:p w14:paraId="2570E018" w14:textId="77777777" w:rsidR="00CB3A7B" w:rsidRDefault="00CB3A7B"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51D1F5" w14:textId="77777777" w:rsidR="00CB3A7B" w:rsidRDefault="00CB3A7B" w:rsidP="00CB3A7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F08AA8" w14:textId="77777777" w:rsidR="00CB3A7B" w:rsidRDefault="00CB3A7B" w:rsidP="00CB3A7B">
                  <w:pPr>
                    <w:spacing w:line="240" w:lineRule="exact"/>
                    <w:rPr>
                      <w:rFonts w:asciiTheme="majorEastAsia" w:eastAsiaTheme="majorEastAsia" w:hAnsiTheme="majorEastAsia"/>
                      <w:color w:val="000000" w:themeColor="text1"/>
                      <w:sz w:val="18"/>
                      <w:szCs w:val="18"/>
                    </w:rPr>
                  </w:pPr>
                </w:p>
                <w:p w14:paraId="1604232E" w14:textId="77777777" w:rsidR="00CB3A7B" w:rsidRDefault="00CB3A7B" w:rsidP="00CB3A7B">
                  <w:pPr>
                    <w:spacing w:line="240" w:lineRule="exact"/>
                    <w:rPr>
                      <w:rFonts w:asciiTheme="majorEastAsia" w:eastAsiaTheme="majorEastAsia" w:hAnsiTheme="majorEastAsia"/>
                      <w:color w:val="000000" w:themeColor="text1"/>
                      <w:sz w:val="18"/>
                      <w:szCs w:val="18"/>
                    </w:rPr>
                  </w:pPr>
                </w:p>
              </w:tc>
            </w:tr>
          </w:tbl>
          <w:p w14:paraId="05C1D205" w14:textId="77777777" w:rsidR="008704CF" w:rsidRPr="00F849C6"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77A2CF3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BF3B902"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00D67B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D50466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w:t>
            </w:r>
            <w:r>
              <w:rPr>
                <w:rFonts w:asciiTheme="majorEastAsia" w:eastAsiaTheme="majorEastAsia" w:hAnsiTheme="majorEastAsia" w:hint="eastAsia"/>
                <w:bCs/>
                <w:color w:val="000000" w:themeColor="text1"/>
                <w:sz w:val="18"/>
                <w:szCs w:val="18"/>
              </w:rPr>
              <w:t>2項</w:t>
            </w:r>
            <w:r w:rsidRPr="001E2E1B">
              <w:rPr>
                <w:rFonts w:asciiTheme="majorEastAsia" w:eastAsiaTheme="majorEastAsia" w:hAnsiTheme="majorEastAsia" w:hint="eastAsia"/>
                <w:bCs/>
                <w:color w:val="000000" w:themeColor="text1"/>
                <w:sz w:val="18"/>
                <w:szCs w:val="18"/>
              </w:rPr>
              <w:t>準用)</w:t>
            </w:r>
          </w:p>
          <w:p w14:paraId="3BA9810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70C70E5A" w14:textId="77777777" w:rsidR="008704CF" w:rsidRPr="00F10E8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第2項</w:t>
            </w:r>
          </w:p>
        </w:tc>
      </w:tr>
      <w:tr w:rsidR="00CB3A7B" w:rsidRPr="001E2E1B" w14:paraId="3D0A1DD0" w14:textId="77777777" w:rsidTr="00043B1F">
        <w:trPr>
          <w:trHeight w:val="1693"/>
        </w:trPr>
        <w:tc>
          <w:tcPr>
            <w:tcW w:w="1413" w:type="dxa"/>
            <w:tcBorders>
              <w:top w:val="nil"/>
              <w:bottom w:val="nil"/>
            </w:tcBorders>
          </w:tcPr>
          <w:p w14:paraId="5582F720" w14:textId="77777777" w:rsidR="00CB3A7B" w:rsidRPr="001E2E1B" w:rsidRDefault="00CB3A7B" w:rsidP="00CB3A7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C4F7260" w14:textId="55D49B40" w:rsidR="00CB3A7B" w:rsidRPr="001E2E1B" w:rsidRDefault="00CB3A7B" w:rsidP="00CB3A7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123D70">
              <w:rPr>
                <w:rFonts w:asciiTheme="majorEastAsia" w:eastAsiaTheme="majorEastAsia" w:hAnsiTheme="majorEastAsia" w:hint="eastAsia"/>
                <w:b/>
                <w:color w:val="000000" w:themeColor="text1"/>
                <w:sz w:val="18"/>
                <w:szCs w:val="20"/>
              </w:rPr>
              <w:t>定期的（年１回以上）な教育を開催する</w:t>
            </w:r>
            <w:r w:rsidRPr="00935834">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新規採用時には別に研修を実施することが望ましい</w:t>
            </w:r>
            <w:r w:rsidRPr="00123D70">
              <w:rPr>
                <w:rFonts w:asciiTheme="majorEastAsia" w:eastAsiaTheme="majorEastAsia" w:hAnsiTheme="majorEastAsia" w:hint="eastAsia"/>
                <w:bCs/>
                <w:color w:val="000000" w:themeColor="text1"/>
                <w:sz w:val="18"/>
                <w:szCs w:val="20"/>
              </w:rPr>
              <w:t>です。また、研修の実施内容についても記録してください。</w:t>
            </w:r>
            <w:r w:rsidRPr="001E2E1B">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935834">
              <w:rPr>
                <w:rFonts w:asciiTheme="majorEastAsia" w:eastAsiaTheme="majorEastAsia" w:hAnsiTheme="majorEastAsia" w:hint="eastAsia"/>
                <w:b/>
                <w:color w:val="000000" w:themeColor="text1"/>
                <w:sz w:val="18"/>
                <w:szCs w:val="20"/>
              </w:rPr>
              <w:t>一体的</w:t>
            </w:r>
            <w:r w:rsidRPr="002B72B9">
              <w:rPr>
                <w:rFonts w:asciiTheme="majorEastAsia" w:eastAsiaTheme="majorEastAsia" w:hAnsiTheme="majorEastAsia" w:hint="eastAsia"/>
                <w:b/>
                <w:color w:val="000000" w:themeColor="text1"/>
                <w:sz w:val="18"/>
                <w:szCs w:val="20"/>
              </w:rPr>
              <w:t>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2EE387FF" w14:textId="77777777" w:rsidR="00CB3A7B" w:rsidRPr="001E2E1B" w:rsidRDefault="00CB3A7B" w:rsidP="00CB3A7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9E5012C" w14:textId="77777777" w:rsidR="00CB3A7B" w:rsidRDefault="00CB3A7B" w:rsidP="00CB3A7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F7B020A" w14:textId="197E3593" w:rsidR="00CB3A7B" w:rsidRPr="001E2E1B" w:rsidRDefault="00CB3A7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③参照)</w:t>
            </w:r>
          </w:p>
        </w:tc>
      </w:tr>
      <w:tr w:rsidR="00CB3A7B" w:rsidRPr="001E2E1B" w14:paraId="0BB954B9" w14:textId="77777777" w:rsidTr="005218DC">
        <w:trPr>
          <w:trHeight w:val="58"/>
        </w:trPr>
        <w:tc>
          <w:tcPr>
            <w:tcW w:w="1413" w:type="dxa"/>
            <w:tcBorders>
              <w:top w:val="nil"/>
              <w:bottom w:val="nil"/>
            </w:tcBorders>
          </w:tcPr>
          <w:p w14:paraId="482688C8" w14:textId="77777777" w:rsidR="00CB3A7B" w:rsidRPr="001E2E1B" w:rsidRDefault="00CB3A7B" w:rsidP="00CB3A7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5A40CB" w14:textId="3B00829A" w:rsidR="00CB3A7B" w:rsidRPr="001E2E1B" w:rsidRDefault="00CB3A7B" w:rsidP="00CB3A7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123D70">
              <w:rPr>
                <w:rFonts w:asciiTheme="majorEastAsia" w:eastAsiaTheme="majorEastAsia" w:hAnsiTheme="majorEastAsia" w:hint="eastAsia"/>
                <w:b/>
                <w:color w:val="000000" w:themeColor="text1"/>
                <w:sz w:val="18"/>
                <w:szCs w:val="20"/>
              </w:rPr>
              <w:t>定期的（年１回以上）に実施する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2B72B9">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935834">
              <w:rPr>
                <w:rFonts w:asciiTheme="majorEastAsia" w:eastAsiaTheme="majorEastAsia" w:hAnsiTheme="majorEastAsia" w:hint="eastAsia"/>
                <w:b/>
                <w:color w:val="000000" w:themeColor="text1"/>
                <w:sz w:val="18"/>
                <w:szCs w:val="20"/>
              </w:rPr>
              <w:t>一体</w:t>
            </w:r>
            <w:r w:rsidRPr="002B72B9">
              <w:rPr>
                <w:rFonts w:asciiTheme="majorEastAsia" w:eastAsiaTheme="majorEastAsia" w:hAnsiTheme="majorEastAsia" w:hint="eastAsia"/>
                <w:b/>
                <w:color w:val="000000" w:themeColor="text1"/>
                <w:sz w:val="18"/>
                <w:szCs w:val="20"/>
              </w:rPr>
              <w:t>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67460F1" w14:textId="77777777" w:rsidR="00CB3A7B" w:rsidRPr="001E2E1B" w:rsidRDefault="00CB3A7B" w:rsidP="00CB3A7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9B7FC68" w14:textId="77777777" w:rsidR="00CB3A7B" w:rsidRDefault="00CB3A7B" w:rsidP="00CB3A7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34ADD461" w14:textId="19DA1428" w:rsidR="00CB3A7B" w:rsidRPr="001E2E1B" w:rsidRDefault="00CB3A7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④参照)</w:t>
            </w:r>
          </w:p>
        </w:tc>
      </w:tr>
      <w:tr w:rsidR="008704CF" w:rsidRPr="001E2E1B" w14:paraId="2736735C" w14:textId="77777777" w:rsidTr="00043B1F">
        <w:trPr>
          <w:trHeight w:val="716"/>
        </w:trPr>
        <w:tc>
          <w:tcPr>
            <w:tcW w:w="1413" w:type="dxa"/>
            <w:tcBorders>
              <w:top w:val="nil"/>
              <w:bottom w:val="nil"/>
            </w:tcBorders>
          </w:tcPr>
          <w:p w14:paraId="5FF3FB9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08E85E"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通所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6C71D51" w14:textId="77777777" w:rsidR="008704CF" w:rsidRPr="004F704A" w:rsidRDefault="008704CF"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3FBC649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396D0A71" w14:textId="77777777" w:rsidR="008704CF" w:rsidRPr="004F704A"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8704CF" w:rsidRPr="001E2E1B" w14:paraId="1671AC84" w14:textId="77777777" w:rsidTr="00CB3A7B">
        <w:trPr>
          <w:cantSplit/>
          <w:trHeight w:val="68"/>
        </w:trPr>
        <w:tc>
          <w:tcPr>
            <w:tcW w:w="1413" w:type="dxa"/>
            <w:tcBorders>
              <w:top w:val="nil"/>
              <w:bottom w:val="nil"/>
            </w:tcBorders>
          </w:tcPr>
          <w:p w14:paraId="6EF44FE2"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DA98B89"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CB3A7B" w14:paraId="46117BB3" w14:textId="77777777" w:rsidTr="00CB3A7B">
              <w:trPr>
                <w:trHeight w:val="225"/>
              </w:trPr>
              <w:tc>
                <w:tcPr>
                  <w:tcW w:w="1574" w:type="dxa"/>
                  <w:tcBorders>
                    <w:bottom w:val="single" w:sz="4" w:space="0" w:color="auto"/>
                  </w:tcBorders>
                  <w:shd w:val="clear" w:color="auto" w:fill="D0CECE" w:themeFill="background2" w:themeFillShade="E6"/>
                </w:tcPr>
                <w:p w14:paraId="6454D464"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2564DCD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2979F0A4"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CB3A7B" w14:paraId="2F314C02" w14:textId="77777777" w:rsidTr="00CB3A7B">
              <w:trPr>
                <w:trHeight w:val="225"/>
              </w:trPr>
              <w:tc>
                <w:tcPr>
                  <w:tcW w:w="1574" w:type="dxa"/>
                  <w:tcBorders>
                    <w:top w:val="single" w:sz="4" w:space="0" w:color="auto"/>
                    <w:right w:val="single" w:sz="12" w:space="0" w:color="auto"/>
                  </w:tcBorders>
                  <w:shd w:val="clear" w:color="auto" w:fill="D0CECE" w:themeFill="background2" w:themeFillShade="E6"/>
                </w:tcPr>
                <w:p w14:paraId="27C35DB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F00217"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CEB71"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CB3A7B" w14:paraId="3B246BE6" w14:textId="77777777" w:rsidTr="00CB3A7B">
              <w:trPr>
                <w:trHeight w:val="234"/>
              </w:trPr>
              <w:tc>
                <w:tcPr>
                  <w:tcW w:w="1574" w:type="dxa"/>
                  <w:tcBorders>
                    <w:right w:val="single" w:sz="12" w:space="0" w:color="auto"/>
                  </w:tcBorders>
                  <w:shd w:val="clear" w:color="auto" w:fill="D0CECE" w:themeFill="background2" w:themeFillShade="E6"/>
                </w:tcPr>
                <w:p w14:paraId="113DA93E"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927210"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2E8EAD" w14:textId="77777777" w:rsidR="00CB3A7B" w:rsidRDefault="00CB3A7B" w:rsidP="00CB3A7B">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1EBFF277" w14:textId="77777777" w:rsidR="008704CF" w:rsidRPr="004F704A"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44C58284"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82CE023"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C9F84EB"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EBAFBEC"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w:t>
            </w:r>
            <w:r>
              <w:rPr>
                <w:rFonts w:asciiTheme="majorEastAsia" w:eastAsiaTheme="majorEastAsia" w:hAnsiTheme="majorEastAsia" w:hint="eastAsia"/>
                <w:bCs/>
                <w:color w:val="000000" w:themeColor="text1"/>
                <w:sz w:val="18"/>
                <w:szCs w:val="18"/>
              </w:rPr>
              <w:t>3項</w:t>
            </w:r>
            <w:r w:rsidRPr="001E2E1B">
              <w:rPr>
                <w:rFonts w:asciiTheme="majorEastAsia" w:eastAsiaTheme="majorEastAsia" w:hAnsiTheme="majorEastAsia" w:hint="eastAsia"/>
                <w:bCs/>
                <w:color w:val="000000" w:themeColor="text1"/>
                <w:sz w:val="18"/>
                <w:szCs w:val="18"/>
              </w:rPr>
              <w:t>準用)</w:t>
            </w:r>
          </w:p>
          <w:p w14:paraId="565F4A5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予防条例第28条の2</w:t>
            </w:r>
          </w:p>
          <w:p w14:paraId="20B337D5"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A20184" w:rsidRPr="001E2E1B" w14:paraId="427B9339" w14:textId="77777777" w:rsidTr="00043B1F">
        <w:trPr>
          <w:trHeight w:val="58"/>
        </w:trPr>
        <w:tc>
          <w:tcPr>
            <w:tcW w:w="1413" w:type="dxa"/>
            <w:tcBorders>
              <w:top w:val="nil"/>
              <w:bottom w:val="single" w:sz="4" w:space="0" w:color="auto"/>
            </w:tcBorders>
          </w:tcPr>
          <w:p w14:paraId="21F3F808"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7F079A" w14:textId="06CD7771" w:rsidR="00A20184" w:rsidRPr="001E2E1B" w:rsidRDefault="00A20184" w:rsidP="00A20184">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123D70">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4F53575E" w14:textId="77777777" w:rsidR="00A20184" w:rsidRPr="001E2E1B" w:rsidRDefault="00A20184" w:rsidP="00A2018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B4B825F"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3E2E517" w14:textId="5E440E82" w:rsidR="00A20184" w:rsidRPr="001E2E1B" w:rsidRDefault="00A20184"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第3の三の3(4)</w:t>
            </w:r>
            <w:r>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Pr>
                <w:rFonts w:asciiTheme="majorEastAsia" w:eastAsiaTheme="majorEastAsia" w:hAnsiTheme="majorEastAsia" w:hint="eastAsia"/>
                <w:color w:val="000000" w:themeColor="text1"/>
                <w:kern w:val="0"/>
                <w:sz w:val="18"/>
                <w:szCs w:val="18"/>
              </w:rPr>
              <w:t>①参照)</w:t>
            </w:r>
          </w:p>
        </w:tc>
      </w:tr>
      <w:tr w:rsidR="008704CF" w:rsidRPr="001E2E1B" w14:paraId="01B4E9A3" w14:textId="77777777" w:rsidTr="00CB3A7B">
        <w:trPr>
          <w:trHeight w:val="340"/>
        </w:trPr>
        <w:tc>
          <w:tcPr>
            <w:tcW w:w="1413" w:type="dxa"/>
            <w:tcBorders>
              <w:top w:val="dotted" w:sz="4" w:space="0" w:color="auto"/>
              <w:bottom w:val="nil"/>
            </w:tcBorders>
          </w:tcPr>
          <w:p w14:paraId="19CBD2D1"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定員の遵守</w:t>
            </w:r>
          </w:p>
        </w:tc>
        <w:tc>
          <w:tcPr>
            <w:tcW w:w="5953" w:type="dxa"/>
            <w:tcBorders>
              <w:top w:val="dotted" w:sz="4" w:space="0" w:color="auto"/>
              <w:bottom w:val="dotted" w:sz="4" w:space="0" w:color="auto"/>
            </w:tcBorders>
          </w:tcPr>
          <w:p w14:paraId="3B635EFD" w14:textId="64BD68A2" w:rsidR="008704CF" w:rsidRPr="001E2E1B" w:rsidRDefault="00A20184" w:rsidP="008704CF">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災害その他のやむを得ない事情が</w:t>
            </w:r>
            <w:r>
              <w:rPr>
                <w:rFonts w:asciiTheme="majorEastAsia" w:eastAsiaTheme="majorEastAsia" w:hAnsiTheme="majorEastAsia" w:hint="eastAsia"/>
                <w:bCs/>
                <w:color w:val="000000" w:themeColor="text1"/>
                <w:sz w:val="18"/>
                <w:szCs w:val="20"/>
              </w:rPr>
              <w:t>ないにもかかわらず、</w:t>
            </w:r>
            <w:r w:rsidR="008704CF" w:rsidRPr="001E2E1B">
              <w:rPr>
                <w:rFonts w:asciiTheme="majorEastAsia" w:eastAsiaTheme="majorEastAsia" w:hAnsiTheme="majorEastAsia" w:hint="eastAsia"/>
                <w:bCs/>
                <w:color w:val="000000" w:themeColor="text1"/>
                <w:sz w:val="18"/>
                <w:szCs w:val="20"/>
              </w:rPr>
              <w:t>利用定員を超えて</w:t>
            </w:r>
            <w:r w:rsidR="008704CF">
              <w:rPr>
                <w:rFonts w:asciiTheme="majorEastAsia" w:eastAsiaTheme="majorEastAsia" w:hAnsiTheme="majorEastAsia" w:hint="eastAsia"/>
                <w:bCs/>
                <w:color w:val="000000" w:themeColor="text1"/>
                <w:sz w:val="18"/>
                <w:szCs w:val="20"/>
              </w:rPr>
              <w:t>指定認知症対応型通所介護</w:t>
            </w:r>
            <w:r w:rsidR="008704CF" w:rsidRPr="001E2E1B">
              <w:rPr>
                <w:rFonts w:asciiTheme="majorEastAsia" w:eastAsiaTheme="majorEastAsia" w:hAnsiTheme="majorEastAsia" w:hint="eastAsia"/>
                <w:bCs/>
                <w:color w:val="000000" w:themeColor="text1"/>
                <w:sz w:val="18"/>
                <w:szCs w:val="20"/>
              </w:rPr>
              <w:t>の提供を行っていませんか。</w:t>
            </w:r>
          </w:p>
        </w:tc>
        <w:tc>
          <w:tcPr>
            <w:tcW w:w="1276" w:type="dxa"/>
            <w:tcBorders>
              <w:top w:val="dotted" w:sz="4" w:space="0" w:color="auto"/>
              <w:bottom w:val="dotted" w:sz="4" w:space="0" w:color="auto"/>
            </w:tcBorders>
            <w:shd w:val="clear" w:color="auto" w:fill="FFF2CC" w:themeFill="accent4" w:themeFillTint="33"/>
          </w:tcPr>
          <w:p w14:paraId="6E3FD930"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7729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227BF901"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001932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90C6ADE"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C6C6F6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第59条の14</w:t>
            </w:r>
            <w:r w:rsidRPr="001E2E1B">
              <w:rPr>
                <w:rFonts w:asciiTheme="majorEastAsia" w:eastAsiaTheme="majorEastAsia" w:hAnsiTheme="majorEastAsia" w:hint="eastAsia"/>
                <w:bCs/>
                <w:color w:val="000000" w:themeColor="text1"/>
                <w:sz w:val="18"/>
                <w:szCs w:val="18"/>
              </w:rPr>
              <w:t>準用)</w:t>
            </w:r>
          </w:p>
          <w:p w14:paraId="26FAE1CB"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予防条例第29条</w:t>
            </w:r>
          </w:p>
        </w:tc>
      </w:tr>
      <w:tr w:rsidR="008704CF" w:rsidRPr="001E2E1B" w14:paraId="55D91921" w14:textId="77777777" w:rsidTr="00591342">
        <w:trPr>
          <w:cantSplit/>
          <w:trHeight w:val="5491"/>
        </w:trPr>
        <w:tc>
          <w:tcPr>
            <w:tcW w:w="1413" w:type="dxa"/>
            <w:tcBorders>
              <w:top w:val="single" w:sz="4" w:space="0" w:color="auto"/>
              <w:bottom w:val="nil"/>
            </w:tcBorders>
          </w:tcPr>
          <w:p w14:paraId="6D01465C"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２４　非常災害対策</w:t>
            </w:r>
          </w:p>
        </w:tc>
        <w:tc>
          <w:tcPr>
            <w:tcW w:w="5953" w:type="dxa"/>
            <w:tcBorders>
              <w:top w:val="single" w:sz="4" w:space="0" w:color="auto"/>
              <w:bottom w:val="dotted" w:sz="4" w:space="0" w:color="auto"/>
              <w:right w:val="single" w:sz="4" w:space="0" w:color="auto"/>
            </w:tcBorders>
          </w:tcPr>
          <w:p w14:paraId="64F51D19" w14:textId="77777777"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66276413" w14:textId="77777777" w:rsidR="00A20184"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A20184" w14:paraId="29C5A9A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3709BE"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7D7386"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A20184" w14:paraId="6C5F2F2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0B556D"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0D8E894"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A20184" w14:paraId="36EB19B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A116FB"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0FB61FE"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A20184" w14:paraId="69DE930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45CC5A"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4BDA137"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A20184" w14:paraId="7DB8AED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BB1111"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8A8262"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A20184" w14:paraId="7AA50CEA"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181B4A"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BADBE"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A20184" w14:paraId="76B83B0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ED645F"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3051A0"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A20184" w14:paraId="35929847"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DFF9F"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043C85"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A20184" w14:paraId="18269B8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E8AD17"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452845"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A20184" w14:paraId="49C148A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9A0A7"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04DDE5" w14:textId="77777777" w:rsidR="00A20184" w:rsidRPr="00B103DF"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536F9A84" w14:textId="77777777" w:rsidR="00891D4B" w:rsidRDefault="00891D4B" w:rsidP="00891D4B">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r>
              <w:rPr>
                <w:rFonts w:asciiTheme="majorEastAsia" w:eastAsiaTheme="majorEastAsia" w:hAnsiTheme="majorEastAsia" w:hint="eastAsia"/>
                <w:color w:val="000000" w:themeColor="text1"/>
                <w:sz w:val="18"/>
                <w:szCs w:val="18"/>
              </w:rPr>
              <w:t xml:space="preserve">　</w:t>
            </w:r>
          </w:p>
          <w:tbl>
            <w:tblPr>
              <w:tblStyle w:val="a3"/>
              <w:tblW w:w="5567" w:type="dxa"/>
              <w:tblInd w:w="170" w:type="dxa"/>
              <w:tblLayout w:type="fixed"/>
              <w:tblLook w:val="04A0" w:firstRow="1" w:lastRow="0" w:firstColumn="1" w:lastColumn="0" w:noHBand="0" w:noVBand="1"/>
            </w:tblPr>
            <w:tblGrid>
              <w:gridCol w:w="1845"/>
              <w:gridCol w:w="1843"/>
              <w:gridCol w:w="1879"/>
            </w:tblGrid>
            <w:tr w:rsidR="00891D4B" w14:paraId="1EBB9C33" w14:textId="77777777" w:rsidTr="00446964">
              <w:trPr>
                <w:trHeight w:val="208"/>
              </w:trPr>
              <w:tc>
                <w:tcPr>
                  <w:tcW w:w="5567" w:type="dxa"/>
                  <w:gridSpan w:val="3"/>
                  <w:shd w:val="clear" w:color="auto" w:fill="D0CECE" w:themeFill="background2" w:themeFillShade="E6"/>
                </w:tcPr>
                <w:p w14:paraId="7B87AB17"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891D4B" w14:paraId="40EA740C" w14:textId="77777777" w:rsidTr="00446964">
              <w:trPr>
                <w:trHeight w:val="208"/>
              </w:trPr>
              <w:tc>
                <w:tcPr>
                  <w:tcW w:w="1845" w:type="dxa"/>
                  <w:tcBorders>
                    <w:bottom w:val="single" w:sz="12" w:space="0" w:color="auto"/>
                  </w:tcBorders>
                  <w:shd w:val="clear" w:color="auto" w:fill="D0CECE" w:themeFill="background2" w:themeFillShade="E6"/>
                </w:tcPr>
                <w:p w14:paraId="1E641A56"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01530580"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6906B213"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891D4B" w14:paraId="37BEEA78"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72B9EF"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541444"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A33B7" w14:textId="77777777" w:rsidR="00891D4B" w:rsidRDefault="00891D4B" w:rsidP="00891D4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91D4B" w14:paraId="7D5D2F2E"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35C228"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6633B9"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12DB2D15" w14:textId="77777777" w:rsidR="00891D4B" w:rsidRDefault="00891D4B" w:rsidP="00891D4B">
                  <w:pPr>
                    <w:spacing w:line="240" w:lineRule="exact"/>
                    <w:rPr>
                      <w:rFonts w:asciiTheme="majorEastAsia" w:eastAsiaTheme="majorEastAsia" w:hAnsiTheme="majorEastAsia"/>
                      <w:color w:val="000000" w:themeColor="text1"/>
                      <w:sz w:val="18"/>
                      <w:szCs w:val="18"/>
                    </w:rPr>
                  </w:pPr>
                </w:p>
              </w:tc>
            </w:tr>
            <w:tr w:rsidR="00891D4B" w14:paraId="2E69B16A" w14:textId="77777777" w:rsidTr="00446964">
              <w:trPr>
                <w:trHeight w:val="208"/>
              </w:trPr>
              <w:tc>
                <w:tcPr>
                  <w:tcW w:w="5567" w:type="dxa"/>
                  <w:gridSpan w:val="3"/>
                  <w:shd w:val="clear" w:color="auto" w:fill="D0CECE" w:themeFill="background2" w:themeFillShade="E6"/>
                </w:tcPr>
                <w:p w14:paraId="7AE7EC85"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891D4B" w14:paraId="786DBE6D" w14:textId="77777777" w:rsidTr="00591342">
              <w:trPr>
                <w:trHeight w:val="208"/>
              </w:trPr>
              <w:tc>
                <w:tcPr>
                  <w:tcW w:w="1845" w:type="dxa"/>
                  <w:tcBorders>
                    <w:bottom w:val="single" w:sz="12" w:space="0" w:color="auto"/>
                  </w:tcBorders>
                  <w:shd w:val="clear" w:color="auto" w:fill="D0CECE" w:themeFill="background2" w:themeFillShade="E6"/>
                </w:tcPr>
                <w:p w14:paraId="27C7F62B"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3D3B8E1D"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30C7B4BF" w14:textId="77777777" w:rsidR="00891D4B" w:rsidRDefault="00891D4B" w:rsidP="00891D4B">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891D4B" w14:paraId="2454E649" w14:textId="77777777" w:rsidTr="0044696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2F60E6"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5106D"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73FA44" w14:textId="77777777" w:rsidR="00891D4B" w:rsidRDefault="00891D4B" w:rsidP="00891D4B">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91D4B" w14:paraId="2AE5A726" w14:textId="77777777" w:rsidTr="00591342">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13415A"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BF1ACC" w14:textId="77777777" w:rsidR="00891D4B" w:rsidRDefault="00891D4B" w:rsidP="00891D4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73DCAD" w14:textId="77777777" w:rsidR="00891D4B" w:rsidRDefault="00891D4B" w:rsidP="00891D4B">
                  <w:pPr>
                    <w:spacing w:line="240" w:lineRule="exact"/>
                    <w:rPr>
                      <w:rFonts w:asciiTheme="majorEastAsia" w:eastAsiaTheme="majorEastAsia" w:hAnsiTheme="majorEastAsia"/>
                      <w:color w:val="000000" w:themeColor="text1"/>
                      <w:sz w:val="18"/>
                      <w:szCs w:val="18"/>
                    </w:rPr>
                  </w:pPr>
                </w:p>
              </w:tc>
            </w:tr>
          </w:tbl>
          <w:p w14:paraId="686DC03A" w14:textId="77777777" w:rsidR="008704CF" w:rsidRPr="00E25F4F" w:rsidRDefault="008704CF" w:rsidP="00A20184">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55746116"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CBD7809"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BB2D274"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640763E"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15第1項</w:t>
            </w:r>
            <w:r w:rsidRPr="001E2E1B">
              <w:rPr>
                <w:rFonts w:asciiTheme="majorEastAsia" w:eastAsiaTheme="majorEastAsia" w:hAnsiTheme="majorEastAsia" w:hint="eastAsia"/>
                <w:bCs/>
                <w:color w:val="000000" w:themeColor="text1"/>
                <w:sz w:val="18"/>
                <w:szCs w:val="18"/>
              </w:rPr>
              <w:t>準用)</w:t>
            </w:r>
          </w:p>
          <w:p w14:paraId="02051B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予防条例第30条</w:t>
            </w:r>
          </w:p>
          <w:p w14:paraId="18EA30E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p w14:paraId="6B6326EC"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p>
        </w:tc>
      </w:tr>
      <w:tr w:rsidR="00A20184" w:rsidRPr="001E2E1B" w14:paraId="3C3D9C99" w14:textId="77777777" w:rsidTr="00A20184">
        <w:trPr>
          <w:trHeight w:val="1158"/>
        </w:trPr>
        <w:tc>
          <w:tcPr>
            <w:tcW w:w="1413" w:type="dxa"/>
            <w:tcBorders>
              <w:top w:val="nil"/>
              <w:bottom w:val="nil"/>
            </w:tcBorders>
          </w:tcPr>
          <w:p w14:paraId="04A5E853"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BCE69C1" w14:textId="19C8F98C" w:rsidR="00A20184" w:rsidRPr="001E2E1B"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なお、「非常災害に関する具体的計画」とは、消防計画（これに準ずる計画を含む。）及び風水害、地震等の災害に対処するための計画をいいます。</w:t>
            </w:r>
          </w:p>
        </w:tc>
        <w:tc>
          <w:tcPr>
            <w:tcW w:w="1276" w:type="dxa"/>
            <w:tcBorders>
              <w:top w:val="dotted" w:sz="4" w:space="0" w:color="auto"/>
              <w:bottom w:val="single" w:sz="4" w:space="0" w:color="auto"/>
            </w:tcBorders>
          </w:tcPr>
          <w:p w14:paraId="68BBF464" w14:textId="77777777" w:rsidR="00A20184" w:rsidRPr="001E2E1B" w:rsidRDefault="00A20184" w:rsidP="00A2018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9B9419"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65955CE" w14:textId="73ED721B"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①準用</w:t>
            </w:r>
            <w:r>
              <w:rPr>
                <w:rFonts w:asciiTheme="majorEastAsia" w:eastAsiaTheme="majorEastAsia" w:hAnsiTheme="majorEastAsia" w:hint="eastAsia"/>
                <w:bCs/>
                <w:color w:val="000000" w:themeColor="text1"/>
                <w:sz w:val="18"/>
                <w:szCs w:val="18"/>
              </w:rPr>
              <w:t>)</w:t>
            </w:r>
          </w:p>
        </w:tc>
      </w:tr>
      <w:tr w:rsidR="008704CF" w:rsidRPr="001E2E1B" w14:paraId="4B827F98" w14:textId="77777777" w:rsidTr="00A20184">
        <w:trPr>
          <w:trHeight w:val="102"/>
        </w:trPr>
        <w:tc>
          <w:tcPr>
            <w:tcW w:w="1413" w:type="dxa"/>
            <w:tcBorders>
              <w:top w:val="nil"/>
              <w:bottom w:val="nil"/>
            </w:tcBorders>
          </w:tcPr>
          <w:p w14:paraId="22AD6E7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7274107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に規定する訓練の実施に当たっては</w:t>
            </w:r>
            <w:r w:rsidRPr="001E2E1B">
              <w:rPr>
                <w:rFonts w:asciiTheme="majorEastAsia" w:eastAsiaTheme="majorEastAsia" w:hAnsiTheme="majorEastAsia" w:hint="eastAsia"/>
                <w:color w:val="000000" w:themeColor="text1"/>
                <w:sz w:val="18"/>
                <w:szCs w:val="18"/>
              </w:rPr>
              <w:t>、地域住民の参加が得られるよう連携に努めていますか。</w:t>
            </w:r>
          </w:p>
        </w:tc>
        <w:tc>
          <w:tcPr>
            <w:tcW w:w="1276" w:type="dxa"/>
            <w:tcBorders>
              <w:top w:val="nil"/>
              <w:bottom w:val="dotted" w:sz="4" w:space="0" w:color="auto"/>
            </w:tcBorders>
            <w:shd w:val="clear" w:color="auto" w:fill="FFF2CC" w:themeFill="accent4" w:themeFillTint="33"/>
          </w:tcPr>
          <w:p w14:paraId="69A79BE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E142F66"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76B576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C044A0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15第2項</w:t>
            </w:r>
            <w:r w:rsidRPr="001E2E1B">
              <w:rPr>
                <w:rFonts w:asciiTheme="majorEastAsia" w:eastAsiaTheme="majorEastAsia" w:hAnsiTheme="majorEastAsia" w:hint="eastAsia"/>
                <w:bCs/>
                <w:color w:val="000000" w:themeColor="text1"/>
                <w:sz w:val="18"/>
                <w:szCs w:val="18"/>
              </w:rPr>
              <w:t>準用)</w:t>
            </w:r>
          </w:p>
          <w:p w14:paraId="4B99D3C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予防条例第30条</w:t>
            </w:r>
          </w:p>
          <w:p w14:paraId="675F3BB5"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A20184" w:rsidRPr="001E2E1B" w14:paraId="4E42DD0C" w14:textId="77777777" w:rsidTr="00B154AE">
        <w:trPr>
          <w:cantSplit/>
          <w:trHeight w:val="747"/>
        </w:trPr>
        <w:tc>
          <w:tcPr>
            <w:tcW w:w="1413" w:type="dxa"/>
            <w:tcBorders>
              <w:top w:val="nil"/>
              <w:bottom w:val="nil"/>
            </w:tcBorders>
          </w:tcPr>
          <w:p w14:paraId="6865D92F"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49E0A7" w14:textId="5D900945" w:rsidR="00A20184" w:rsidRPr="00B103DF" w:rsidRDefault="00A20184" w:rsidP="00A20184">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F81082">
              <w:rPr>
                <w:rFonts w:asciiTheme="majorEastAsia" w:eastAsiaTheme="majorEastAsia" w:hAnsiTheme="majorEastAsia" w:hint="eastAsia"/>
                <w:b/>
                <w:bCs/>
                <w:color w:val="000000" w:themeColor="text1"/>
                <w:sz w:val="18"/>
                <w:szCs w:val="18"/>
              </w:rPr>
              <w:t>地域住民の代表者等により構成される運営推進会議を活用し、日頃から地域住民との密接な連携体制を確保するなど、訓練の実施に協力を得られる体制づくりに努めることが必要</w:t>
            </w:r>
            <w:r w:rsidRPr="007B7C8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color w:val="000000" w:themeColor="text1"/>
                <w:sz w:val="18"/>
                <w:szCs w:val="18"/>
              </w:rPr>
              <w:t>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7B3C34D1" w14:textId="77777777" w:rsidR="00A20184" w:rsidRPr="00B103DF" w:rsidRDefault="00A20184" w:rsidP="00A201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C32113"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116AEE41" w14:textId="773F70B0"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②準用</w:t>
            </w:r>
            <w:r>
              <w:rPr>
                <w:rFonts w:asciiTheme="majorEastAsia" w:eastAsiaTheme="majorEastAsia" w:hAnsiTheme="majorEastAsia" w:hint="eastAsia"/>
                <w:bCs/>
                <w:color w:val="000000" w:themeColor="text1"/>
                <w:sz w:val="18"/>
                <w:szCs w:val="18"/>
              </w:rPr>
              <w:t>)</w:t>
            </w:r>
          </w:p>
        </w:tc>
      </w:tr>
      <w:tr w:rsidR="008704CF" w:rsidRPr="001E2E1B" w14:paraId="6265D444" w14:textId="77777777" w:rsidTr="00A20184">
        <w:trPr>
          <w:trHeight w:val="747"/>
        </w:trPr>
        <w:tc>
          <w:tcPr>
            <w:tcW w:w="1413" w:type="dxa"/>
            <w:tcBorders>
              <w:top w:val="nil"/>
              <w:bottom w:val="nil"/>
            </w:tcBorders>
          </w:tcPr>
          <w:p w14:paraId="7627005B"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1458B95" w14:textId="77777777" w:rsidR="008704CF" w:rsidRDefault="008704CF" w:rsidP="008704CF">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A20184" w14:paraId="7090EBB1" w14:textId="77777777" w:rsidTr="000767E5">
              <w:trPr>
                <w:trHeight w:val="173"/>
              </w:trPr>
              <w:tc>
                <w:tcPr>
                  <w:tcW w:w="2282" w:type="dxa"/>
                  <w:tcBorders>
                    <w:right w:val="single" w:sz="12" w:space="0" w:color="auto"/>
                  </w:tcBorders>
                  <w:shd w:val="clear" w:color="auto" w:fill="D0CECE" w:themeFill="background2" w:themeFillShade="E6"/>
                </w:tcPr>
                <w:p w14:paraId="5AB81EE1"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5801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2586C4BE" w14:textId="77777777" w:rsidR="008704CF" w:rsidRPr="00B103DF"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E3662BF"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7771C4B"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7FB06388"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7512842E" w14:textId="0CCF16F5"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8704CF" w:rsidRPr="001E2E1B" w14:paraId="6D0BBF81" w14:textId="77777777" w:rsidTr="00A20184">
        <w:trPr>
          <w:trHeight w:val="747"/>
        </w:trPr>
        <w:tc>
          <w:tcPr>
            <w:tcW w:w="1413" w:type="dxa"/>
            <w:tcBorders>
              <w:top w:val="nil"/>
              <w:bottom w:val="nil"/>
            </w:tcBorders>
          </w:tcPr>
          <w:p w14:paraId="778D22C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6EFB43" w14:textId="77777777" w:rsidR="00A20184" w:rsidRDefault="008704CF" w:rsidP="00A20184">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00A20184">
              <w:rPr>
                <w:rFonts w:asciiTheme="majorEastAsia" w:eastAsiaTheme="majorEastAsia" w:hAnsiTheme="majorEastAsia" w:hint="eastAsia"/>
                <w:color w:val="000000" w:themeColor="text1"/>
                <w:sz w:val="18"/>
                <w:szCs w:val="18"/>
              </w:rPr>
              <w:t>③の規定による計画</w:t>
            </w:r>
            <w:r w:rsidR="00A20184" w:rsidRPr="00FD0EA1">
              <w:rPr>
                <w:rFonts w:asciiTheme="majorEastAsia" w:eastAsiaTheme="majorEastAsia" w:hAnsiTheme="majorEastAsia" w:hint="eastAsia"/>
                <w:color w:val="000000" w:themeColor="text1"/>
                <w:sz w:val="18"/>
                <w:szCs w:val="18"/>
              </w:rPr>
              <w:t>を作成</w:t>
            </w:r>
            <w:r w:rsidR="00A20184">
              <w:rPr>
                <w:rFonts w:asciiTheme="majorEastAsia" w:eastAsiaTheme="majorEastAsia" w:hAnsiTheme="majorEastAsia" w:hint="eastAsia"/>
                <w:color w:val="000000" w:themeColor="text1"/>
                <w:sz w:val="18"/>
                <w:szCs w:val="18"/>
              </w:rPr>
              <w:t>・変更</w:t>
            </w:r>
            <w:r w:rsidR="00A20184" w:rsidRPr="00FD0EA1">
              <w:rPr>
                <w:rFonts w:asciiTheme="majorEastAsia" w:eastAsiaTheme="majorEastAsia" w:hAnsiTheme="majorEastAsia" w:hint="eastAsia"/>
                <w:color w:val="000000" w:themeColor="text1"/>
                <w:sz w:val="18"/>
                <w:szCs w:val="18"/>
              </w:rPr>
              <w:t>したときは、遅滞なく、これを市</w:t>
            </w:r>
            <w:r w:rsidR="00A20184">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A20184" w14:paraId="0CBBA4AC" w14:textId="77777777" w:rsidTr="000767E5">
              <w:trPr>
                <w:trHeight w:val="173"/>
              </w:trPr>
              <w:tc>
                <w:tcPr>
                  <w:tcW w:w="2282" w:type="dxa"/>
                  <w:tcBorders>
                    <w:right w:val="single" w:sz="12" w:space="0" w:color="auto"/>
                  </w:tcBorders>
                  <w:shd w:val="clear" w:color="auto" w:fill="D0CECE" w:themeFill="background2" w:themeFillShade="E6"/>
                </w:tcPr>
                <w:p w14:paraId="4FAA00E5"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F13CF0"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193B7A52" w14:textId="77777777" w:rsidR="008704CF" w:rsidRPr="001D0A06"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19D05DBB"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9A87C6A"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DF3B09F"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6C05F11" w14:textId="411717AA"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8704CF" w:rsidRPr="001E2E1B" w14:paraId="778CC0FD" w14:textId="77777777" w:rsidTr="00A20184">
        <w:trPr>
          <w:trHeight w:val="747"/>
        </w:trPr>
        <w:tc>
          <w:tcPr>
            <w:tcW w:w="1413" w:type="dxa"/>
            <w:tcBorders>
              <w:top w:val="nil"/>
              <w:bottom w:val="single" w:sz="4" w:space="0" w:color="auto"/>
            </w:tcBorders>
          </w:tcPr>
          <w:p w14:paraId="76BE97C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8ECBB54" w14:textId="2699FAA0" w:rsidR="00A20184" w:rsidRDefault="008704CF" w:rsidP="00A20184">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A20184" w14:paraId="3304651E" w14:textId="77777777" w:rsidTr="000767E5">
              <w:trPr>
                <w:trHeight w:val="225"/>
              </w:trPr>
              <w:tc>
                <w:tcPr>
                  <w:tcW w:w="1571" w:type="dxa"/>
                  <w:shd w:val="clear" w:color="auto" w:fill="D0CECE" w:themeFill="background2" w:themeFillShade="E6"/>
                </w:tcPr>
                <w:p w14:paraId="0CDB78C2"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5AB46BE3"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569BD342"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A20184" w14:paraId="409E11CE" w14:textId="77777777" w:rsidTr="000767E5">
              <w:trPr>
                <w:trHeight w:val="225"/>
              </w:trPr>
              <w:tc>
                <w:tcPr>
                  <w:tcW w:w="1571" w:type="dxa"/>
                  <w:tcBorders>
                    <w:right w:val="single" w:sz="12" w:space="0" w:color="auto"/>
                  </w:tcBorders>
                  <w:shd w:val="clear" w:color="auto" w:fill="D0CECE" w:themeFill="background2" w:themeFillShade="E6"/>
                </w:tcPr>
                <w:p w14:paraId="4AA7F714"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BEA989"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7ABC7F"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A20184" w14:paraId="75FB1B0E" w14:textId="77777777" w:rsidTr="000767E5">
              <w:trPr>
                <w:trHeight w:val="234"/>
              </w:trPr>
              <w:tc>
                <w:tcPr>
                  <w:tcW w:w="1571" w:type="dxa"/>
                  <w:tcBorders>
                    <w:right w:val="single" w:sz="12" w:space="0" w:color="auto"/>
                  </w:tcBorders>
                  <w:shd w:val="clear" w:color="auto" w:fill="D0CECE" w:themeFill="background2" w:themeFillShade="E6"/>
                </w:tcPr>
                <w:p w14:paraId="0B1DD21F" w14:textId="77777777" w:rsidR="00A20184" w:rsidRDefault="00A20184" w:rsidP="00A2018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12B147"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27A53D" w14:textId="77777777" w:rsidR="00A20184" w:rsidRDefault="00A20184" w:rsidP="00A2018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48D2559" w14:textId="77777777" w:rsidR="008704CF" w:rsidRPr="001D0A06" w:rsidRDefault="008704CF" w:rsidP="008704CF">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5DEAF4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AF64E59"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097EA211" w14:textId="77777777" w:rsidR="00891D4B"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74BFA794" w14:textId="34A3C30D" w:rsidR="008704CF" w:rsidRPr="00B103DF" w:rsidRDefault="008704CF" w:rsidP="00891D4B">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8704CF" w:rsidRPr="001E2E1B" w14:paraId="0C62EF41" w14:textId="77777777" w:rsidTr="00A20184">
        <w:trPr>
          <w:trHeight w:val="192"/>
        </w:trPr>
        <w:tc>
          <w:tcPr>
            <w:tcW w:w="1413" w:type="dxa"/>
            <w:tcBorders>
              <w:top w:val="nil"/>
              <w:bottom w:val="nil"/>
            </w:tcBorders>
          </w:tcPr>
          <w:p w14:paraId="6DD49D39"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２５　衛生管理等</w:t>
            </w:r>
          </w:p>
        </w:tc>
        <w:tc>
          <w:tcPr>
            <w:tcW w:w="5953" w:type="dxa"/>
            <w:tcBorders>
              <w:top w:val="nil"/>
              <w:bottom w:val="single" w:sz="4" w:space="0" w:color="auto"/>
            </w:tcBorders>
          </w:tcPr>
          <w:p w14:paraId="10A08287"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nil"/>
              <w:bottom w:val="single" w:sz="4" w:space="0" w:color="auto"/>
            </w:tcBorders>
            <w:shd w:val="clear" w:color="auto" w:fill="FFF2CC" w:themeFill="accent4" w:themeFillTint="33"/>
          </w:tcPr>
          <w:p w14:paraId="78BC4164"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9259D0D"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6306E226"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A1EB14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16第1項</w:t>
            </w:r>
            <w:r w:rsidRPr="001E2E1B">
              <w:rPr>
                <w:rFonts w:asciiTheme="majorEastAsia" w:eastAsiaTheme="majorEastAsia" w:hAnsiTheme="majorEastAsia" w:hint="eastAsia"/>
                <w:bCs/>
                <w:color w:val="000000" w:themeColor="text1"/>
                <w:sz w:val="18"/>
                <w:szCs w:val="18"/>
              </w:rPr>
              <w:t>準用)</w:t>
            </w:r>
          </w:p>
          <w:p w14:paraId="2683089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0BEC897B"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8704CF" w:rsidRPr="001E2E1B" w14:paraId="448FD503" w14:textId="77777777" w:rsidTr="00A20184">
        <w:trPr>
          <w:trHeight w:val="192"/>
        </w:trPr>
        <w:tc>
          <w:tcPr>
            <w:tcW w:w="1413" w:type="dxa"/>
            <w:tcBorders>
              <w:top w:val="nil"/>
              <w:bottom w:val="nil"/>
            </w:tcBorders>
          </w:tcPr>
          <w:p w14:paraId="4A815399"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70FD41" w14:textId="7BD9F2F8"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①の指定認知症対応型通所介護事業</w:t>
            </w:r>
            <w:r w:rsidR="00891D4B">
              <w:rPr>
                <w:rFonts w:asciiTheme="majorEastAsia" w:eastAsiaTheme="majorEastAsia" w:hAnsiTheme="majorEastAsia" w:hint="eastAsia"/>
                <w:color w:val="000000" w:themeColor="text1"/>
                <w:sz w:val="18"/>
                <w:szCs w:val="18"/>
              </w:rPr>
              <w:t>者</w:t>
            </w:r>
            <w:r w:rsidRPr="00E74E09">
              <w:rPr>
                <w:rFonts w:asciiTheme="majorEastAsia" w:eastAsiaTheme="majorEastAsia" w:hAnsiTheme="majorEastAsia" w:hint="eastAsia"/>
                <w:color w:val="000000" w:themeColor="text1"/>
                <w:sz w:val="18"/>
                <w:szCs w:val="18"/>
              </w:rPr>
              <w:t>の</w:t>
            </w:r>
            <w:r w:rsidR="00A20184" w:rsidRPr="00E74E09">
              <w:rPr>
                <w:rFonts w:asciiTheme="majorEastAsia" w:eastAsiaTheme="majorEastAsia" w:hAnsiTheme="majorEastAsia" w:hint="eastAsia"/>
                <w:color w:val="000000" w:themeColor="text1"/>
                <w:sz w:val="18"/>
                <w:szCs w:val="18"/>
              </w:rPr>
              <w:t>必要最低限の衛生管理等</w:t>
            </w:r>
            <w:r w:rsidR="00A20184">
              <w:rPr>
                <w:rFonts w:asciiTheme="majorEastAsia" w:eastAsiaTheme="majorEastAsia" w:hAnsiTheme="majorEastAsia" w:hint="eastAsia"/>
                <w:color w:val="000000" w:themeColor="text1"/>
                <w:sz w:val="18"/>
                <w:szCs w:val="18"/>
              </w:rPr>
              <w:t>のほか、次の点に留意していますか</w:t>
            </w:r>
            <w:r w:rsidR="00A20184" w:rsidRPr="00E74E09">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A20184" w:rsidRPr="00B103DF" w14:paraId="47A8458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B12204"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772BC22" w14:textId="7A268022"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E74E09">
                    <w:rPr>
                      <w:rFonts w:asciiTheme="majorEastAsia" w:eastAsiaTheme="majorEastAsia" w:hAnsiTheme="majorEastAsia" w:hint="eastAsia"/>
                      <w:color w:val="000000" w:themeColor="text1"/>
                      <w:sz w:val="18"/>
                      <w:szCs w:val="18"/>
                    </w:rPr>
                    <w:t>事業者は、食中毒及び感染症の発生を防止するための措置等について、必要に応じて保健所の助言、指導を求めるとともに、常に密接な連携を保つこと。</w:t>
                  </w:r>
                </w:p>
              </w:tc>
            </w:tr>
            <w:tr w:rsidR="00A20184" w:rsidRPr="00B103DF" w14:paraId="7EA66E6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8062CD"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5B17A1" w14:textId="77777777"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A20184" w14:paraId="57325A09"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E73DDD" w14:textId="77777777" w:rsidR="00A20184"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A2018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F3D2146" w14:textId="77777777" w:rsidR="00A20184" w:rsidRDefault="00A20184" w:rsidP="00A20184">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5F4ABE2D" w14:textId="77777777" w:rsidR="008704CF" w:rsidRPr="00B103DF" w:rsidRDefault="008704CF" w:rsidP="008704CF">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16EB9C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FD93985" w14:textId="77777777" w:rsidR="008704CF" w:rsidRPr="007E49A8" w:rsidRDefault="007776E5"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806853"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027E5BAE" w14:textId="57D30BF1" w:rsidR="008704CF" w:rsidRPr="007E49A8"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①準用</w:t>
            </w:r>
            <w:r>
              <w:rPr>
                <w:rFonts w:asciiTheme="majorEastAsia" w:eastAsiaTheme="majorEastAsia" w:hAnsiTheme="majorEastAsia" w:hint="eastAsia"/>
                <w:bCs/>
                <w:color w:val="000000" w:themeColor="text1"/>
                <w:sz w:val="18"/>
                <w:szCs w:val="18"/>
              </w:rPr>
              <w:t>)</w:t>
            </w:r>
          </w:p>
        </w:tc>
      </w:tr>
      <w:tr w:rsidR="008704CF" w:rsidRPr="001E2E1B" w14:paraId="2D83B143" w14:textId="77777777" w:rsidTr="00A20184">
        <w:trPr>
          <w:trHeight w:val="278"/>
        </w:trPr>
        <w:tc>
          <w:tcPr>
            <w:tcW w:w="1413" w:type="dxa"/>
            <w:tcBorders>
              <w:top w:val="nil"/>
              <w:bottom w:val="nil"/>
            </w:tcBorders>
          </w:tcPr>
          <w:p w14:paraId="5CEBB3C6"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5163A9A" w14:textId="77777777" w:rsidR="00A20184" w:rsidRDefault="00A20184" w:rsidP="00A2018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A20184" w:rsidRPr="007E20F1" w14:paraId="20E58590" w14:textId="77777777" w:rsidTr="000767E5">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2F598" w14:textId="77777777" w:rsidR="00A20184" w:rsidRPr="007E20F1" w:rsidRDefault="007776E5" w:rsidP="00A2018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A20184">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2824A548" w14:textId="77777777" w:rsidR="00A20184" w:rsidRPr="007E20F1" w:rsidRDefault="00A20184" w:rsidP="00A20184">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A20184" w14:paraId="0CA83DDF" w14:textId="77777777" w:rsidTr="000767E5">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041A6F4"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E969D"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D4D2CF"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A20184" w14:paraId="6A5706B8" w14:textId="77777777" w:rsidTr="000767E5">
              <w:trPr>
                <w:trHeight w:val="251"/>
              </w:trPr>
              <w:tc>
                <w:tcPr>
                  <w:tcW w:w="1571" w:type="dxa"/>
                  <w:gridSpan w:val="4"/>
                  <w:tcBorders>
                    <w:top w:val="single" w:sz="4" w:space="0" w:color="auto"/>
                    <w:right w:val="single" w:sz="12" w:space="0" w:color="auto"/>
                  </w:tcBorders>
                  <w:shd w:val="clear" w:color="auto" w:fill="D9D9D9" w:themeFill="background1" w:themeFillShade="D9"/>
                </w:tcPr>
                <w:p w14:paraId="2D5A526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190532"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E95B0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A20184" w14:paraId="68CC7A34" w14:textId="77777777" w:rsidTr="000767E5">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A9AA7F" w14:textId="77777777" w:rsidR="00A20184" w:rsidRDefault="007776E5" w:rsidP="00A2018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A20184">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32FE81F6" w14:textId="77777777" w:rsidR="00A20184" w:rsidRDefault="00A20184" w:rsidP="00A2018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A20184" w14:paraId="6133D246" w14:textId="77777777" w:rsidTr="000767E5">
              <w:trPr>
                <w:trHeight w:val="251"/>
              </w:trPr>
              <w:tc>
                <w:tcPr>
                  <w:tcW w:w="1571" w:type="dxa"/>
                  <w:gridSpan w:val="4"/>
                  <w:tcBorders>
                    <w:right w:val="single" w:sz="12" w:space="0" w:color="auto"/>
                  </w:tcBorders>
                  <w:shd w:val="clear" w:color="auto" w:fill="D0CECE" w:themeFill="background2" w:themeFillShade="E6"/>
                </w:tcPr>
                <w:p w14:paraId="077913CE" w14:textId="77777777" w:rsidR="00A20184" w:rsidRDefault="00A20184" w:rsidP="00A2018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F9836D" w14:textId="77777777" w:rsidR="00A20184" w:rsidRDefault="00A20184" w:rsidP="00A20184">
                  <w:pPr>
                    <w:spacing w:line="240" w:lineRule="exact"/>
                    <w:rPr>
                      <w:rFonts w:asciiTheme="majorEastAsia" w:eastAsiaTheme="majorEastAsia" w:hAnsiTheme="majorEastAsia"/>
                      <w:color w:val="000000" w:themeColor="text1"/>
                      <w:sz w:val="18"/>
                      <w:szCs w:val="18"/>
                    </w:rPr>
                  </w:pPr>
                </w:p>
              </w:tc>
            </w:tr>
          </w:tbl>
          <w:p w14:paraId="5704AF86" w14:textId="1278886B" w:rsidR="008704CF" w:rsidRPr="00DB2B8D" w:rsidRDefault="008704CF" w:rsidP="00A20184">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9CE7B39"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15A27DA"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AB7B07B"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3FA5A2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16第2項第1号</w:t>
            </w:r>
            <w:r w:rsidRPr="001E2E1B">
              <w:rPr>
                <w:rFonts w:asciiTheme="majorEastAsia" w:eastAsiaTheme="majorEastAsia" w:hAnsiTheme="majorEastAsia" w:hint="eastAsia"/>
                <w:bCs/>
                <w:color w:val="000000" w:themeColor="text1"/>
                <w:sz w:val="18"/>
                <w:szCs w:val="18"/>
              </w:rPr>
              <w:t>準用)</w:t>
            </w:r>
          </w:p>
          <w:p w14:paraId="5661E448"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047F94FF"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第1号</w:t>
            </w:r>
          </w:p>
        </w:tc>
      </w:tr>
      <w:tr w:rsidR="00A20184" w:rsidRPr="001E2E1B" w14:paraId="3FFD3FDA" w14:textId="77777777" w:rsidTr="00A20184">
        <w:trPr>
          <w:cantSplit/>
          <w:trHeight w:val="58"/>
        </w:trPr>
        <w:tc>
          <w:tcPr>
            <w:tcW w:w="1413" w:type="dxa"/>
            <w:tcBorders>
              <w:top w:val="nil"/>
              <w:left w:val="single" w:sz="4" w:space="0" w:color="auto"/>
              <w:bottom w:val="nil"/>
              <w:right w:val="single" w:sz="4" w:space="0" w:color="auto"/>
            </w:tcBorders>
          </w:tcPr>
          <w:p w14:paraId="30341AC7" w14:textId="77777777" w:rsidR="00A20184" w:rsidRPr="001E2E1B" w:rsidRDefault="00A20184" w:rsidP="00A201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59F40A0D" w14:textId="7E2CABC7" w:rsidR="00A20184" w:rsidRPr="00E74E09" w:rsidRDefault="00A20184" w:rsidP="00A20184">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123D70">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023272B0" w14:textId="77777777" w:rsidR="00A20184" w:rsidRPr="007E49A8" w:rsidRDefault="00A20184" w:rsidP="00A20184">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46674DF" w14:textId="77777777" w:rsidR="00A20184" w:rsidRDefault="00A20184" w:rsidP="00A20184">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5D9F3691" w14:textId="3CEE8322" w:rsidR="00A20184" w:rsidRPr="001E2E1B" w:rsidRDefault="00A20184"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)②イ</w:t>
            </w:r>
            <w:r>
              <w:rPr>
                <w:rFonts w:asciiTheme="majorEastAsia" w:eastAsiaTheme="majorEastAsia" w:hAnsiTheme="majorEastAsia" w:hint="eastAsia"/>
                <w:color w:val="000000" w:themeColor="text1"/>
                <w:kern w:val="0"/>
                <w:sz w:val="18"/>
                <w:szCs w:val="18"/>
              </w:rPr>
              <w:t>準用</w:t>
            </w:r>
            <w:r>
              <w:rPr>
                <w:rFonts w:asciiTheme="majorEastAsia" w:eastAsiaTheme="majorEastAsia" w:hAnsiTheme="majorEastAsia" w:hint="eastAsia"/>
                <w:bCs/>
                <w:color w:val="000000" w:themeColor="text1"/>
                <w:sz w:val="18"/>
                <w:szCs w:val="18"/>
              </w:rPr>
              <w:t>)</w:t>
            </w:r>
          </w:p>
        </w:tc>
      </w:tr>
      <w:tr w:rsidR="008704CF" w:rsidRPr="001E2E1B" w14:paraId="4D2DC9F2" w14:textId="77777777" w:rsidTr="008A0020">
        <w:trPr>
          <w:cantSplit/>
          <w:trHeight w:val="303"/>
        </w:trPr>
        <w:tc>
          <w:tcPr>
            <w:tcW w:w="1413" w:type="dxa"/>
            <w:tcBorders>
              <w:top w:val="nil"/>
              <w:bottom w:val="nil"/>
            </w:tcBorders>
          </w:tcPr>
          <w:p w14:paraId="71876C9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65FC0FF" w14:textId="77777777" w:rsidR="008A0020" w:rsidRDefault="008704CF" w:rsidP="008A002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、次の項目を盛り込んだ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8A0020" w14:paraId="2984DCB0" w14:textId="77777777" w:rsidTr="000767E5">
              <w:trPr>
                <w:trHeight w:val="251"/>
              </w:trPr>
              <w:tc>
                <w:tcPr>
                  <w:tcW w:w="1572" w:type="dxa"/>
                  <w:gridSpan w:val="4"/>
                  <w:tcBorders>
                    <w:right w:val="single" w:sz="12" w:space="0" w:color="auto"/>
                  </w:tcBorders>
                  <w:shd w:val="clear" w:color="auto" w:fill="D0CECE" w:themeFill="background2" w:themeFillShade="E6"/>
                </w:tcPr>
                <w:p w14:paraId="127BBEA5"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D88C6"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rsidRPr="004E5901" w14:paraId="44EF5A38"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130DB9"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B025E7B" w14:textId="77777777" w:rsidR="008A0020" w:rsidRPr="004E5901" w:rsidRDefault="008A0020" w:rsidP="008A002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8A0020" w:rsidRPr="004E5901" w14:paraId="1FDC2D4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64DF66" w14:textId="77777777" w:rsidR="008A0020"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1DB29B8"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8A0020" w:rsidRPr="004E5901" w14:paraId="59A84979"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C17719" w14:textId="77777777" w:rsidR="008A0020"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0502DB6B"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8A0020" w:rsidRPr="004E5901" w14:paraId="52F59922" w14:textId="77777777" w:rsidTr="000767E5">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8178A3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F137D" w14:textId="77777777" w:rsidR="008A0020" w:rsidRPr="00B91BF7" w:rsidRDefault="007776E5" w:rsidP="008A002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4709" w:type="dxa"/>
                  <w:gridSpan w:val="2"/>
                  <w:tcBorders>
                    <w:left w:val="single" w:sz="12" w:space="0" w:color="auto"/>
                  </w:tcBorders>
                </w:tcPr>
                <w:p w14:paraId="053B6746" w14:textId="77777777" w:rsidR="008A0020" w:rsidRPr="004E5901" w:rsidRDefault="008A0020" w:rsidP="008A002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8A0020" w:rsidRPr="00B103DF" w14:paraId="6853CE73" w14:textId="77777777" w:rsidTr="000767E5">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330089B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0F014" w14:textId="77777777" w:rsidR="008A0020"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3CF6EFA1"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8A0020" w:rsidRPr="00B103DF" w14:paraId="35EE9148"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23FF3F"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8A0020">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6A03FC2F"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8A0020" w:rsidRPr="00B103DF" w14:paraId="49181325" w14:textId="77777777" w:rsidTr="000767E5">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1C485AD0"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D0A75F" w14:textId="77777777" w:rsidR="008A0020"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5B197C4"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8A0020" w:rsidRPr="00B103DF" w14:paraId="3C630041"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3BA33D38"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071D4" w14:textId="77777777" w:rsidR="008A0020" w:rsidRPr="00C32069"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4CB7561"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8A0020" w:rsidRPr="00B103DF" w14:paraId="5EC57132"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3D0D7FED"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F1776C" w14:textId="77777777" w:rsidR="008A0020" w:rsidRPr="00C32069"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F7F3948"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8A0020" w:rsidRPr="00B103DF" w14:paraId="4A904C24" w14:textId="77777777" w:rsidTr="000767E5">
              <w:trPr>
                <w:gridBefore w:val="1"/>
                <w:wBefore w:w="20" w:type="dxa"/>
                <w:trHeight w:val="260"/>
              </w:trPr>
              <w:tc>
                <w:tcPr>
                  <w:tcW w:w="438" w:type="dxa"/>
                  <w:tcBorders>
                    <w:top w:val="nil"/>
                    <w:left w:val="nil"/>
                    <w:bottom w:val="nil"/>
                    <w:right w:val="single" w:sz="12" w:space="0" w:color="auto"/>
                  </w:tcBorders>
                  <w:shd w:val="clear" w:color="auto" w:fill="auto"/>
                </w:tcPr>
                <w:p w14:paraId="57947689"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944AC5" w14:textId="77777777" w:rsidR="008A0020" w:rsidRPr="00C32069" w:rsidRDefault="007776E5" w:rsidP="008A00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8A0020"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55056213" w14:textId="77777777" w:rsidR="008A0020" w:rsidRPr="00B103DF" w:rsidRDefault="008A0020" w:rsidP="008A0020">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64DAAD94" w14:textId="77777777" w:rsidR="008704CF" w:rsidRPr="007E49A8" w:rsidRDefault="008704CF" w:rsidP="008A0020">
            <w:pPr>
              <w:spacing w:line="240" w:lineRule="exact"/>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344201B9"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348F2D1"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0098294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8733040"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16第2項第2号</w:t>
            </w:r>
            <w:r w:rsidRPr="001E2E1B">
              <w:rPr>
                <w:rFonts w:asciiTheme="majorEastAsia" w:eastAsiaTheme="majorEastAsia" w:hAnsiTheme="majorEastAsia" w:hint="eastAsia"/>
                <w:bCs/>
                <w:color w:val="000000" w:themeColor="text1"/>
                <w:sz w:val="18"/>
                <w:szCs w:val="18"/>
              </w:rPr>
              <w:t>準用)</w:t>
            </w:r>
          </w:p>
          <w:p w14:paraId="260EE35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2434489D"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第2号</w:t>
            </w:r>
          </w:p>
          <w:p w14:paraId="04D277D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44DF7F91" w14:textId="45C02BA1"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w:t>
            </w:r>
            <w:r>
              <w:rPr>
                <w:rFonts w:asciiTheme="majorEastAsia" w:eastAsiaTheme="majorEastAsia" w:hAnsiTheme="majorEastAsia" w:hint="eastAsia"/>
                <w:color w:val="000000" w:themeColor="text1"/>
                <w:kern w:val="0"/>
                <w:sz w:val="18"/>
                <w:szCs w:val="18"/>
              </w:rPr>
              <w:t>ロ準用</w:t>
            </w:r>
            <w:r>
              <w:rPr>
                <w:rFonts w:asciiTheme="majorEastAsia" w:eastAsiaTheme="majorEastAsia" w:hAnsiTheme="majorEastAsia" w:hint="eastAsia"/>
                <w:bCs/>
                <w:color w:val="000000" w:themeColor="text1"/>
                <w:sz w:val="18"/>
                <w:szCs w:val="18"/>
              </w:rPr>
              <w:t>)</w:t>
            </w:r>
          </w:p>
        </w:tc>
      </w:tr>
      <w:tr w:rsidR="008704CF" w:rsidRPr="001E2E1B" w14:paraId="5805D98E" w14:textId="77777777" w:rsidTr="00F140F1">
        <w:trPr>
          <w:trHeight w:val="118"/>
        </w:trPr>
        <w:tc>
          <w:tcPr>
            <w:tcW w:w="1413" w:type="dxa"/>
            <w:tcBorders>
              <w:top w:val="nil"/>
              <w:bottom w:val="nil"/>
            </w:tcBorders>
          </w:tcPr>
          <w:p w14:paraId="70A934C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5BD89F" w14:textId="77777777" w:rsidR="008704CF" w:rsidRPr="002F270A"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2C920323" w14:textId="77777777" w:rsidR="008704CF" w:rsidRPr="007E49A8" w:rsidRDefault="008704CF" w:rsidP="008704CF">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788F121B"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23B67F16" w14:textId="64E14780"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p>
          <w:p w14:paraId="2B362A69"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 ②</w:t>
            </w:r>
            <w:r>
              <w:rPr>
                <w:rFonts w:asciiTheme="majorEastAsia" w:eastAsiaTheme="majorEastAsia" w:hAnsiTheme="majorEastAsia" w:hint="eastAsia"/>
                <w:color w:val="000000" w:themeColor="text1"/>
                <w:kern w:val="0"/>
                <w:sz w:val="18"/>
                <w:szCs w:val="18"/>
              </w:rPr>
              <w:t>ロ準用</w:t>
            </w:r>
            <w:r>
              <w:rPr>
                <w:rFonts w:asciiTheme="majorEastAsia" w:eastAsiaTheme="majorEastAsia" w:hAnsiTheme="majorEastAsia" w:hint="eastAsia"/>
                <w:bCs/>
                <w:color w:val="000000" w:themeColor="text1"/>
                <w:sz w:val="18"/>
                <w:szCs w:val="18"/>
              </w:rPr>
              <w:t>)</w:t>
            </w:r>
          </w:p>
        </w:tc>
      </w:tr>
      <w:tr w:rsidR="008704CF" w:rsidRPr="001E2E1B" w14:paraId="4CBD3F7E" w14:textId="77777777" w:rsidTr="008A0020">
        <w:trPr>
          <w:trHeight w:val="58"/>
        </w:trPr>
        <w:tc>
          <w:tcPr>
            <w:tcW w:w="1413" w:type="dxa"/>
            <w:tcBorders>
              <w:top w:val="nil"/>
              <w:bottom w:val="nil"/>
            </w:tcBorders>
          </w:tcPr>
          <w:p w14:paraId="73780D8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5FAADD6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79D38EAD" w14:textId="77777777" w:rsidR="008A0020" w:rsidRDefault="008A0020" w:rsidP="008A002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8A0020" w14:paraId="7082633B" w14:textId="77777777" w:rsidTr="000767E5">
              <w:trPr>
                <w:trHeight w:val="208"/>
              </w:trPr>
              <w:tc>
                <w:tcPr>
                  <w:tcW w:w="1085" w:type="dxa"/>
                  <w:shd w:val="clear" w:color="auto" w:fill="D0CECE" w:themeFill="background2" w:themeFillShade="E6"/>
                </w:tcPr>
                <w:p w14:paraId="44158573"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08AD5756"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7CFC2773"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A0020" w14:paraId="6943B5A0" w14:textId="77777777" w:rsidTr="000767E5">
              <w:trPr>
                <w:trHeight w:val="208"/>
              </w:trPr>
              <w:tc>
                <w:tcPr>
                  <w:tcW w:w="1085" w:type="dxa"/>
                  <w:tcBorders>
                    <w:right w:val="single" w:sz="12" w:space="0" w:color="auto"/>
                  </w:tcBorders>
                  <w:shd w:val="clear" w:color="auto" w:fill="D0CECE" w:themeFill="background2" w:themeFillShade="E6"/>
                </w:tcPr>
                <w:p w14:paraId="5525C365"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5E85D"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FF620"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7D420842"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14:paraId="7D5AC77D" w14:textId="77777777" w:rsidTr="000767E5">
              <w:trPr>
                <w:trHeight w:val="216"/>
              </w:trPr>
              <w:tc>
                <w:tcPr>
                  <w:tcW w:w="1085" w:type="dxa"/>
                  <w:tcBorders>
                    <w:right w:val="single" w:sz="12" w:space="0" w:color="auto"/>
                  </w:tcBorders>
                  <w:shd w:val="clear" w:color="auto" w:fill="D0CECE" w:themeFill="background2" w:themeFillShade="E6"/>
                </w:tcPr>
                <w:p w14:paraId="659B9975"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5B11A5"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C0AF3F"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000FE898"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bl>
          <w:p w14:paraId="1EA3F010" w14:textId="77777777" w:rsidR="008A0020" w:rsidRDefault="008A0020" w:rsidP="008A0020">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8A0020" w14:paraId="10C34B1E" w14:textId="77777777" w:rsidTr="000767E5">
              <w:trPr>
                <w:trHeight w:val="208"/>
              </w:trPr>
              <w:tc>
                <w:tcPr>
                  <w:tcW w:w="1085" w:type="dxa"/>
                  <w:shd w:val="clear" w:color="auto" w:fill="D0CECE" w:themeFill="background2" w:themeFillShade="E6"/>
                </w:tcPr>
                <w:p w14:paraId="123D5B6D"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6E90E42"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5D4D384" w14:textId="77777777" w:rsidR="008A0020" w:rsidRDefault="008A0020" w:rsidP="008A00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8A0020" w14:paraId="14F7870A" w14:textId="77777777" w:rsidTr="000767E5">
              <w:trPr>
                <w:trHeight w:val="208"/>
              </w:trPr>
              <w:tc>
                <w:tcPr>
                  <w:tcW w:w="1085" w:type="dxa"/>
                  <w:tcBorders>
                    <w:right w:val="single" w:sz="12" w:space="0" w:color="auto"/>
                  </w:tcBorders>
                  <w:shd w:val="clear" w:color="auto" w:fill="D0CECE" w:themeFill="background2" w:themeFillShade="E6"/>
                </w:tcPr>
                <w:p w14:paraId="2F258169"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E265DF"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6AF5DA"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36667DDE"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r w:rsidR="008A0020" w14:paraId="1DDDE80D" w14:textId="77777777" w:rsidTr="000767E5">
              <w:trPr>
                <w:trHeight w:val="216"/>
              </w:trPr>
              <w:tc>
                <w:tcPr>
                  <w:tcW w:w="1085" w:type="dxa"/>
                  <w:tcBorders>
                    <w:right w:val="single" w:sz="12" w:space="0" w:color="auto"/>
                  </w:tcBorders>
                  <w:shd w:val="clear" w:color="auto" w:fill="D0CECE" w:themeFill="background2" w:themeFillShade="E6"/>
                </w:tcPr>
                <w:p w14:paraId="770458DB" w14:textId="77777777" w:rsidR="008A0020" w:rsidRDefault="008A0020" w:rsidP="005F77F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1BBAC" w14:textId="77777777" w:rsidR="008A0020" w:rsidRDefault="008A0020" w:rsidP="008A0020">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9A7E7" w14:textId="77777777" w:rsidR="008A0020" w:rsidRDefault="008A0020" w:rsidP="008A0020">
                  <w:pPr>
                    <w:spacing w:line="240" w:lineRule="exact"/>
                    <w:rPr>
                      <w:rFonts w:asciiTheme="majorEastAsia" w:eastAsiaTheme="majorEastAsia" w:hAnsiTheme="majorEastAsia"/>
                      <w:color w:val="000000" w:themeColor="text1"/>
                      <w:sz w:val="18"/>
                      <w:szCs w:val="18"/>
                    </w:rPr>
                  </w:pPr>
                </w:p>
                <w:p w14:paraId="144B0A7C" w14:textId="77777777" w:rsidR="008A0020" w:rsidRDefault="008A0020" w:rsidP="008A0020">
                  <w:pPr>
                    <w:spacing w:line="240" w:lineRule="exact"/>
                    <w:rPr>
                      <w:rFonts w:asciiTheme="majorEastAsia" w:eastAsiaTheme="majorEastAsia" w:hAnsiTheme="majorEastAsia"/>
                      <w:color w:val="000000" w:themeColor="text1"/>
                      <w:sz w:val="18"/>
                      <w:szCs w:val="18"/>
                    </w:rPr>
                  </w:pPr>
                </w:p>
              </w:tc>
            </w:tr>
          </w:tbl>
          <w:p w14:paraId="0B52E9F5" w14:textId="77777777" w:rsidR="008704CF" w:rsidRPr="00B103DF" w:rsidRDefault="008704CF" w:rsidP="008704CF">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06E602D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106E936"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12D9BE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DC3AEB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w:t>
            </w:r>
            <w:r w:rsidRPr="00887FAA">
              <w:rPr>
                <w:rFonts w:asciiTheme="majorEastAsia" w:eastAsiaTheme="majorEastAsia" w:hAnsiTheme="majorEastAsia" w:hint="eastAsia"/>
                <w:bCs/>
                <w:color w:val="000000" w:themeColor="text1"/>
                <w:sz w:val="18"/>
                <w:szCs w:val="18"/>
              </w:rPr>
              <w:t>第59条の</w:t>
            </w:r>
            <w:r>
              <w:rPr>
                <w:rFonts w:asciiTheme="majorEastAsia" w:eastAsiaTheme="majorEastAsia" w:hAnsiTheme="majorEastAsia" w:hint="eastAsia"/>
                <w:bCs/>
                <w:color w:val="000000" w:themeColor="text1"/>
                <w:sz w:val="18"/>
                <w:szCs w:val="18"/>
              </w:rPr>
              <w:t>16第2項第3号</w:t>
            </w:r>
            <w:r w:rsidRPr="001E2E1B">
              <w:rPr>
                <w:rFonts w:asciiTheme="majorEastAsia" w:eastAsiaTheme="majorEastAsia" w:hAnsiTheme="majorEastAsia" w:hint="eastAsia"/>
                <w:bCs/>
                <w:color w:val="000000" w:themeColor="text1"/>
                <w:sz w:val="18"/>
                <w:szCs w:val="18"/>
              </w:rPr>
              <w:t>準用)</w:t>
            </w:r>
          </w:p>
          <w:p w14:paraId="271341C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予防条例第31条</w:t>
            </w:r>
          </w:p>
          <w:p w14:paraId="28CE72B0"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第3号</w:t>
            </w:r>
          </w:p>
          <w:p w14:paraId="1312A128"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p>
        </w:tc>
      </w:tr>
      <w:tr w:rsidR="008A0020" w:rsidRPr="001E2E1B" w14:paraId="5B6F41A7" w14:textId="77777777" w:rsidTr="00043B1F">
        <w:trPr>
          <w:trHeight w:val="3588"/>
        </w:trPr>
        <w:tc>
          <w:tcPr>
            <w:tcW w:w="1413" w:type="dxa"/>
            <w:tcBorders>
              <w:top w:val="nil"/>
              <w:bottom w:val="nil"/>
            </w:tcBorders>
          </w:tcPr>
          <w:p w14:paraId="133994F3" w14:textId="77777777" w:rsidR="008A0020" w:rsidRPr="001E2E1B" w:rsidRDefault="008A0020" w:rsidP="008A002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13EF64" w14:textId="43915506" w:rsidR="008A0020" w:rsidRPr="001E2E1B" w:rsidRDefault="008A0020" w:rsidP="008A002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認知症対応型通所介護</w:t>
            </w:r>
            <w:r w:rsidRPr="001E2E1B">
              <w:rPr>
                <w:rFonts w:asciiTheme="majorEastAsia" w:eastAsiaTheme="majorEastAsia" w:hAnsiTheme="majorEastAsia" w:hint="eastAsia"/>
                <w:bCs/>
                <w:color w:val="000000" w:themeColor="text1"/>
                <w:sz w:val="18"/>
                <w:szCs w:val="20"/>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職員教育を組織的に浸透させていくためには、当該事業所が</w:t>
            </w:r>
            <w:r w:rsidRPr="00123D70">
              <w:rPr>
                <w:rFonts w:asciiTheme="majorEastAsia" w:eastAsiaTheme="majorEastAsia" w:hAnsiTheme="majorEastAsia" w:hint="eastAsia"/>
                <w:b/>
                <w:color w:val="000000" w:themeColor="text1"/>
                <w:sz w:val="18"/>
                <w:szCs w:val="20"/>
              </w:rPr>
              <w:t>定期的な教育（年１回以上）を開催する</w:t>
            </w:r>
            <w:r w:rsidRPr="007B7C83">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新規採用時には感染対策研修を実施することが望ましい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123D70">
              <w:rPr>
                <w:rFonts w:asciiTheme="majorEastAsia" w:eastAsiaTheme="majorEastAsia" w:hAnsiTheme="majorEastAsia" w:hint="eastAsia"/>
                <w:b/>
                <w:color w:val="000000" w:themeColor="text1"/>
                <w:sz w:val="18"/>
                <w:szCs w:val="20"/>
              </w:rPr>
              <w:t>訓練（シミュレーション）を定期的（年１回以上）に行うことが必要</w:t>
            </w:r>
            <w:r w:rsidRPr="001E2E1B">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4ED3A33F" w14:textId="77777777" w:rsidR="008A0020" w:rsidRPr="008740D5" w:rsidRDefault="008A0020" w:rsidP="008A002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82A9283" w14:textId="77777777" w:rsidR="008A0020" w:rsidRDefault="008A0020" w:rsidP="008A0020">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平</w:t>
            </w:r>
            <w:r>
              <w:rPr>
                <w:rFonts w:asciiTheme="majorEastAsia" w:eastAsiaTheme="majorEastAsia" w:hAnsiTheme="majorEastAsia" w:hint="eastAsia"/>
                <w:color w:val="000000" w:themeColor="text1"/>
                <w:kern w:val="0"/>
                <w:sz w:val="18"/>
                <w:szCs w:val="18"/>
              </w:rPr>
              <w:t>18-0331004</w:t>
            </w:r>
          </w:p>
          <w:p w14:paraId="2A5D616C" w14:textId="2B1D1605" w:rsidR="008A0020" w:rsidRPr="008740D5" w:rsidRDefault="008A0020"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w:t>
            </w:r>
            <w:r w:rsidR="007E24A6">
              <w:rPr>
                <w:rFonts w:asciiTheme="majorEastAsia" w:eastAsiaTheme="majorEastAsia" w:hAnsiTheme="majorEastAsia" w:hint="eastAsia"/>
                <w:bCs/>
                <w:color w:val="000000" w:themeColor="text1"/>
                <w:sz w:val="18"/>
                <w:szCs w:val="18"/>
              </w:rPr>
              <w:t>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第3の二の二の3(</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color w:val="000000" w:themeColor="text1"/>
                <w:kern w:val="0"/>
                <w:sz w:val="18"/>
                <w:szCs w:val="18"/>
              </w:rPr>
              <w:t>)②</w:t>
            </w:r>
            <w:r>
              <w:rPr>
                <w:rFonts w:asciiTheme="majorEastAsia" w:eastAsiaTheme="majorEastAsia" w:hAnsiTheme="majorEastAsia" w:hint="eastAsia"/>
                <w:color w:val="000000" w:themeColor="text1"/>
                <w:kern w:val="0"/>
                <w:sz w:val="18"/>
                <w:szCs w:val="18"/>
              </w:rPr>
              <w:t>ハ準用</w:t>
            </w:r>
            <w:r>
              <w:rPr>
                <w:rFonts w:asciiTheme="majorEastAsia" w:eastAsiaTheme="majorEastAsia" w:hAnsiTheme="majorEastAsia" w:hint="eastAsia"/>
                <w:bCs/>
                <w:color w:val="000000" w:themeColor="text1"/>
                <w:sz w:val="18"/>
                <w:szCs w:val="18"/>
              </w:rPr>
              <w:t>)</w:t>
            </w:r>
          </w:p>
        </w:tc>
      </w:tr>
      <w:tr w:rsidR="008704CF" w:rsidRPr="001E2E1B" w14:paraId="4B322067" w14:textId="77777777" w:rsidTr="008A0020">
        <w:trPr>
          <w:trHeight w:val="553"/>
        </w:trPr>
        <w:tc>
          <w:tcPr>
            <w:tcW w:w="1413" w:type="dxa"/>
            <w:tcBorders>
              <w:top w:val="single" w:sz="4" w:space="0" w:color="auto"/>
              <w:bottom w:val="nil"/>
            </w:tcBorders>
          </w:tcPr>
          <w:p w14:paraId="56368034"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２６　掲示</w:t>
            </w:r>
          </w:p>
          <w:p w14:paraId="03E1313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2AF601" w14:textId="77777777" w:rsidR="008704C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438"/>
              <w:gridCol w:w="1136"/>
              <w:gridCol w:w="4000"/>
              <w:gridCol w:w="10"/>
            </w:tblGrid>
            <w:tr w:rsidR="008A0020" w14:paraId="4E459168" w14:textId="77777777" w:rsidTr="000767E5">
              <w:trPr>
                <w:gridAfter w:val="1"/>
                <w:wAfter w:w="10" w:type="dxa"/>
                <w:trHeight w:val="260"/>
              </w:trPr>
              <w:tc>
                <w:tcPr>
                  <w:tcW w:w="1574" w:type="dxa"/>
                  <w:gridSpan w:val="2"/>
                  <w:tcBorders>
                    <w:right w:val="single" w:sz="12" w:space="0" w:color="auto"/>
                  </w:tcBorders>
                  <w:shd w:val="clear" w:color="auto" w:fill="D0CECE" w:themeFill="background2" w:themeFillShade="E6"/>
                </w:tcPr>
                <w:p w14:paraId="5EE80FF2" w14:textId="77777777" w:rsidR="008A0020" w:rsidRDefault="008A0020" w:rsidP="008A0020">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B88EA9" w14:textId="77777777" w:rsidR="008A0020" w:rsidRDefault="008A0020" w:rsidP="008A0020">
                  <w:pPr>
                    <w:spacing w:line="240" w:lineRule="exact"/>
                    <w:rPr>
                      <w:rFonts w:asciiTheme="majorEastAsia" w:eastAsiaTheme="majorEastAsia" w:hAnsiTheme="majorEastAsia"/>
                      <w:bCs/>
                      <w:color w:val="000000" w:themeColor="text1"/>
                      <w:sz w:val="18"/>
                      <w:szCs w:val="18"/>
                    </w:rPr>
                  </w:pPr>
                </w:p>
              </w:tc>
            </w:tr>
            <w:tr w:rsidR="008A0020" w:rsidRPr="001E2E1B" w14:paraId="074894F0"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E81C78"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C9911B2"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8A0020" w:rsidRPr="001E2E1B" w14:paraId="0488B265"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6624E"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75F6C4" w14:textId="3D1D9992" w:rsidR="008A0020" w:rsidRPr="001E2E1B" w:rsidRDefault="008A0020" w:rsidP="008A0020">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認知症対応型通所介護</w:t>
                  </w:r>
                  <w:r w:rsidRPr="001E2E1B">
                    <w:rPr>
                      <w:rFonts w:hint="eastAsia"/>
                      <w:color w:val="000000" w:themeColor="text1"/>
                      <w:sz w:val="18"/>
                      <w:szCs w:val="18"/>
                    </w:rPr>
                    <w:t>従事者</w:t>
                  </w:r>
                  <w:r w:rsidRPr="00B103DF">
                    <w:rPr>
                      <w:rFonts w:asciiTheme="majorEastAsia" w:eastAsiaTheme="majorEastAsia" w:hAnsiTheme="majorEastAsia" w:hint="eastAsia"/>
                      <w:bCs/>
                      <w:color w:val="000000" w:themeColor="text1"/>
                      <w:sz w:val="18"/>
                      <w:szCs w:val="20"/>
                    </w:rPr>
                    <w:t>の勤務体制</w:t>
                  </w:r>
                </w:p>
              </w:tc>
            </w:tr>
            <w:tr w:rsidR="008A0020" w:rsidRPr="001E2E1B" w14:paraId="58B820D3"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308378"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5F303D9A"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8A0020" w:rsidRPr="001E2E1B" w14:paraId="512FB0B2"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D01D5D"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D03430B"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8A0020" w:rsidRPr="001E2E1B" w14:paraId="579A269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9A833E"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BA9AE8D"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8A0020" w:rsidRPr="001E2E1B" w14:paraId="64F8D486"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C69697" w14:textId="77777777" w:rsidR="008A0020" w:rsidRDefault="007776E5" w:rsidP="008A00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8A0020">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8BF9BF" w14:textId="77777777" w:rsidR="008A0020" w:rsidRPr="001E2E1B" w:rsidRDefault="008A0020" w:rsidP="008A002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465D6107"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760246F"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0E627677"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267794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6A4DF5B"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w:t>
            </w:r>
            <w:r>
              <w:rPr>
                <w:rFonts w:asciiTheme="majorEastAsia" w:eastAsiaTheme="majorEastAsia" w:hAnsiTheme="majorEastAsia" w:hint="eastAsia"/>
                <w:color w:val="000000" w:themeColor="text1"/>
                <w:kern w:val="0"/>
                <w:sz w:val="18"/>
                <w:szCs w:val="18"/>
              </w:rPr>
              <w:t>第1項</w:t>
            </w:r>
            <w:r w:rsidRPr="001E2E1B">
              <w:rPr>
                <w:rFonts w:asciiTheme="majorEastAsia" w:eastAsiaTheme="majorEastAsia" w:hAnsiTheme="majorEastAsia" w:hint="eastAsia"/>
                <w:color w:val="000000" w:themeColor="text1"/>
                <w:kern w:val="0"/>
                <w:sz w:val="18"/>
                <w:szCs w:val="18"/>
              </w:rPr>
              <w:t>準用)</w:t>
            </w:r>
          </w:p>
          <w:p w14:paraId="7E196705"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2F92172A"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p w14:paraId="128F72EA"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950C8C0" w14:textId="15E288F9"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(第3の一の4(25)①準用)</w:t>
            </w:r>
          </w:p>
        </w:tc>
      </w:tr>
      <w:tr w:rsidR="008704CF" w:rsidRPr="001E2E1B" w14:paraId="3FD730DB" w14:textId="77777777" w:rsidTr="008A0020">
        <w:trPr>
          <w:trHeight w:val="58"/>
        </w:trPr>
        <w:tc>
          <w:tcPr>
            <w:tcW w:w="1413" w:type="dxa"/>
            <w:tcBorders>
              <w:top w:val="nil"/>
              <w:bottom w:val="nil"/>
            </w:tcBorders>
          </w:tcPr>
          <w:p w14:paraId="5D11E12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1F7E89E"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w:t>
            </w:r>
            <w:r>
              <w:rPr>
                <w:rFonts w:asciiTheme="majorEastAsia" w:eastAsiaTheme="majorEastAsia" w:hAnsiTheme="majorEastAsia" w:hint="eastAsia"/>
                <w:bCs/>
                <w:color w:val="000000" w:themeColor="text1"/>
                <w:sz w:val="18"/>
                <w:szCs w:val="20"/>
              </w:rPr>
              <w:t>指定認知症対応型通所介護</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EA3BF80"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1AF683FE"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7E326FBA" w14:textId="77777777" w:rsidR="008704CF" w:rsidRPr="00B103DF" w:rsidRDefault="007776E5" w:rsidP="008704C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FF5253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AA15F29"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(第34条第2項準用)</w:t>
            </w:r>
          </w:p>
          <w:p w14:paraId="0BCC79F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3E6EE86B"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8704CF" w:rsidRPr="001E2E1B" w14:paraId="72CD8C31" w14:textId="77777777" w:rsidTr="008A0020">
        <w:trPr>
          <w:trHeight w:val="58"/>
        </w:trPr>
        <w:tc>
          <w:tcPr>
            <w:tcW w:w="1413" w:type="dxa"/>
            <w:tcBorders>
              <w:top w:val="nil"/>
              <w:bottom w:val="nil"/>
            </w:tcBorders>
          </w:tcPr>
          <w:p w14:paraId="3D7A0F2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5ACBEE3" w14:textId="77777777" w:rsidR="00857506" w:rsidRDefault="008704CF" w:rsidP="00857506">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857506" w14:paraId="1AD1AC38" w14:textId="77777777" w:rsidTr="000767E5">
              <w:trPr>
                <w:trHeight w:val="260"/>
              </w:trPr>
              <w:tc>
                <w:tcPr>
                  <w:tcW w:w="1574" w:type="dxa"/>
                  <w:tcBorders>
                    <w:right w:val="single" w:sz="12" w:space="0" w:color="auto"/>
                  </w:tcBorders>
                  <w:shd w:val="clear" w:color="auto" w:fill="D0CECE" w:themeFill="background2" w:themeFillShade="E6"/>
                </w:tcPr>
                <w:p w14:paraId="2F23F1F1" w14:textId="77777777" w:rsidR="00857506" w:rsidRDefault="00857506" w:rsidP="0085750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057E79"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r>
          </w:tbl>
          <w:p w14:paraId="5FC0808E"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710A5EB"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4BA1C82"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2E4960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65D16A4"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項準用)</w:t>
            </w:r>
          </w:p>
          <w:p w14:paraId="0C3A419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予防条例第32条</w:t>
            </w:r>
          </w:p>
          <w:p w14:paraId="31F3D8B6"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8704CF" w:rsidRPr="001E2E1B" w14:paraId="25CE10F3" w14:textId="77777777" w:rsidTr="00B154AE">
        <w:trPr>
          <w:cantSplit/>
          <w:trHeight w:val="949"/>
        </w:trPr>
        <w:tc>
          <w:tcPr>
            <w:tcW w:w="1413" w:type="dxa"/>
            <w:tcBorders>
              <w:top w:val="nil"/>
              <w:bottom w:val="single" w:sz="4" w:space="0" w:color="auto"/>
            </w:tcBorders>
          </w:tcPr>
          <w:p w14:paraId="528817FB"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0CCC7A" w14:textId="77777777" w:rsidR="008704CF" w:rsidRDefault="008704CF" w:rsidP="008704CF">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Pr>
                <w:rFonts w:hint="eastAsia"/>
                <w:color w:val="000000" w:themeColor="text1"/>
                <w:sz w:val="18"/>
                <w:szCs w:val="18"/>
              </w:rPr>
              <w:t>指定認知症対応型通所介護</w:t>
            </w:r>
            <w:r w:rsidRPr="00B562A5">
              <w:rPr>
                <w:rFonts w:hint="eastAsia"/>
                <w:color w:val="000000" w:themeColor="text1"/>
                <w:sz w:val="18"/>
                <w:szCs w:val="18"/>
              </w:rPr>
              <w:t>事業者は、原則として、重要事項を当該</w:t>
            </w:r>
            <w:r>
              <w:rPr>
                <w:rFonts w:hint="eastAsia"/>
                <w:color w:val="000000" w:themeColor="text1"/>
                <w:sz w:val="18"/>
                <w:szCs w:val="18"/>
              </w:rPr>
              <w:t>指定認知症対応型通所介護</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w:t>
            </w:r>
            <w:r>
              <w:rPr>
                <w:rFonts w:hint="eastAsia"/>
                <w:color w:val="000000" w:themeColor="text1"/>
                <w:sz w:val="18"/>
                <w:szCs w:val="18"/>
              </w:rPr>
              <w:t>指定認知症対応型通所介護</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704CF" w14:paraId="3B64D6B7" w14:textId="77777777" w:rsidTr="00575924">
              <w:trPr>
                <w:trHeight w:val="260"/>
              </w:trPr>
              <w:tc>
                <w:tcPr>
                  <w:tcW w:w="438" w:type="dxa"/>
                  <w:shd w:val="clear" w:color="auto" w:fill="D0CECE" w:themeFill="background2" w:themeFillShade="E6"/>
                </w:tcPr>
                <w:p w14:paraId="680D4B6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11345AD" w14:textId="77777777" w:rsidR="008704CF" w:rsidRPr="001A01CE" w:rsidRDefault="008704CF" w:rsidP="008704CF">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8704CF" w:rsidRPr="004E5901" w14:paraId="22D6DF67" w14:textId="77777777" w:rsidTr="00575924">
              <w:trPr>
                <w:trHeight w:val="260"/>
              </w:trPr>
              <w:tc>
                <w:tcPr>
                  <w:tcW w:w="438" w:type="dxa"/>
                  <w:shd w:val="clear" w:color="auto" w:fill="D0CECE" w:themeFill="background2" w:themeFillShade="E6"/>
                </w:tcPr>
                <w:p w14:paraId="268DEE4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DFB757C" w14:textId="77777777" w:rsidR="008704CF" w:rsidRPr="001A01CE" w:rsidRDefault="008704CF" w:rsidP="008704CF">
                  <w:pPr>
                    <w:spacing w:line="240" w:lineRule="exact"/>
                    <w:rPr>
                      <w:color w:val="000000" w:themeColor="text1"/>
                      <w:sz w:val="18"/>
                      <w:szCs w:val="18"/>
                    </w:rPr>
                  </w:pPr>
                  <w:r>
                    <w:rPr>
                      <w:rFonts w:hint="eastAsia"/>
                      <w:color w:val="000000" w:themeColor="text1"/>
                      <w:sz w:val="18"/>
                      <w:szCs w:val="18"/>
                    </w:rPr>
                    <w:t>認知症対応型通所介護</w:t>
                  </w:r>
                  <w:r w:rsidRPr="00B562A5">
                    <w:rPr>
                      <w:rFonts w:hint="eastAsia"/>
                      <w:color w:val="000000" w:themeColor="text1"/>
                      <w:sz w:val="18"/>
                      <w:szCs w:val="18"/>
                    </w:rPr>
                    <w:t>従業者の勤務体制については、職種ごと、常勤・非常勤</w:t>
                  </w:r>
                  <w:r>
                    <w:rPr>
                      <w:rFonts w:hint="eastAsia"/>
                      <w:color w:val="000000" w:themeColor="text1"/>
                      <w:sz w:val="18"/>
                      <w:szCs w:val="18"/>
                    </w:rPr>
                    <w:t>ごと等の人数を掲示する趣旨であり、認知症対応型通所介護</w:t>
                  </w:r>
                  <w:r w:rsidRPr="00B562A5">
                    <w:rPr>
                      <w:rFonts w:hint="eastAsia"/>
                      <w:color w:val="000000" w:themeColor="text1"/>
                      <w:sz w:val="18"/>
                      <w:szCs w:val="18"/>
                    </w:rPr>
                    <w:t>従業者の氏名まで掲示することを求めるものではないこと。</w:t>
                  </w:r>
                </w:p>
              </w:tc>
            </w:tr>
            <w:tr w:rsidR="008704CF" w14:paraId="764D566C" w14:textId="77777777" w:rsidTr="00575924">
              <w:trPr>
                <w:trHeight w:val="270"/>
              </w:trPr>
              <w:tc>
                <w:tcPr>
                  <w:tcW w:w="438" w:type="dxa"/>
                  <w:shd w:val="clear" w:color="auto" w:fill="D0CECE" w:themeFill="background2" w:themeFillShade="E6"/>
                </w:tcPr>
                <w:p w14:paraId="28454597"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48B7D2A"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w:t>
                  </w:r>
                  <w:r>
                    <w:rPr>
                      <w:rFonts w:hint="eastAsia"/>
                      <w:color w:val="000000" w:themeColor="text1"/>
                      <w:sz w:val="18"/>
                      <w:szCs w:val="18"/>
                    </w:rPr>
                    <w:t>指定認知症対応型通所介護</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0FF966D9" w14:textId="77777777" w:rsidR="008704CF" w:rsidRPr="00B103DF" w:rsidRDefault="008704CF" w:rsidP="008704CF">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DEB3ED0"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D5A34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806BEAF" w14:textId="2EAD730D" w:rsidR="008704CF" w:rsidRPr="001E2E1B" w:rsidRDefault="008704CF" w:rsidP="00267503">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(第3の一の4(25)①準用)</w:t>
            </w:r>
          </w:p>
        </w:tc>
      </w:tr>
      <w:tr w:rsidR="008704CF" w:rsidRPr="001E2E1B" w14:paraId="6FE06BB6" w14:textId="77777777" w:rsidTr="00857506">
        <w:trPr>
          <w:trHeight w:val="311"/>
        </w:trPr>
        <w:tc>
          <w:tcPr>
            <w:tcW w:w="1413" w:type="dxa"/>
            <w:tcBorders>
              <w:top w:val="single" w:sz="4" w:space="0" w:color="auto"/>
              <w:bottom w:val="nil"/>
            </w:tcBorders>
          </w:tcPr>
          <w:p w14:paraId="6D6CF7CB"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２７　秘密保持等</w:t>
            </w:r>
          </w:p>
        </w:tc>
        <w:tc>
          <w:tcPr>
            <w:tcW w:w="5953" w:type="dxa"/>
            <w:tcBorders>
              <w:top w:val="single" w:sz="4" w:space="0" w:color="auto"/>
              <w:bottom w:val="single" w:sz="4" w:space="0" w:color="auto"/>
            </w:tcBorders>
          </w:tcPr>
          <w:p w14:paraId="086B0576"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0CBD23C3"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F11A38A"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2BBCBB5"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982D225"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(第35条第1項準用)</w:t>
            </w:r>
          </w:p>
          <w:p w14:paraId="1AC4A4C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04F2C0F0" w14:textId="77777777" w:rsidR="008704CF" w:rsidRPr="00585C2F" w:rsidRDefault="008704CF" w:rsidP="008704CF">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p>
        </w:tc>
      </w:tr>
      <w:tr w:rsidR="008704CF" w:rsidRPr="001E2E1B" w14:paraId="72DA8869" w14:textId="77777777" w:rsidTr="00857506">
        <w:trPr>
          <w:cantSplit/>
          <w:trHeight w:val="104"/>
        </w:trPr>
        <w:tc>
          <w:tcPr>
            <w:tcW w:w="1413" w:type="dxa"/>
            <w:tcBorders>
              <w:top w:val="nil"/>
              <w:bottom w:val="nil"/>
            </w:tcBorders>
          </w:tcPr>
          <w:p w14:paraId="0F910B9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A7798D2" w14:textId="77777777" w:rsidR="008704CF" w:rsidRPr="001E2E1B"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692E83C2"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388190A7"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D97351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CDC1503"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項準用)</w:t>
            </w:r>
          </w:p>
          <w:p w14:paraId="721ED84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245BDA83"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8704CF" w:rsidRPr="001E2E1B" w14:paraId="3E25A96B" w14:textId="77777777" w:rsidTr="00043B1F">
        <w:trPr>
          <w:trHeight w:val="748"/>
        </w:trPr>
        <w:tc>
          <w:tcPr>
            <w:tcW w:w="1413" w:type="dxa"/>
            <w:tcBorders>
              <w:top w:val="nil"/>
              <w:bottom w:val="nil"/>
            </w:tcBorders>
          </w:tcPr>
          <w:p w14:paraId="44B02685"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4C29841" w14:textId="77777777" w:rsidR="008704CF" w:rsidRPr="00B103DF" w:rsidRDefault="008704CF" w:rsidP="008704C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指定認知症対応型通所介護事業所の認知症対応型通所介護</w:t>
            </w:r>
            <w:r w:rsidRPr="00B103DF">
              <w:rPr>
                <w:rFonts w:asciiTheme="majorEastAsia" w:eastAsiaTheme="majorEastAsia" w:hAnsiTheme="majorEastAsia" w:hint="eastAsia"/>
                <w:bCs/>
                <w:color w:val="000000" w:themeColor="text1"/>
                <w:sz w:val="18"/>
                <w:szCs w:val="20"/>
              </w:rPr>
              <w:t>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認知症対応型通所介護従業者その他の従業者との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2857CA95"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B038F3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50328BAF" w14:textId="4F239536"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Pr="001E2E1B">
              <w:rPr>
                <w:rFonts w:asciiTheme="majorEastAsia" w:eastAsiaTheme="majorEastAsia" w:hAnsiTheme="majorEastAsia" w:hint="eastAsia"/>
                <w:bCs/>
                <w:color w:val="000000" w:themeColor="text1"/>
                <w:sz w:val="18"/>
                <w:szCs w:val="18"/>
              </w:rPr>
              <w:t>)②準用)</w:t>
            </w:r>
          </w:p>
        </w:tc>
      </w:tr>
      <w:tr w:rsidR="008704CF" w:rsidRPr="001E2E1B" w14:paraId="4B0C2A50" w14:textId="77777777" w:rsidTr="00857506">
        <w:trPr>
          <w:trHeight w:val="209"/>
        </w:trPr>
        <w:tc>
          <w:tcPr>
            <w:tcW w:w="1413" w:type="dxa"/>
            <w:tcBorders>
              <w:top w:val="nil"/>
              <w:bottom w:val="nil"/>
            </w:tcBorders>
          </w:tcPr>
          <w:p w14:paraId="45E1367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F3C088"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012E15ED"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00BC398"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E5B754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5AF595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w:t>
            </w:r>
            <w:r>
              <w:rPr>
                <w:rFonts w:asciiTheme="majorEastAsia" w:eastAsiaTheme="majorEastAsia" w:hAnsiTheme="majorEastAsia" w:hint="eastAsia"/>
                <w:color w:val="000000" w:themeColor="text1"/>
                <w:kern w:val="0"/>
                <w:sz w:val="18"/>
                <w:szCs w:val="18"/>
              </w:rPr>
              <w:t>3</w:t>
            </w:r>
            <w:r w:rsidRPr="001E2E1B">
              <w:rPr>
                <w:rFonts w:asciiTheme="majorEastAsia" w:eastAsiaTheme="majorEastAsia" w:hAnsiTheme="majorEastAsia" w:hint="eastAsia"/>
                <w:color w:val="000000" w:themeColor="text1"/>
                <w:kern w:val="0"/>
                <w:sz w:val="18"/>
                <w:szCs w:val="18"/>
              </w:rPr>
              <w:t>項準用)</w:t>
            </w:r>
          </w:p>
          <w:p w14:paraId="430461E9"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予防条例第33条</w:t>
            </w:r>
          </w:p>
          <w:p w14:paraId="1A2CFDAA"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8704CF" w:rsidRPr="001E2E1B" w14:paraId="0B338BB9" w14:textId="77777777" w:rsidTr="00043B1F">
        <w:trPr>
          <w:trHeight w:val="900"/>
        </w:trPr>
        <w:tc>
          <w:tcPr>
            <w:tcW w:w="1413" w:type="dxa"/>
            <w:tcBorders>
              <w:top w:val="nil"/>
              <w:bottom w:val="nil"/>
            </w:tcBorders>
          </w:tcPr>
          <w:p w14:paraId="2CC02AD0"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33728AE"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5620811D" w14:textId="77777777" w:rsidR="008704CF" w:rsidRPr="001E2E1B" w:rsidRDefault="008704CF" w:rsidP="008704CF">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806109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08F71D81" w14:textId="23200A24" w:rsidR="008704CF" w:rsidRPr="001E2E1B"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Pr="001E2E1B">
              <w:rPr>
                <w:rFonts w:asciiTheme="majorEastAsia" w:eastAsiaTheme="majorEastAsia" w:hAnsiTheme="majorEastAsia" w:hint="eastAsia"/>
                <w:bCs/>
                <w:color w:val="000000" w:themeColor="text1"/>
                <w:sz w:val="18"/>
                <w:szCs w:val="18"/>
              </w:rPr>
              <w:t>)③準用)</w:t>
            </w:r>
          </w:p>
        </w:tc>
      </w:tr>
      <w:tr w:rsidR="008704CF" w:rsidRPr="001E2E1B" w14:paraId="6232EC5F" w14:textId="77777777" w:rsidTr="00857506">
        <w:trPr>
          <w:trHeight w:val="206"/>
        </w:trPr>
        <w:tc>
          <w:tcPr>
            <w:tcW w:w="1413" w:type="dxa"/>
            <w:tcBorders>
              <w:top w:val="single" w:sz="4" w:space="0" w:color="auto"/>
              <w:bottom w:val="single" w:sz="4" w:space="0" w:color="auto"/>
            </w:tcBorders>
          </w:tcPr>
          <w:p w14:paraId="5383F1FA"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２８　広告</w:t>
            </w:r>
          </w:p>
          <w:p w14:paraId="07E6DF63"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148B18" w14:textId="77777777" w:rsidR="008704CF" w:rsidRPr="001E2E1B" w:rsidRDefault="008704CF" w:rsidP="008704CF">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1228DF0E"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501CC91"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1119E2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BED494F"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(第36条準用)</w:t>
            </w:r>
          </w:p>
          <w:p w14:paraId="69224160"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予防条例第34条</w:t>
            </w:r>
          </w:p>
        </w:tc>
      </w:tr>
      <w:tr w:rsidR="008704CF" w:rsidRPr="001E2E1B" w14:paraId="11FBE5F0" w14:textId="77777777" w:rsidTr="00857506">
        <w:trPr>
          <w:trHeight w:val="567"/>
        </w:trPr>
        <w:tc>
          <w:tcPr>
            <w:tcW w:w="1413" w:type="dxa"/>
            <w:tcBorders>
              <w:top w:val="single" w:sz="4" w:space="0" w:color="auto"/>
              <w:bottom w:val="nil"/>
            </w:tcBorders>
          </w:tcPr>
          <w:p w14:paraId="56A2D2F3"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２９　</w:t>
            </w:r>
            <w:r>
              <w:rPr>
                <w:rFonts w:asciiTheme="majorEastAsia" w:eastAsiaTheme="majorEastAsia" w:hAnsiTheme="majorEastAsia" w:hint="eastAsia"/>
                <w:bCs/>
                <w:color w:val="000000" w:themeColor="text1"/>
                <w:sz w:val="18"/>
                <w:szCs w:val="20"/>
              </w:rPr>
              <w:t>指定居宅介護支援事業者</w:t>
            </w:r>
            <w:r w:rsidRPr="001E2E1B">
              <w:rPr>
                <w:rFonts w:asciiTheme="majorEastAsia" w:eastAsiaTheme="majorEastAsia" w:hAnsiTheme="majorEastAsia" w:hint="eastAsia"/>
                <w:bCs/>
                <w:color w:val="000000" w:themeColor="text1"/>
                <w:sz w:val="18"/>
                <w:szCs w:val="20"/>
              </w:rPr>
              <w:t>に対する利益供与の禁止</w:t>
            </w:r>
          </w:p>
        </w:tc>
        <w:tc>
          <w:tcPr>
            <w:tcW w:w="5953" w:type="dxa"/>
            <w:tcBorders>
              <w:top w:val="single" w:sz="4" w:space="0" w:color="auto"/>
              <w:bottom w:val="nil"/>
            </w:tcBorders>
          </w:tcPr>
          <w:p w14:paraId="3F839755" w14:textId="77777777" w:rsidR="008704CF" w:rsidRPr="001E2E1B" w:rsidRDefault="008704CF" w:rsidP="008704CF">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指定居宅介護支援事業者又はその従業者に対し、利用者に特定の事業者によるサービスを利用させることの対償として、金品その他の財産上の利益を供与していませんか。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nil"/>
            </w:tcBorders>
            <w:shd w:val="clear" w:color="auto" w:fill="FFF2CC" w:themeFill="accent4" w:themeFillTint="33"/>
          </w:tcPr>
          <w:p w14:paraId="365176AA"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E4228FA"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nil"/>
            </w:tcBorders>
          </w:tcPr>
          <w:p w14:paraId="7B2AFB2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AF0E1A7"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(第37条準用)</w:t>
            </w:r>
          </w:p>
          <w:p w14:paraId="460D9437" w14:textId="77777777" w:rsidR="008704CF" w:rsidRPr="00B038C0"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予防条例第35条</w:t>
            </w:r>
          </w:p>
        </w:tc>
      </w:tr>
      <w:tr w:rsidR="008704CF" w:rsidRPr="001E2E1B" w14:paraId="658D4650" w14:textId="77777777" w:rsidTr="00857506">
        <w:trPr>
          <w:trHeight w:val="215"/>
        </w:trPr>
        <w:tc>
          <w:tcPr>
            <w:tcW w:w="1413" w:type="dxa"/>
            <w:tcBorders>
              <w:top w:val="single" w:sz="4" w:space="0" w:color="auto"/>
              <w:bottom w:val="nil"/>
            </w:tcBorders>
          </w:tcPr>
          <w:p w14:paraId="07B0E781"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３０　苦情処理</w:t>
            </w:r>
          </w:p>
          <w:p w14:paraId="28AE05F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4E3FA06B" w14:textId="77777777" w:rsidR="00857506" w:rsidRDefault="008704CF" w:rsidP="00857506">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57506" w:rsidRPr="001E2E1B" w14:paraId="1DCF35DB"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9F66B" w14:textId="77777777" w:rsidR="00857506" w:rsidRDefault="007776E5"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56F6701"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857506" w:rsidRPr="001E2E1B" w14:paraId="1697E340"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51D7A5" w14:textId="77777777" w:rsidR="00857506" w:rsidRDefault="007776E5"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CA9A8D"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857506" w:rsidRPr="001E2E1B" w14:paraId="7870137E" w14:textId="77777777" w:rsidTr="000767E5">
              <w:trPr>
                <w:trHeight w:val="270"/>
              </w:trPr>
              <w:tc>
                <w:tcPr>
                  <w:tcW w:w="438" w:type="dxa"/>
                  <w:tcBorders>
                    <w:top w:val="single" w:sz="12" w:space="0" w:color="auto"/>
                    <w:left w:val="nil"/>
                    <w:bottom w:val="nil"/>
                    <w:right w:val="single" w:sz="12" w:space="0" w:color="auto"/>
                  </w:tcBorders>
                  <w:shd w:val="clear" w:color="auto" w:fill="auto"/>
                </w:tcPr>
                <w:p w14:paraId="5BF5C16D"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E0A4EC2" w14:textId="77777777" w:rsidR="00857506" w:rsidRDefault="007776E5" w:rsidP="00857506">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C7C5259" w14:textId="77777777" w:rsidR="00857506" w:rsidRDefault="00857506" w:rsidP="00857506">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857506" w:rsidRPr="001E2E1B" w14:paraId="2ED9354E" w14:textId="77777777" w:rsidTr="000767E5">
              <w:trPr>
                <w:trHeight w:val="270"/>
              </w:trPr>
              <w:tc>
                <w:tcPr>
                  <w:tcW w:w="438" w:type="dxa"/>
                  <w:tcBorders>
                    <w:top w:val="nil"/>
                    <w:left w:val="nil"/>
                    <w:bottom w:val="nil"/>
                    <w:right w:val="single" w:sz="12" w:space="0" w:color="auto"/>
                  </w:tcBorders>
                  <w:shd w:val="clear" w:color="auto" w:fill="auto"/>
                </w:tcPr>
                <w:p w14:paraId="7EA8D004" w14:textId="77777777" w:rsidR="00857506" w:rsidRDefault="00857506" w:rsidP="00857506">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D412469" w14:textId="77777777" w:rsidR="00857506" w:rsidRDefault="007776E5"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71EACD5" w14:textId="77777777" w:rsidR="00857506" w:rsidRPr="00337474" w:rsidRDefault="00857506" w:rsidP="00857506">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857506" w:rsidRPr="001E2E1B" w14:paraId="5021717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DEC794" w14:textId="77777777" w:rsidR="00857506" w:rsidRDefault="007776E5"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857506">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69B553A" w14:textId="77777777" w:rsidR="00857506" w:rsidRPr="001E2E1B" w:rsidRDefault="00857506" w:rsidP="0085750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61EEC991"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20B7BD2F"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3E17111"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ABB6D79"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3637BB2" w14:textId="77777777" w:rsidR="008704CF"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(第38条第1項準用)</w:t>
            </w:r>
            <w:r>
              <w:rPr>
                <w:rFonts w:asciiTheme="majorEastAsia" w:eastAsiaTheme="majorEastAsia" w:hAnsiTheme="majorEastAsia"/>
                <w:color w:val="000000" w:themeColor="text1"/>
                <w:kern w:val="0"/>
                <w:sz w:val="18"/>
                <w:szCs w:val="18"/>
              </w:rPr>
              <w:t xml:space="preserve"> </w:t>
            </w:r>
          </w:p>
          <w:p w14:paraId="5A8D331B"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75EE6BAC"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第1項</w:t>
            </w:r>
          </w:p>
          <w:p w14:paraId="56A58FA8"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12ABD815" w14:textId="1F31D289" w:rsidR="008704CF" w:rsidRPr="001E2E1B" w:rsidRDefault="008704CF"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8)①準用)</w:t>
            </w:r>
          </w:p>
        </w:tc>
      </w:tr>
      <w:tr w:rsidR="008704CF" w:rsidRPr="001E2E1B" w14:paraId="5ACBCBF3" w14:textId="77777777" w:rsidTr="00857506">
        <w:trPr>
          <w:cantSplit/>
          <w:trHeight w:val="58"/>
        </w:trPr>
        <w:tc>
          <w:tcPr>
            <w:tcW w:w="1413" w:type="dxa"/>
            <w:tcBorders>
              <w:top w:val="nil"/>
              <w:bottom w:val="nil"/>
            </w:tcBorders>
          </w:tcPr>
          <w:p w14:paraId="77CF5D1A"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93399D1" w14:textId="77777777" w:rsidR="008704CF" w:rsidRPr="001E2E1B" w:rsidRDefault="008704CF" w:rsidP="008704C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7BA0CC00"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2BF1D79"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58DAA65D" w14:textId="77777777" w:rsidR="008704CF" w:rsidRPr="009E4631"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72D1DD8"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8DEBC0F"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(第38条第2項準用)</w:t>
            </w:r>
          </w:p>
          <w:p w14:paraId="13E18E6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4F21B28E" w14:textId="77777777" w:rsidR="008704CF" w:rsidRPr="00134BB2"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8704CF" w:rsidRPr="001E2E1B" w14:paraId="1E2BA5D2" w14:textId="77777777" w:rsidTr="00043B1F">
        <w:trPr>
          <w:trHeight w:val="840"/>
        </w:trPr>
        <w:tc>
          <w:tcPr>
            <w:tcW w:w="1413" w:type="dxa"/>
            <w:tcBorders>
              <w:top w:val="nil"/>
              <w:bottom w:val="nil"/>
            </w:tcBorders>
          </w:tcPr>
          <w:p w14:paraId="575C055D"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46A3B2" w14:textId="4A6849AD" w:rsidR="008704CF" w:rsidRPr="00B103DF"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利用者及びその家族からの苦情に対し、</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事業者が組織として迅速かつ適切に対応するため、当該苦情の受付日、その内容等を記載することを義務付けたものです。</w:t>
            </w:r>
            <w:r>
              <w:rPr>
                <w:rFonts w:asciiTheme="majorEastAsia" w:eastAsiaTheme="majorEastAsia" w:hAnsiTheme="majorEastAsia" w:hint="eastAsia"/>
                <w:color w:val="000000" w:themeColor="text1"/>
                <w:sz w:val="18"/>
                <w:szCs w:val="18"/>
              </w:rPr>
              <w:t>また、指定認知症対応型通所介護</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での重要な情報であるとの認識に立ち、苦情の内容を踏まえ、サービスの質の向上に向けた取組を行うことが必要です。</w:t>
            </w:r>
          </w:p>
        </w:tc>
        <w:tc>
          <w:tcPr>
            <w:tcW w:w="1276" w:type="dxa"/>
            <w:tcBorders>
              <w:top w:val="dotted" w:sz="4" w:space="0" w:color="auto"/>
              <w:bottom w:val="single" w:sz="4" w:space="0" w:color="auto"/>
              <w:right w:val="single" w:sz="4" w:space="0" w:color="auto"/>
            </w:tcBorders>
          </w:tcPr>
          <w:p w14:paraId="31028E26" w14:textId="77777777" w:rsidR="008704CF" w:rsidRPr="00134BB2"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4A142145"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0A5C9E25" w14:textId="556681DF" w:rsidR="008704CF" w:rsidRPr="001E2E1B" w:rsidRDefault="008704CF" w:rsidP="00267503">
            <w:pPr>
              <w:spacing w:line="240" w:lineRule="exact"/>
              <w:rPr>
                <w:rFonts w:asciiTheme="majorEastAsia" w:eastAsiaTheme="majorEastAsia" w:hAnsiTheme="majorEastAsia"/>
                <w:color w:val="000000" w:themeColor="text1"/>
                <w:sz w:val="15"/>
                <w:szCs w:val="15"/>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8)②準用)</w:t>
            </w:r>
          </w:p>
        </w:tc>
      </w:tr>
      <w:tr w:rsidR="008704CF" w:rsidRPr="001E2E1B" w14:paraId="50D578AB" w14:textId="77777777" w:rsidTr="00857506">
        <w:trPr>
          <w:trHeight w:val="817"/>
        </w:trPr>
        <w:tc>
          <w:tcPr>
            <w:tcW w:w="1413" w:type="dxa"/>
            <w:tcBorders>
              <w:top w:val="nil"/>
              <w:bottom w:val="nil"/>
            </w:tcBorders>
          </w:tcPr>
          <w:p w14:paraId="0B8526FF" w14:textId="77777777" w:rsidR="008704CF" w:rsidRPr="001E2E1B" w:rsidRDefault="008704CF" w:rsidP="008704C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35BB3A"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③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3E5C4CD7"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1144698"/>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75FCAF1A"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30301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79D67C9E" w14:textId="77777777" w:rsidR="008704CF" w:rsidRPr="009E4631"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820301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3477A320"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CB9C17D"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(第38条第3項準用）</w:t>
            </w:r>
          </w:p>
          <w:p w14:paraId="2D40C176"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284A98D2"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第3項</w:t>
            </w:r>
          </w:p>
        </w:tc>
      </w:tr>
      <w:tr w:rsidR="008704CF" w:rsidRPr="001E2E1B" w14:paraId="29D31A50" w14:textId="77777777" w:rsidTr="00857506">
        <w:trPr>
          <w:cantSplit/>
          <w:trHeight w:val="80"/>
        </w:trPr>
        <w:tc>
          <w:tcPr>
            <w:tcW w:w="1413" w:type="dxa"/>
            <w:tcBorders>
              <w:top w:val="nil"/>
              <w:bottom w:val="nil"/>
            </w:tcBorders>
          </w:tcPr>
          <w:p w14:paraId="288323CB"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A00FD42" w14:textId="77777777" w:rsidR="008704CF" w:rsidRPr="001E2E1B" w:rsidRDefault="008704CF" w:rsidP="008704C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2300B701"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D7955A9"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62D82C5A" w14:textId="77777777" w:rsidR="008704CF" w:rsidRPr="009E4631"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A2A718F"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9532DE6"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第38条第4項準用）</w:t>
            </w:r>
          </w:p>
          <w:p w14:paraId="3714BE2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31D09439"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第4項</w:t>
            </w:r>
          </w:p>
        </w:tc>
      </w:tr>
      <w:tr w:rsidR="008704CF" w:rsidRPr="001E2E1B" w14:paraId="02C2A0F7" w14:textId="77777777" w:rsidTr="00857506">
        <w:trPr>
          <w:trHeight w:val="850"/>
        </w:trPr>
        <w:tc>
          <w:tcPr>
            <w:tcW w:w="1413" w:type="dxa"/>
            <w:tcBorders>
              <w:top w:val="nil"/>
              <w:bottom w:val="nil"/>
            </w:tcBorders>
          </w:tcPr>
          <w:p w14:paraId="22A52D1B"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C02792"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提供した</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27BADFD0"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0838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4728E4E3"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226320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06E1A665" w14:textId="77777777" w:rsidR="008704CF" w:rsidRPr="00B038C0"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80729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9B92093"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E235D80"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(第38条第5項準用）</w:t>
            </w:r>
          </w:p>
          <w:p w14:paraId="5DC6D6E2"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302E7EC9"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第5項</w:t>
            </w:r>
          </w:p>
        </w:tc>
      </w:tr>
      <w:tr w:rsidR="008704CF" w:rsidRPr="001E2E1B" w14:paraId="2622B9F0" w14:textId="77777777" w:rsidTr="00857506">
        <w:trPr>
          <w:trHeight w:val="405"/>
        </w:trPr>
        <w:tc>
          <w:tcPr>
            <w:tcW w:w="1413" w:type="dxa"/>
            <w:tcBorders>
              <w:top w:val="nil"/>
              <w:bottom w:val="single" w:sz="4" w:space="0" w:color="auto"/>
            </w:tcBorders>
          </w:tcPr>
          <w:p w14:paraId="7FA5E331" w14:textId="77777777" w:rsidR="008704CF" w:rsidRPr="001E2E1B" w:rsidRDefault="008704CF" w:rsidP="008704C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09C93D"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0479EC13"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427249"/>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5462503F" w14:textId="77777777" w:rsidR="008704CF" w:rsidRDefault="007776E5" w:rsidP="008704C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529817"/>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p w14:paraId="5AAD5554" w14:textId="77777777" w:rsidR="008704CF" w:rsidRPr="001E2E1B" w:rsidRDefault="007776E5" w:rsidP="008704C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2654320"/>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AF6C8E"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2E452C9"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(第38条第6項準用）</w:t>
            </w:r>
          </w:p>
          <w:p w14:paraId="1C48C2A3"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予防条例第36条</w:t>
            </w:r>
          </w:p>
          <w:p w14:paraId="2E5FA3FC" w14:textId="77777777" w:rsidR="008704CF" w:rsidRPr="001E2E1B" w:rsidRDefault="008704CF" w:rsidP="008704CF">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第6項</w:t>
            </w:r>
          </w:p>
        </w:tc>
      </w:tr>
      <w:tr w:rsidR="008704CF" w:rsidRPr="001E2E1B" w14:paraId="3B20A121" w14:textId="77777777" w:rsidTr="00857506">
        <w:trPr>
          <w:trHeight w:val="58"/>
        </w:trPr>
        <w:tc>
          <w:tcPr>
            <w:tcW w:w="1413" w:type="dxa"/>
            <w:tcBorders>
              <w:top w:val="single" w:sz="4" w:space="0" w:color="auto"/>
              <w:bottom w:val="nil"/>
            </w:tcBorders>
          </w:tcPr>
          <w:p w14:paraId="1D43F94B" w14:textId="77777777" w:rsidR="008704CF" w:rsidRPr="001E2E1B" w:rsidRDefault="008704CF" w:rsidP="008704CF">
            <w:pPr>
              <w:widowControl/>
              <w:spacing w:line="240" w:lineRule="exact"/>
              <w:ind w:left="158" w:hangingChars="100" w:hanging="158"/>
              <w:rPr>
                <w:rFonts w:asciiTheme="majorEastAsia" w:eastAsiaTheme="majorEastAsia" w:hAnsiTheme="majorEastAsia"/>
                <w:bCs/>
                <w:color w:val="000000" w:themeColor="text1"/>
                <w:sz w:val="18"/>
                <w:szCs w:val="20"/>
              </w:rPr>
            </w:pPr>
            <w:r w:rsidRPr="001C0DD3">
              <w:rPr>
                <w:rFonts w:asciiTheme="majorEastAsia" w:eastAsiaTheme="majorEastAsia" w:hAnsiTheme="majorEastAsia" w:hint="eastAsia"/>
                <w:bCs/>
                <w:color w:val="000000" w:themeColor="text1"/>
                <w:sz w:val="18"/>
                <w:szCs w:val="20"/>
              </w:rPr>
              <w:t>３１　地域との連携等</w:t>
            </w:r>
          </w:p>
        </w:tc>
        <w:tc>
          <w:tcPr>
            <w:tcW w:w="5953" w:type="dxa"/>
            <w:tcBorders>
              <w:top w:val="single" w:sz="4" w:space="0" w:color="auto"/>
              <w:bottom w:val="dotted" w:sz="4" w:space="0" w:color="auto"/>
            </w:tcBorders>
          </w:tcPr>
          <w:p w14:paraId="6C5E479F" w14:textId="77777777" w:rsidR="00857506" w:rsidRDefault="008704CF" w:rsidP="00857506">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の提供に当たっては、</w:t>
            </w:r>
            <w:r w:rsidRPr="00A51E48">
              <w:rPr>
                <w:rFonts w:asciiTheme="majorEastAsia" w:eastAsiaTheme="majorEastAsia" w:hAnsiTheme="majorEastAsia" w:hint="eastAsia"/>
                <w:bCs/>
                <w:color w:val="000000" w:themeColor="text1"/>
                <w:sz w:val="18"/>
                <w:szCs w:val="20"/>
              </w:rPr>
              <w:t>利用者、利用者の家族、地域住民の代表者、市の職員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指定認知症対応型通所介護</w:t>
            </w:r>
            <w:r w:rsidRPr="00A51E48">
              <w:rPr>
                <w:rFonts w:asciiTheme="majorEastAsia" w:eastAsiaTheme="majorEastAsia" w:hAnsiTheme="majorEastAsia" w:hint="eastAsia"/>
                <w:bCs/>
                <w:color w:val="000000" w:themeColor="text1"/>
                <w:sz w:val="18"/>
                <w:szCs w:val="20"/>
              </w:rPr>
              <w:t>事業所が市の区域外に所在する場合は、その所在する市町村の職員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又は当該</w:t>
            </w:r>
            <w:r>
              <w:rPr>
                <w:rFonts w:asciiTheme="majorEastAsia" w:eastAsiaTheme="majorEastAsia" w:hAnsiTheme="majorEastAsia" w:hint="eastAsia"/>
                <w:bCs/>
                <w:color w:val="000000" w:themeColor="text1"/>
                <w:sz w:val="18"/>
                <w:szCs w:val="20"/>
              </w:rPr>
              <w:t>指定認知症対応型通所介護</w:t>
            </w:r>
            <w:r w:rsidRPr="00A51E48">
              <w:rPr>
                <w:rFonts w:asciiTheme="majorEastAsia" w:eastAsiaTheme="majorEastAsia" w:hAnsiTheme="majorEastAsia" w:hint="eastAsia"/>
                <w:bCs/>
                <w:color w:val="000000" w:themeColor="text1"/>
                <w:sz w:val="18"/>
                <w:szCs w:val="20"/>
              </w:rPr>
              <w:t>事業所が所在する区域を管轄する地域包括支援センターの職員</w:t>
            </w:r>
            <w:r>
              <w:rPr>
                <w:rFonts w:asciiTheme="majorEastAsia" w:eastAsiaTheme="majorEastAsia" w:hAnsiTheme="majorEastAsia" w:hint="eastAsia"/>
                <w:bCs/>
                <w:color w:val="000000" w:themeColor="text1"/>
                <w:sz w:val="18"/>
                <w:szCs w:val="20"/>
              </w:rPr>
              <w:t>、認知症対応型通所介護</w:t>
            </w:r>
            <w:r w:rsidRPr="00A51E48">
              <w:rPr>
                <w:rFonts w:asciiTheme="majorEastAsia" w:eastAsiaTheme="majorEastAsia" w:hAnsiTheme="majorEastAsia" w:hint="eastAsia"/>
                <w:bCs/>
                <w:color w:val="000000" w:themeColor="text1"/>
                <w:sz w:val="18"/>
                <w:szCs w:val="20"/>
              </w:rPr>
              <w:t>について知見を有する者等により構成される協議会</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テレビ電話装置等を活用して行うことができるものとする。</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以下「運営推進会議」という。</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を設置し、</w:t>
            </w:r>
            <w:r w:rsidRPr="00857506">
              <w:rPr>
                <w:rFonts w:asciiTheme="majorEastAsia" w:eastAsiaTheme="majorEastAsia" w:hAnsiTheme="majorEastAsia" w:hint="eastAsia"/>
                <w:b/>
                <w:color w:val="000000" w:themeColor="text1"/>
                <w:sz w:val="18"/>
                <w:szCs w:val="20"/>
              </w:rPr>
              <w:t>おおむね６月に１回以上</w:t>
            </w:r>
            <w:r w:rsidRPr="006163D2">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運営推進会議に対し活動状況を報告し、運営推進会議による評価を受けるとともに、運営推進会議から必要な要望、助言等を聴く機会を設け</w:t>
            </w:r>
            <w:r w:rsidRPr="00B103DF">
              <w:rPr>
                <w:rFonts w:asciiTheme="majorEastAsia" w:eastAsiaTheme="majorEastAsia" w:hAnsiTheme="majorEastAsia" w:hint="eastAsia"/>
                <w:bCs/>
                <w:color w:val="000000" w:themeColor="text1"/>
                <w:sz w:val="18"/>
                <w:szCs w:val="20"/>
              </w:rPr>
              <w:t>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857506" w:rsidRPr="007E20F1" w14:paraId="2C7AF1CC" w14:textId="77777777" w:rsidTr="000767E5">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EA195" w14:textId="77777777" w:rsidR="00857506" w:rsidRPr="007E20F1" w:rsidRDefault="007776E5" w:rsidP="008575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857506">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18B9D707" w14:textId="77777777" w:rsidR="00857506" w:rsidRPr="007E20F1" w:rsidRDefault="00857506" w:rsidP="00857506">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857506" w14:paraId="18DFE0F5" w14:textId="77777777" w:rsidTr="000767E5">
              <w:trPr>
                <w:trHeight w:val="242"/>
              </w:trPr>
              <w:tc>
                <w:tcPr>
                  <w:tcW w:w="1571" w:type="dxa"/>
                  <w:gridSpan w:val="3"/>
                  <w:tcBorders>
                    <w:top w:val="single" w:sz="4" w:space="0" w:color="auto"/>
                    <w:bottom w:val="single" w:sz="4" w:space="0" w:color="auto"/>
                    <w:right w:val="single" w:sz="12" w:space="0" w:color="auto"/>
                  </w:tcBorders>
                  <w:shd w:val="clear" w:color="auto" w:fill="D9D9D9" w:themeFill="background1" w:themeFillShade="D9"/>
                </w:tcPr>
                <w:p w14:paraId="039AF92D"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55F38F"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6DA856"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57506" w14:paraId="3E289D1C" w14:textId="77777777" w:rsidTr="000767E5">
              <w:trPr>
                <w:trHeight w:val="251"/>
              </w:trPr>
              <w:tc>
                <w:tcPr>
                  <w:tcW w:w="1571" w:type="dxa"/>
                  <w:gridSpan w:val="3"/>
                  <w:tcBorders>
                    <w:top w:val="single" w:sz="4" w:space="0" w:color="auto"/>
                    <w:right w:val="single" w:sz="12" w:space="0" w:color="auto"/>
                  </w:tcBorders>
                  <w:shd w:val="clear" w:color="auto" w:fill="D9D9D9" w:themeFill="background1" w:themeFillShade="D9"/>
                </w:tcPr>
                <w:p w14:paraId="5FC5D831"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03AAB0"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B80870" w14:textId="77777777" w:rsidR="00857506" w:rsidRDefault="00857506" w:rsidP="0085750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727ACDF8" w14:textId="77777777" w:rsidR="008704CF" w:rsidRPr="00B103DF" w:rsidRDefault="008704CF" w:rsidP="008704CF">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6C3CA158" w14:textId="77777777" w:rsidR="008704CF"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いる</w:t>
            </w:r>
            <w:r w:rsidR="008704CF" w:rsidRPr="00B103DF">
              <w:rPr>
                <w:rFonts w:asciiTheme="majorEastAsia" w:eastAsiaTheme="majorEastAsia" w:hAnsiTheme="majorEastAsia" w:hint="eastAsia"/>
                <w:bCs/>
                <w:color w:val="000000" w:themeColor="text1"/>
                <w:sz w:val="18"/>
                <w:szCs w:val="18"/>
              </w:rPr>
              <w:t xml:space="preserve">　</w:t>
            </w:r>
          </w:p>
          <w:p w14:paraId="6D06AFB7" w14:textId="77777777" w:rsidR="008704CF" w:rsidRPr="006163D2" w:rsidRDefault="007776E5" w:rsidP="008704C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8704CF">
                  <w:rPr>
                    <w:rFonts w:hAnsi="ＭＳ ゴシック" w:hint="eastAsia"/>
                    <w:color w:val="000000" w:themeColor="text1"/>
                    <w:sz w:val="18"/>
                    <w:szCs w:val="18"/>
                  </w:rPr>
                  <w:t>☐</w:t>
                </w:r>
              </w:sdtContent>
            </w:sdt>
            <w:r w:rsidR="008704CF">
              <w:rPr>
                <w:rFonts w:asciiTheme="majorEastAsia" w:eastAsiaTheme="majorEastAsia" w:hAnsiTheme="majorEastAsia" w:hint="eastAsia"/>
                <w:color w:val="000000" w:themeColor="text1"/>
                <w:sz w:val="18"/>
                <w:szCs w:val="18"/>
              </w:rPr>
              <w:t xml:space="preserve">　</w:t>
            </w:r>
            <w:r w:rsidR="008704C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48FFE56" w14:textId="77777777" w:rsidR="008704CF" w:rsidRPr="001E2E1B" w:rsidRDefault="008704CF" w:rsidP="008704CF">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31CF0A7" w14:textId="77777777" w:rsidR="008704CF" w:rsidRDefault="008704CF" w:rsidP="008704CF">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第59条の17第1項</w:t>
            </w:r>
            <w:r>
              <w:rPr>
                <w:rFonts w:asciiTheme="majorEastAsia" w:eastAsiaTheme="majorEastAsia" w:hAnsiTheme="majorEastAsia" w:hint="eastAsia"/>
                <w:color w:val="000000" w:themeColor="text1"/>
                <w:kern w:val="0"/>
                <w:sz w:val="18"/>
                <w:szCs w:val="18"/>
              </w:rPr>
              <w:t>準用)</w:t>
            </w:r>
          </w:p>
          <w:p w14:paraId="5848EE1D" w14:textId="77777777" w:rsidR="008704CF" w:rsidRDefault="008704CF" w:rsidP="008704C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00E3B843" w14:textId="77777777" w:rsidR="008704CF" w:rsidRPr="00134BB2" w:rsidRDefault="008704CF" w:rsidP="008704C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第1項</w:t>
            </w:r>
          </w:p>
        </w:tc>
      </w:tr>
      <w:tr w:rsidR="008704CF" w:rsidRPr="001E2E1B" w14:paraId="5504CAB6" w14:textId="77777777" w:rsidTr="00656162">
        <w:trPr>
          <w:cantSplit/>
          <w:trHeight w:val="169"/>
        </w:trPr>
        <w:tc>
          <w:tcPr>
            <w:tcW w:w="1413" w:type="dxa"/>
            <w:tcBorders>
              <w:top w:val="nil"/>
              <w:bottom w:val="nil"/>
            </w:tcBorders>
          </w:tcPr>
          <w:p w14:paraId="6DD25111" w14:textId="77777777" w:rsidR="008704CF" w:rsidRPr="001E2E1B" w:rsidRDefault="008704CF" w:rsidP="008704CF">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9CF48E7" w14:textId="0978F7CE" w:rsidR="008704CF" w:rsidRPr="00B103DF" w:rsidRDefault="008704CF" w:rsidP="00857506">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633C44">
              <w:rPr>
                <w:rFonts w:asciiTheme="majorEastAsia" w:eastAsiaTheme="majorEastAsia" w:hAnsiTheme="majorEastAsia" w:hint="eastAsia"/>
                <w:bCs/>
                <w:color w:val="000000" w:themeColor="text1"/>
                <w:sz w:val="18"/>
                <w:szCs w:val="20"/>
              </w:rPr>
              <w:t>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w:t>
            </w:r>
            <w:r>
              <w:rPr>
                <w:rFonts w:asciiTheme="majorEastAsia" w:eastAsiaTheme="majorEastAsia" w:hAnsiTheme="majorEastAsia" w:hint="eastAsia"/>
                <w:bCs/>
                <w:color w:val="000000" w:themeColor="text1"/>
                <w:sz w:val="18"/>
                <w:szCs w:val="20"/>
              </w:rPr>
              <w:t>す</w:t>
            </w:r>
            <w:r w:rsidRPr="00633C44">
              <w:rPr>
                <w:rFonts w:asciiTheme="majorEastAsia" w:eastAsiaTheme="majorEastAsia" w:hAnsiTheme="majorEastAsia" w:hint="eastAsia"/>
                <w:bCs/>
                <w:color w:val="000000" w:themeColor="text1"/>
                <w:sz w:val="18"/>
                <w:szCs w:val="20"/>
              </w:rPr>
              <w:t>。この運営推進会議は、事業所の指定申請時には、既に設</w:t>
            </w:r>
            <w:r>
              <w:rPr>
                <w:rFonts w:asciiTheme="majorEastAsia" w:eastAsiaTheme="majorEastAsia" w:hAnsiTheme="majorEastAsia" w:hint="eastAsia"/>
                <w:bCs/>
                <w:color w:val="000000" w:themeColor="text1"/>
                <w:sz w:val="18"/>
                <w:szCs w:val="20"/>
              </w:rPr>
              <w:t>置されているか、確実な設置が見込まれることが必要となるものです</w:t>
            </w:r>
            <w:r w:rsidRPr="00633C44">
              <w:rPr>
                <w:rFonts w:asciiTheme="majorEastAsia" w:eastAsiaTheme="majorEastAsia" w:hAnsiTheme="majorEastAsia" w:hint="eastAsia"/>
                <w:bCs/>
                <w:color w:val="000000" w:themeColor="text1"/>
                <w:sz w:val="18"/>
                <w:szCs w:val="20"/>
              </w:rPr>
              <w:t>。また、地域の住民の</w:t>
            </w:r>
            <w:r>
              <w:rPr>
                <w:rFonts w:asciiTheme="majorEastAsia" w:eastAsiaTheme="majorEastAsia" w:hAnsiTheme="majorEastAsia" w:hint="eastAsia"/>
                <w:bCs/>
                <w:color w:val="000000" w:themeColor="text1"/>
                <w:sz w:val="18"/>
                <w:szCs w:val="20"/>
              </w:rPr>
              <w:t>代表者とは、町内会役員、民生委員、老人クラブの代表等が考えられます</w:t>
            </w:r>
            <w:r w:rsidRPr="00633C44">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nil"/>
            </w:tcBorders>
          </w:tcPr>
          <w:p w14:paraId="602CA47A" w14:textId="77777777" w:rsidR="008704CF" w:rsidRPr="00B103DF" w:rsidRDefault="008704CF" w:rsidP="008704CF">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2BAEBF01" w14:textId="77777777" w:rsidR="008704CF" w:rsidRPr="001E2E1B" w:rsidRDefault="008704CF" w:rsidP="008704C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43DECA54" w14:textId="58913961" w:rsidR="008704CF" w:rsidRPr="00857506" w:rsidRDefault="008704CF"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第3の二の二の3(10)①</w:t>
            </w:r>
            <w:r>
              <w:rPr>
                <w:rFonts w:asciiTheme="majorEastAsia" w:eastAsiaTheme="majorEastAsia" w:hAnsiTheme="majorEastAsia" w:hint="eastAsia"/>
                <w:bCs/>
                <w:color w:val="000000" w:themeColor="text1"/>
                <w:sz w:val="18"/>
                <w:szCs w:val="18"/>
              </w:rPr>
              <w:t>準用)</w:t>
            </w:r>
          </w:p>
        </w:tc>
      </w:tr>
      <w:tr w:rsidR="00356F6B" w:rsidRPr="001E2E1B" w14:paraId="70E84424" w14:textId="77777777" w:rsidTr="0082050C">
        <w:trPr>
          <w:trHeight w:val="58"/>
        </w:trPr>
        <w:tc>
          <w:tcPr>
            <w:tcW w:w="1413" w:type="dxa"/>
            <w:tcBorders>
              <w:top w:val="nil"/>
              <w:bottom w:val="nil"/>
            </w:tcBorders>
          </w:tcPr>
          <w:p w14:paraId="33E18BE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197121"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356F6B" w14:paraId="03759FA1" w14:textId="77777777" w:rsidTr="000767E5">
              <w:trPr>
                <w:trHeight w:val="260"/>
              </w:trPr>
              <w:tc>
                <w:tcPr>
                  <w:tcW w:w="1574" w:type="dxa"/>
                  <w:tcBorders>
                    <w:right w:val="single" w:sz="12" w:space="0" w:color="auto"/>
                  </w:tcBorders>
                  <w:shd w:val="clear" w:color="auto" w:fill="D0CECE" w:themeFill="background2" w:themeFillShade="E6"/>
                </w:tcPr>
                <w:p w14:paraId="3515D741" w14:textId="77777777" w:rsidR="00356F6B" w:rsidRDefault="00356F6B" w:rsidP="00356F6B">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FB168" w14:textId="77777777" w:rsidR="00356F6B" w:rsidRDefault="00356F6B" w:rsidP="00356F6B">
                  <w:pPr>
                    <w:spacing w:line="240" w:lineRule="exact"/>
                    <w:rPr>
                      <w:rFonts w:asciiTheme="majorEastAsia" w:eastAsiaTheme="majorEastAsia" w:hAnsiTheme="majorEastAsia"/>
                      <w:bCs/>
                      <w:color w:val="000000" w:themeColor="text1"/>
                      <w:sz w:val="18"/>
                      <w:szCs w:val="18"/>
                    </w:rPr>
                  </w:pPr>
                </w:p>
              </w:tc>
            </w:tr>
          </w:tbl>
          <w:p w14:paraId="03C4C72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F193E1F"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670F703"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6C1206E"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A05FCF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2</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72C77EB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6A559955" w14:textId="77777777" w:rsidR="00356F6B" w:rsidRPr="00656162"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第2項</w:t>
            </w:r>
          </w:p>
        </w:tc>
      </w:tr>
      <w:tr w:rsidR="00356F6B" w:rsidRPr="001E2E1B" w14:paraId="763F5080" w14:textId="77777777" w:rsidTr="00686BCE">
        <w:trPr>
          <w:trHeight w:val="65"/>
        </w:trPr>
        <w:tc>
          <w:tcPr>
            <w:tcW w:w="1413" w:type="dxa"/>
            <w:tcBorders>
              <w:top w:val="nil"/>
              <w:bottom w:val="nil"/>
            </w:tcBorders>
          </w:tcPr>
          <w:p w14:paraId="198B195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85890B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事業の運営に当たっては、地域住民又はその自発的な活動等との連携及び協力を行う等の地域との交流を図っていますか。</w:t>
            </w:r>
          </w:p>
        </w:tc>
        <w:tc>
          <w:tcPr>
            <w:tcW w:w="1276" w:type="dxa"/>
            <w:tcBorders>
              <w:top w:val="single" w:sz="4" w:space="0" w:color="auto"/>
              <w:bottom w:val="dotted" w:sz="4" w:space="0" w:color="auto"/>
            </w:tcBorders>
            <w:shd w:val="clear" w:color="auto" w:fill="FFF2CC" w:themeFill="accent4" w:themeFillTint="33"/>
          </w:tcPr>
          <w:p w14:paraId="48B3F84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B494A36"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5B0C1DA"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69097F91"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3</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2C6FC06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5636253C" w14:textId="77777777" w:rsidR="00356F6B" w:rsidRPr="001E2E1B" w:rsidRDefault="00356F6B" w:rsidP="00356F6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第3項</w:t>
            </w:r>
          </w:p>
        </w:tc>
      </w:tr>
      <w:tr w:rsidR="00356F6B" w:rsidRPr="001E2E1B" w14:paraId="6FDF0A02" w14:textId="77777777" w:rsidTr="003B2E03">
        <w:trPr>
          <w:trHeight w:val="427"/>
        </w:trPr>
        <w:tc>
          <w:tcPr>
            <w:tcW w:w="1413" w:type="dxa"/>
            <w:tcBorders>
              <w:top w:val="nil"/>
              <w:bottom w:val="nil"/>
            </w:tcBorders>
          </w:tcPr>
          <w:p w14:paraId="7600394E"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A35A7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地域に開かれた事業として行われるよう、</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2D1C40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59D04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ADF341D" w14:textId="56531142"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第3の二の二の3(10)③</w:t>
            </w:r>
            <w:r>
              <w:rPr>
                <w:rFonts w:asciiTheme="majorEastAsia" w:eastAsiaTheme="majorEastAsia" w:hAnsiTheme="majorEastAsia" w:hint="eastAsia"/>
                <w:bCs/>
                <w:color w:val="000000" w:themeColor="text1"/>
                <w:sz w:val="18"/>
                <w:szCs w:val="18"/>
              </w:rPr>
              <w:t>準用)</w:t>
            </w:r>
          </w:p>
        </w:tc>
      </w:tr>
      <w:tr w:rsidR="00356F6B" w:rsidRPr="001E2E1B" w14:paraId="3EA51FFF" w14:textId="77777777" w:rsidTr="000D73C4">
        <w:trPr>
          <w:trHeight w:val="268"/>
        </w:trPr>
        <w:tc>
          <w:tcPr>
            <w:tcW w:w="1413" w:type="dxa"/>
            <w:tcBorders>
              <w:top w:val="nil"/>
              <w:bottom w:val="nil"/>
            </w:tcBorders>
          </w:tcPr>
          <w:p w14:paraId="5A8FE7E2"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DBFBE5D" w14:textId="77777777" w:rsidR="00356F6B" w:rsidRPr="00B103DF" w:rsidRDefault="00356F6B" w:rsidP="00356F6B">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事業の運営に当たっては、提供した</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に関する利用者からの苦情に関して、市等が派遣する者</w:t>
            </w:r>
            <w:r>
              <w:rPr>
                <w:rFonts w:asciiTheme="majorEastAsia" w:eastAsiaTheme="majorEastAsia" w:hAnsiTheme="majorEastAsia" w:hint="eastAsia"/>
                <w:bCs/>
                <w:color w:val="000000" w:themeColor="text1"/>
                <w:sz w:val="18"/>
                <w:szCs w:val="20"/>
              </w:rPr>
              <w:t>が相談及び援助を行う事業その他の市が実施する事業に協力するよう</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dotted" w:sz="4" w:space="0" w:color="auto"/>
            </w:tcBorders>
            <w:shd w:val="clear" w:color="auto" w:fill="FFF2CC" w:themeFill="accent4" w:themeFillTint="33"/>
          </w:tcPr>
          <w:p w14:paraId="1FF6D9E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C11CD1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1F55C85"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125924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CEB3581"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567071E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hint="eastAsia"/>
                <w:color w:val="000000" w:themeColor="text1"/>
                <w:kern w:val="0"/>
                <w:sz w:val="18"/>
                <w:szCs w:val="18"/>
              </w:rPr>
              <w:t>4</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32CD7A5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0FDA2409"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第4項</w:t>
            </w:r>
          </w:p>
        </w:tc>
      </w:tr>
      <w:tr w:rsidR="00356F6B" w:rsidRPr="001E2E1B" w14:paraId="7A7A0CD7" w14:textId="77777777" w:rsidTr="00DC6DCE">
        <w:trPr>
          <w:trHeight w:val="58"/>
        </w:trPr>
        <w:tc>
          <w:tcPr>
            <w:tcW w:w="1413" w:type="dxa"/>
            <w:tcBorders>
              <w:top w:val="nil"/>
              <w:bottom w:val="nil"/>
            </w:tcBorders>
          </w:tcPr>
          <w:p w14:paraId="5FC9525A"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6922EF" w14:textId="60A70C11"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るものです。</w:t>
            </w:r>
          </w:p>
        </w:tc>
        <w:tc>
          <w:tcPr>
            <w:tcW w:w="1276" w:type="dxa"/>
            <w:tcBorders>
              <w:top w:val="dotted" w:sz="4" w:space="0" w:color="auto"/>
              <w:bottom w:val="single" w:sz="4" w:space="0" w:color="auto"/>
            </w:tcBorders>
          </w:tcPr>
          <w:p w14:paraId="616DF54D"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26879F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5CF9E95A" w14:textId="4BC9F4B5" w:rsidR="00356F6B" w:rsidRPr="001E2E1B" w:rsidRDefault="00356F6B"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第3の二の二の3(10)④</w:t>
            </w:r>
            <w:r>
              <w:rPr>
                <w:rFonts w:asciiTheme="majorEastAsia" w:eastAsiaTheme="majorEastAsia" w:hAnsiTheme="majorEastAsia" w:hint="eastAsia"/>
                <w:bCs/>
                <w:color w:val="000000" w:themeColor="text1"/>
                <w:sz w:val="18"/>
                <w:szCs w:val="18"/>
              </w:rPr>
              <w:t>準用</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Pr="00CC1DA0">
              <w:rPr>
                <w:rFonts w:asciiTheme="majorEastAsia" w:eastAsiaTheme="majorEastAsia" w:hAnsiTheme="majorEastAsia" w:hint="eastAsia"/>
                <w:color w:val="000000" w:themeColor="text1"/>
                <w:kern w:val="0"/>
                <w:sz w:val="18"/>
                <w:szCs w:val="18"/>
              </w:rPr>
              <w:t>④参照)</w:t>
            </w:r>
            <w:r>
              <w:rPr>
                <w:rFonts w:asciiTheme="majorEastAsia" w:eastAsiaTheme="majorEastAsia" w:hAnsiTheme="majorEastAsia"/>
                <w:color w:val="000000" w:themeColor="text1"/>
                <w:kern w:val="0"/>
                <w:sz w:val="18"/>
                <w:szCs w:val="18"/>
              </w:rPr>
              <w:t>)</w:t>
            </w:r>
          </w:p>
        </w:tc>
      </w:tr>
      <w:tr w:rsidR="00356F6B" w:rsidRPr="001E2E1B" w14:paraId="25C50773" w14:textId="77777777" w:rsidTr="002E4B0A">
        <w:trPr>
          <w:trHeight w:val="406"/>
        </w:trPr>
        <w:tc>
          <w:tcPr>
            <w:tcW w:w="1413" w:type="dxa"/>
            <w:tcBorders>
              <w:top w:val="nil"/>
              <w:bottom w:val="nil"/>
            </w:tcBorders>
          </w:tcPr>
          <w:p w14:paraId="374B8A9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0FBD42"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事業所の所在する建物と同一の建物に居住する利用者に対して</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を提供する場合には、当該建物に居住する利用者以外の者に対しても</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dotted" w:sz="4" w:space="0" w:color="auto"/>
            </w:tcBorders>
            <w:shd w:val="clear" w:color="auto" w:fill="FFF2CC" w:themeFill="accent4" w:themeFillTint="33"/>
          </w:tcPr>
          <w:p w14:paraId="3EDC6BF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792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92788AD"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582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CB31E6D"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805264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EA323A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439C62DD"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第59条の17第</w:t>
            </w:r>
            <w:r>
              <w:rPr>
                <w:rFonts w:asciiTheme="majorEastAsia" w:eastAsiaTheme="majorEastAsia" w:hAnsiTheme="majorEastAsia"/>
                <w:color w:val="000000" w:themeColor="text1"/>
                <w:kern w:val="0"/>
                <w:sz w:val="18"/>
                <w:szCs w:val="18"/>
              </w:rPr>
              <w:t>5</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618988E8"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予防条例第39条</w:t>
            </w:r>
          </w:p>
          <w:p w14:paraId="74561733"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第5項</w:t>
            </w:r>
          </w:p>
        </w:tc>
      </w:tr>
      <w:tr w:rsidR="00356F6B" w:rsidRPr="001E2E1B" w14:paraId="37FBF049" w14:textId="77777777" w:rsidTr="006754B1">
        <w:trPr>
          <w:cantSplit/>
          <w:trHeight w:val="311"/>
        </w:trPr>
        <w:tc>
          <w:tcPr>
            <w:tcW w:w="1413" w:type="dxa"/>
            <w:tcBorders>
              <w:top w:val="nil"/>
              <w:bottom w:val="single" w:sz="4" w:space="0" w:color="auto"/>
            </w:tcBorders>
          </w:tcPr>
          <w:p w14:paraId="12BB8D70"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02DC02E"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高齢者向け集合住宅等と同一の建物に所在する</w:t>
            </w:r>
            <w:r>
              <w:rPr>
                <w:rFonts w:asciiTheme="majorEastAsia" w:eastAsiaTheme="majorEastAsia" w:hAnsiTheme="majorEastAsia" w:hint="eastAsia"/>
                <w:bCs/>
                <w:color w:val="000000" w:themeColor="text1"/>
                <w:sz w:val="18"/>
                <w:szCs w:val="20"/>
              </w:rPr>
              <w:t>指定認知症対応型</w:t>
            </w:r>
            <w:r w:rsidRPr="001E2E1B">
              <w:rPr>
                <w:rFonts w:asciiTheme="majorEastAsia" w:eastAsiaTheme="majorEastAsia" w:hAnsiTheme="majorEastAsia" w:hint="eastAsia"/>
                <w:bCs/>
                <w:color w:val="000000" w:themeColor="text1"/>
                <w:sz w:val="18"/>
                <w:szCs w:val="20"/>
              </w:rPr>
              <w:t>通所</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事業所が当該高齢者向け集合住宅等に居住する</w:t>
            </w:r>
            <w:r>
              <w:rPr>
                <w:rFonts w:asciiTheme="majorEastAsia" w:eastAsiaTheme="majorEastAsia" w:hAnsiTheme="majorEastAsia" w:hint="eastAsia"/>
                <w:bCs/>
                <w:color w:val="000000" w:themeColor="text1"/>
                <w:sz w:val="18"/>
                <w:szCs w:val="20"/>
              </w:rPr>
              <w:t>要介護</w:t>
            </w:r>
            <w:r w:rsidRPr="001E2E1B">
              <w:rPr>
                <w:rFonts w:asciiTheme="majorEastAsia" w:eastAsiaTheme="majorEastAsia" w:hAnsiTheme="majorEastAsia" w:hint="eastAsia"/>
                <w:bCs/>
                <w:color w:val="000000" w:themeColor="text1"/>
                <w:sz w:val="18"/>
                <w:szCs w:val="20"/>
              </w:rPr>
              <w:t>者に</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わなければなりません。</w:t>
            </w:r>
          </w:p>
        </w:tc>
        <w:tc>
          <w:tcPr>
            <w:tcW w:w="1276" w:type="dxa"/>
            <w:tcBorders>
              <w:top w:val="dotted" w:sz="4" w:space="0" w:color="auto"/>
              <w:bottom w:val="single" w:sz="4" w:space="0" w:color="auto"/>
            </w:tcBorders>
          </w:tcPr>
          <w:p w14:paraId="36326AEB"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3C9AC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6224C73A" w14:textId="1DBD9487" w:rsidR="00356F6B" w:rsidRPr="001E2E1B" w:rsidRDefault="00356F6B" w:rsidP="0026750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第3の二の二の3(10)</w:t>
            </w:r>
            <w:r>
              <w:rPr>
                <w:rFonts w:asciiTheme="majorEastAsia" w:eastAsiaTheme="majorEastAsia" w:hAnsiTheme="majorEastAsia" w:hint="eastAsia"/>
                <w:bCs/>
                <w:color w:val="000000" w:themeColor="text1"/>
                <w:sz w:val="18"/>
                <w:szCs w:val="18"/>
              </w:rPr>
              <w:t>⑤準用</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Pr>
                <w:rFonts w:asciiTheme="majorEastAsia" w:eastAsiaTheme="majorEastAsia" w:hAnsiTheme="majorEastAsia" w:hint="eastAsia"/>
                <w:color w:val="000000" w:themeColor="text1"/>
                <w:kern w:val="0"/>
                <w:sz w:val="18"/>
                <w:szCs w:val="18"/>
              </w:rPr>
              <w:t>⑤</w:t>
            </w:r>
            <w:r w:rsidRPr="00CC1DA0">
              <w:rPr>
                <w:rFonts w:asciiTheme="majorEastAsia" w:eastAsiaTheme="majorEastAsia" w:hAnsiTheme="majorEastAsia" w:hint="eastAsia"/>
                <w:color w:val="000000" w:themeColor="text1"/>
                <w:kern w:val="0"/>
                <w:sz w:val="18"/>
                <w:szCs w:val="18"/>
              </w:rPr>
              <w:t>参照)</w:t>
            </w:r>
            <w:r>
              <w:rPr>
                <w:rFonts w:asciiTheme="majorEastAsia" w:eastAsiaTheme="majorEastAsia" w:hAnsiTheme="majorEastAsia"/>
                <w:color w:val="000000" w:themeColor="text1"/>
                <w:kern w:val="0"/>
                <w:sz w:val="18"/>
                <w:szCs w:val="18"/>
              </w:rPr>
              <w:t>)</w:t>
            </w:r>
          </w:p>
        </w:tc>
      </w:tr>
      <w:tr w:rsidR="00356F6B" w:rsidRPr="001E2E1B" w14:paraId="1F52D779" w14:textId="77777777" w:rsidTr="00356F6B">
        <w:trPr>
          <w:cantSplit/>
          <w:trHeight w:val="493"/>
        </w:trPr>
        <w:tc>
          <w:tcPr>
            <w:tcW w:w="1413" w:type="dxa"/>
            <w:tcBorders>
              <w:top w:val="single" w:sz="4" w:space="0" w:color="auto"/>
              <w:bottom w:val="nil"/>
            </w:tcBorders>
          </w:tcPr>
          <w:p w14:paraId="573DEFCB"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３２　事故発生時の対応</w:t>
            </w:r>
          </w:p>
        </w:tc>
        <w:tc>
          <w:tcPr>
            <w:tcW w:w="5953" w:type="dxa"/>
            <w:tcBorders>
              <w:top w:val="single" w:sz="4" w:space="0" w:color="auto"/>
              <w:bottom w:val="dotted" w:sz="4" w:space="0" w:color="auto"/>
            </w:tcBorders>
          </w:tcPr>
          <w:p w14:paraId="7E251F5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の提供により事故が発生した場合は、市、当該利用者の家族、当該利用者に係る指定居宅介護支援事業者等に連絡を行うとともに、必要な措置を講じていますか。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712FB886"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EC6D2CE"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C9218DB"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BD0523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1EFCF58"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1</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37F22D0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60B51E28"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第1項</w:t>
            </w:r>
          </w:p>
        </w:tc>
      </w:tr>
      <w:tr w:rsidR="00356F6B" w:rsidRPr="001E2E1B" w14:paraId="147C6571" w14:textId="77777777" w:rsidTr="00624977">
        <w:trPr>
          <w:trHeight w:val="58"/>
        </w:trPr>
        <w:tc>
          <w:tcPr>
            <w:tcW w:w="1413" w:type="dxa"/>
            <w:tcBorders>
              <w:top w:val="nil"/>
              <w:bottom w:val="nil"/>
            </w:tcBorders>
          </w:tcPr>
          <w:p w14:paraId="482108DC"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5DB9D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の提供により事故が発生した場合の対応方法については、あらかじめ事業者が定めておくことが望ましいです。</w:t>
            </w:r>
          </w:p>
        </w:tc>
        <w:tc>
          <w:tcPr>
            <w:tcW w:w="1276" w:type="dxa"/>
            <w:tcBorders>
              <w:top w:val="dotted" w:sz="4" w:space="0" w:color="auto"/>
              <w:bottom w:val="single" w:sz="4" w:space="0" w:color="auto"/>
            </w:tcBorders>
          </w:tcPr>
          <w:p w14:paraId="44AF1F62"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53C7E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21174345" w14:textId="0CF7D18B"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①準用</w:t>
            </w:r>
            <w:r w:rsidRPr="00CC1DA0">
              <w:rPr>
                <w:rFonts w:asciiTheme="majorEastAsia" w:eastAsiaTheme="majorEastAsia" w:hAnsiTheme="majorEastAsia" w:hint="eastAsia"/>
                <w:color w:val="000000" w:themeColor="text1"/>
                <w:kern w:val="0"/>
                <w:sz w:val="18"/>
                <w:szCs w:val="18"/>
              </w:rPr>
              <w:t>)</w:t>
            </w:r>
          </w:p>
        </w:tc>
      </w:tr>
      <w:tr w:rsidR="00356F6B" w:rsidRPr="001E2E1B" w14:paraId="31C268C6" w14:textId="77777777" w:rsidTr="00356F6B">
        <w:trPr>
          <w:trHeight w:val="200"/>
        </w:trPr>
        <w:tc>
          <w:tcPr>
            <w:tcW w:w="1413" w:type="dxa"/>
            <w:tcBorders>
              <w:top w:val="nil"/>
              <w:bottom w:val="nil"/>
            </w:tcBorders>
          </w:tcPr>
          <w:p w14:paraId="034C5C72"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3834454"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7DE105D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CAAB45F"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BD66644"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1E4306"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2FE34FE"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6D43B8D5"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5A16A4F0"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第2項</w:t>
            </w:r>
          </w:p>
        </w:tc>
      </w:tr>
      <w:tr w:rsidR="00356F6B" w:rsidRPr="001E2E1B" w14:paraId="1D49EF20" w14:textId="77777777" w:rsidTr="00356F6B">
        <w:trPr>
          <w:trHeight w:val="136"/>
        </w:trPr>
        <w:tc>
          <w:tcPr>
            <w:tcW w:w="1413" w:type="dxa"/>
            <w:tcBorders>
              <w:top w:val="nil"/>
              <w:bottom w:val="nil"/>
            </w:tcBorders>
          </w:tcPr>
          <w:p w14:paraId="0A3A48C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905B8E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w:t>
            </w:r>
            <w:r>
              <w:rPr>
                <w:rFonts w:asciiTheme="majorEastAsia" w:eastAsiaTheme="majorEastAsia" w:hAnsiTheme="majorEastAsia" w:hint="eastAsia"/>
                <w:bCs/>
                <w:color w:val="000000" w:themeColor="text1"/>
                <w:sz w:val="18"/>
                <w:szCs w:val="20"/>
              </w:rPr>
              <w:t>指定認知症対応型通所介護</w:t>
            </w:r>
            <w:r w:rsidRPr="001E2E1B">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6B9356DF"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E78AB0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64571A0"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24D14D"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C7E706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09AC16BD"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29F0FDEB"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kern w:val="0"/>
                <w:sz w:val="18"/>
                <w:szCs w:val="18"/>
              </w:rPr>
              <w:t>第3項</w:t>
            </w:r>
          </w:p>
        </w:tc>
      </w:tr>
      <w:tr w:rsidR="00356F6B" w:rsidRPr="001E2E1B" w14:paraId="71286537" w14:textId="77777777" w:rsidTr="00043B1F">
        <w:trPr>
          <w:trHeight w:val="356"/>
        </w:trPr>
        <w:tc>
          <w:tcPr>
            <w:tcW w:w="1413" w:type="dxa"/>
            <w:tcBorders>
              <w:top w:val="nil"/>
              <w:bottom w:val="nil"/>
            </w:tcBorders>
          </w:tcPr>
          <w:p w14:paraId="38674E6E"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E38A774" w14:textId="77777777" w:rsidR="00356F6B" w:rsidRPr="001E2E1B" w:rsidRDefault="00356F6B" w:rsidP="00356F6B">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0E7CF0A6" w14:textId="77777777" w:rsidR="00356F6B" w:rsidRPr="001E2E1B"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28CC2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016740AA" w14:textId="1A2E7473"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②準用</w:t>
            </w:r>
            <w:r w:rsidRPr="00CC1DA0">
              <w:rPr>
                <w:rFonts w:asciiTheme="majorEastAsia" w:eastAsiaTheme="majorEastAsia" w:hAnsiTheme="majorEastAsia" w:hint="eastAsia"/>
                <w:color w:val="000000" w:themeColor="text1"/>
                <w:kern w:val="0"/>
                <w:sz w:val="18"/>
                <w:szCs w:val="18"/>
              </w:rPr>
              <w:t>)</w:t>
            </w:r>
          </w:p>
        </w:tc>
      </w:tr>
      <w:tr w:rsidR="00356F6B" w:rsidRPr="001E2E1B" w14:paraId="5FEA872F" w14:textId="77777777" w:rsidTr="00356F6B">
        <w:trPr>
          <w:trHeight w:val="351"/>
        </w:trPr>
        <w:tc>
          <w:tcPr>
            <w:tcW w:w="1413" w:type="dxa"/>
            <w:tcBorders>
              <w:top w:val="nil"/>
              <w:bottom w:val="nil"/>
            </w:tcBorders>
          </w:tcPr>
          <w:p w14:paraId="35BFD64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B8D664C" w14:textId="77777777" w:rsidR="00356F6B" w:rsidRPr="001E2E1B" w:rsidRDefault="00356F6B" w:rsidP="00356F6B">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1A9A440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B30B941"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73FBDFF"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36888C6"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w:t>
            </w:r>
            <w:r>
              <w:rPr>
                <w:rFonts w:asciiTheme="majorEastAsia" w:eastAsiaTheme="majorEastAsia" w:hAnsiTheme="majorEastAsia" w:hint="eastAsia"/>
                <w:bCs/>
                <w:color w:val="000000" w:themeColor="text1"/>
                <w:sz w:val="18"/>
                <w:szCs w:val="18"/>
              </w:rPr>
              <w:t>18-0331004</w:t>
            </w:r>
          </w:p>
          <w:p w14:paraId="493A62BB" w14:textId="0336270A"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3(11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③準用</w:t>
            </w:r>
            <w:r w:rsidRPr="00CC1DA0">
              <w:rPr>
                <w:rFonts w:asciiTheme="majorEastAsia" w:eastAsiaTheme="majorEastAsia" w:hAnsiTheme="majorEastAsia" w:hint="eastAsia"/>
                <w:color w:val="000000" w:themeColor="text1"/>
                <w:kern w:val="0"/>
                <w:sz w:val="18"/>
                <w:szCs w:val="18"/>
              </w:rPr>
              <w:t>)</w:t>
            </w:r>
          </w:p>
        </w:tc>
      </w:tr>
      <w:tr w:rsidR="00356F6B" w:rsidRPr="001E2E1B" w14:paraId="05DD6B3A" w14:textId="77777777" w:rsidTr="00356F6B">
        <w:trPr>
          <w:trHeight w:val="177"/>
        </w:trPr>
        <w:tc>
          <w:tcPr>
            <w:tcW w:w="1413" w:type="dxa"/>
            <w:tcBorders>
              <w:top w:val="nil"/>
              <w:bottom w:val="single" w:sz="4" w:space="0" w:color="auto"/>
            </w:tcBorders>
          </w:tcPr>
          <w:p w14:paraId="4350FB74"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4CB61C4"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夜間及び深夜に</w:t>
            </w:r>
            <w:r>
              <w:rPr>
                <w:rFonts w:asciiTheme="majorEastAsia" w:eastAsiaTheme="majorEastAsia" w:hAnsiTheme="majorEastAsia" w:hint="eastAsia"/>
                <w:color w:val="000000" w:themeColor="text1"/>
                <w:sz w:val="18"/>
                <w:szCs w:val="18"/>
              </w:rPr>
              <w:t>指定認知症対応型通所介護</w:t>
            </w:r>
            <w:r w:rsidRPr="001E2E1B">
              <w:rPr>
                <w:rFonts w:asciiTheme="majorEastAsia" w:eastAsiaTheme="majorEastAsia" w:hAnsiTheme="majorEastAsia" w:hint="eastAsia"/>
                <w:color w:val="000000" w:themeColor="text1"/>
                <w:sz w:val="18"/>
                <w:szCs w:val="18"/>
              </w:rPr>
              <w:t>以外のサービス（宿泊サービス）の提供により事故が発生した場合は、</w:t>
            </w:r>
            <w:r>
              <w:rPr>
                <w:rFonts w:asciiTheme="majorEastAsia" w:eastAsiaTheme="majorEastAsia" w:hAnsiTheme="majorEastAsia" w:hint="eastAsia"/>
                <w:color w:val="000000" w:themeColor="text1"/>
                <w:sz w:val="18"/>
                <w:szCs w:val="18"/>
              </w:rPr>
              <w:t>①及び②</w:t>
            </w:r>
            <w:r w:rsidRPr="001E2E1B">
              <w:rPr>
                <w:rFonts w:asciiTheme="majorEastAsia" w:eastAsiaTheme="majorEastAsia" w:hAnsiTheme="majorEastAsia" w:hint="eastAsia"/>
                <w:color w:val="000000" w:themeColor="text1"/>
                <w:sz w:val="18"/>
                <w:szCs w:val="18"/>
              </w:rPr>
              <w:t>に準じた必要な措置を講じていますか。</w:t>
            </w:r>
          </w:p>
        </w:tc>
        <w:tc>
          <w:tcPr>
            <w:tcW w:w="1276" w:type="dxa"/>
            <w:tcBorders>
              <w:top w:val="single" w:sz="4" w:space="0" w:color="auto"/>
              <w:bottom w:val="single" w:sz="4" w:space="0" w:color="auto"/>
            </w:tcBorders>
            <w:shd w:val="clear" w:color="auto" w:fill="FFF2CC" w:themeFill="accent4" w:themeFillTint="33"/>
          </w:tcPr>
          <w:p w14:paraId="597260C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35699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3F6FA66"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90315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4F0E191"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071812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80A283B"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28B62DE3"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w:t>
            </w:r>
            <w:r w:rsidRPr="00134BB2">
              <w:rPr>
                <w:rFonts w:asciiTheme="majorEastAsia" w:eastAsiaTheme="majorEastAsia" w:hAnsiTheme="majorEastAsia" w:hint="eastAsia"/>
                <w:color w:val="000000" w:themeColor="text1"/>
                <w:kern w:val="0"/>
                <w:sz w:val="18"/>
                <w:szCs w:val="18"/>
              </w:rPr>
              <w:t>第59条の1</w:t>
            </w:r>
            <w:r>
              <w:rPr>
                <w:rFonts w:asciiTheme="majorEastAsia" w:eastAsiaTheme="majorEastAsia" w:hAnsiTheme="majorEastAsia" w:hint="eastAsia"/>
                <w:color w:val="000000" w:themeColor="text1"/>
                <w:kern w:val="0"/>
                <w:sz w:val="18"/>
                <w:szCs w:val="18"/>
              </w:rPr>
              <w:t>8</w:t>
            </w:r>
            <w:r w:rsidRPr="00134BB2">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134BB2">
              <w:rPr>
                <w:rFonts w:asciiTheme="majorEastAsia" w:eastAsiaTheme="majorEastAsia" w:hAnsiTheme="majorEastAsia" w:hint="eastAsia"/>
                <w:color w:val="000000" w:themeColor="text1"/>
                <w:kern w:val="0"/>
                <w:sz w:val="18"/>
                <w:szCs w:val="18"/>
              </w:rPr>
              <w:t>項</w:t>
            </w:r>
            <w:r>
              <w:rPr>
                <w:rFonts w:asciiTheme="majorEastAsia" w:eastAsiaTheme="majorEastAsia" w:hAnsiTheme="majorEastAsia" w:hint="eastAsia"/>
                <w:color w:val="000000" w:themeColor="text1"/>
                <w:kern w:val="0"/>
                <w:sz w:val="18"/>
                <w:szCs w:val="18"/>
              </w:rPr>
              <w:t>準用)</w:t>
            </w:r>
          </w:p>
          <w:p w14:paraId="700B17C2"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w:t>
            </w:r>
          </w:p>
          <w:p w14:paraId="749B537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kern w:val="0"/>
                <w:sz w:val="18"/>
                <w:szCs w:val="18"/>
              </w:rPr>
              <w:t>第4項</w:t>
            </w:r>
          </w:p>
        </w:tc>
      </w:tr>
      <w:tr w:rsidR="00356F6B" w:rsidRPr="001E2E1B" w14:paraId="079C95DC" w14:textId="77777777" w:rsidTr="00656520">
        <w:trPr>
          <w:trHeight w:val="850"/>
        </w:trPr>
        <w:tc>
          <w:tcPr>
            <w:tcW w:w="1413" w:type="dxa"/>
            <w:tcBorders>
              <w:top w:val="single" w:sz="4" w:space="0" w:color="auto"/>
              <w:left w:val="single" w:sz="4" w:space="0" w:color="auto"/>
              <w:bottom w:val="nil"/>
              <w:right w:val="single" w:sz="4" w:space="0" w:color="auto"/>
            </w:tcBorders>
          </w:tcPr>
          <w:p w14:paraId="19CD8F18" w14:textId="55F0C1AB"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３３　虐待の防止</w:t>
            </w:r>
          </w:p>
        </w:tc>
        <w:tc>
          <w:tcPr>
            <w:tcW w:w="5953" w:type="dxa"/>
            <w:tcBorders>
              <w:top w:val="single" w:sz="4" w:space="0" w:color="auto"/>
              <w:left w:val="single" w:sz="4" w:space="0" w:color="auto"/>
              <w:bottom w:val="dotted" w:sz="4" w:space="0" w:color="auto"/>
            </w:tcBorders>
          </w:tcPr>
          <w:p w14:paraId="5C00D04E" w14:textId="77777777" w:rsidR="00656520" w:rsidRDefault="00356F6B" w:rsidP="00656520">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認知症対応型通所介護</w:t>
            </w:r>
            <w:r w:rsidRPr="00B103DF">
              <w:rPr>
                <w:rFonts w:asciiTheme="majorEastAsia" w:eastAsiaTheme="majorEastAsia" w:hAnsiTheme="majorEastAsia" w:hint="eastAsia"/>
                <w:color w:val="000000" w:themeColor="text1"/>
                <w:sz w:val="18"/>
                <w:szCs w:val="18"/>
              </w:rPr>
              <w:t>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656520" w:rsidRPr="007E20F1" w14:paraId="04D111F9" w14:textId="77777777" w:rsidTr="00656520">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430F4" w14:textId="77777777" w:rsidR="00656520" w:rsidRPr="007E20F1" w:rsidRDefault="007776E5" w:rsidP="0065652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65652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116DAB5" w14:textId="77777777" w:rsidR="00656520" w:rsidRPr="007E20F1" w:rsidRDefault="00656520" w:rsidP="0065652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656520" w14:paraId="5BC35598" w14:textId="77777777" w:rsidTr="00656520">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3AB241E"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A6B038" w14:textId="21C8F801"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656520" w14:paraId="7968C06F" w14:textId="77777777" w:rsidTr="0054461C">
              <w:trPr>
                <w:trHeight w:val="251"/>
              </w:trPr>
              <w:tc>
                <w:tcPr>
                  <w:tcW w:w="1570" w:type="dxa"/>
                  <w:gridSpan w:val="2"/>
                  <w:tcBorders>
                    <w:top w:val="single" w:sz="4" w:space="0" w:color="auto"/>
                    <w:right w:val="single" w:sz="12" w:space="0" w:color="auto"/>
                  </w:tcBorders>
                  <w:shd w:val="clear" w:color="auto" w:fill="D9D9D9" w:themeFill="background1" w:themeFillShade="D9"/>
                </w:tcPr>
                <w:p w14:paraId="6FB78ECB"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E20F11" w14:textId="3360F334"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656520" w14:paraId="734F95E9" w14:textId="77777777" w:rsidTr="000767E5">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AB6A8B" w14:textId="77777777" w:rsidR="00656520" w:rsidRDefault="007776E5" w:rsidP="0065652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656520">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45233907" w14:textId="77777777" w:rsidR="00656520" w:rsidRDefault="00656520" w:rsidP="0065652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656520" w14:paraId="0125D596" w14:textId="77777777" w:rsidTr="00656520">
              <w:trPr>
                <w:trHeight w:val="251"/>
              </w:trPr>
              <w:tc>
                <w:tcPr>
                  <w:tcW w:w="1570" w:type="dxa"/>
                  <w:gridSpan w:val="2"/>
                  <w:tcBorders>
                    <w:right w:val="single" w:sz="12" w:space="0" w:color="auto"/>
                  </w:tcBorders>
                  <w:shd w:val="clear" w:color="auto" w:fill="D0CECE" w:themeFill="background2" w:themeFillShade="E6"/>
                </w:tcPr>
                <w:p w14:paraId="4F36F9B7" w14:textId="77777777" w:rsidR="00656520" w:rsidRDefault="00656520" w:rsidP="00656520">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16B4E1" w14:textId="77777777" w:rsidR="00656520" w:rsidRDefault="00656520" w:rsidP="00656520">
                  <w:pPr>
                    <w:spacing w:line="240" w:lineRule="exact"/>
                    <w:rPr>
                      <w:rFonts w:asciiTheme="majorEastAsia" w:eastAsiaTheme="majorEastAsia" w:hAnsiTheme="majorEastAsia"/>
                      <w:color w:val="000000" w:themeColor="text1"/>
                      <w:sz w:val="18"/>
                      <w:szCs w:val="18"/>
                    </w:rPr>
                  </w:pPr>
                </w:p>
              </w:tc>
            </w:tr>
          </w:tbl>
          <w:p w14:paraId="6B190834" w14:textId="77777777" w:rsidR="00356F6B" w:rsidRPr="00B103DF"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A5CAF6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0C297E1"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4495DD2" w14:textId="77777777" w:rsidR="00356F6B" w:rsidRPr="00670546" w:rsidRDefault="00356F6B" w:rsidP="00356F6B">
            <w:pPr>
              <w:spacing w:line="240" w:lineRule="exact"/>
              <w:ind w:left="420" w:hanging="420"/>
              <w:jc w:val="left"/>
              <w:rPr>
                <w:rFonts w:hAnsi="ＭＳ ゴシック"/>
                <w:kern w:val="0"/>
                <w:sz w:val="18"/>
                <w:szCs w:val="18"/>
              </w:rPr>
            </w:pPr>
          </w:p>
        </w:tc>
        <w:tc>
          <w:tcPr>
            <w:tcW w:w="1701" w:type="dxa"/>
            <w:tcBorders>
              <w:top w:val="single" w:sz="4" w:space="0" w:color="auto"/>
              <w:bottom w:val="dotted" w:sz="4" w:space="0" w:color="auto"/>
            </w:tcBorders>
          </w:tcPr>
          <w:p w14:paraId="5DA0F4EA"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02E0949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(第40条の2第1</w:t>
            </w:r>
            <w:r>
              <w:rPr>
                <w:rFonts w:asciiTheme="majorEastAsia" w:eastAsiaTheme="majorEastAsia" w:hAnsiTheme="majorEastAsia" w:hint="eastAsia"/>
                <w:color w:val="000000" w:themeColor="text1"/>
                <w:kern w:val="0"/>
                <w:sz w:val="18"/>
                <w:szCs w:val="18"/>
              </w:rPr>
              <w:t>号準用</w:t>
            </w:r>
            <w:r w:rsidRPr="001E2E1B">
              <w:rPr>
                <w:rFonts w:asciiTheme="majorEastAsia" w:eastAsiaTheme="majorEastAsia" w:hAnsiTheme="majorEastAsia" w:hint="eastAsia"/>
                <w:color w:val="000000" w:themeColor="text1"/>
                <w:kern w:val="0"/>
                <w:sz w:val="18"/>
                <w:szCs w:val="18"/>
              </w:rPr>
              <w:t>)</w:t>
            </w:r>
          </w:p>
          <w:p w14:paraId="7CB2428B"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5DAFC3D6"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第1号</w:t>
            </w:r>
          </w:p>
          <w:p w14:paraId="141F1606" w14:textId="781772BD" w:rsidR="00356F6B" w:rsidRPr="001E2E1B" w:rsidRDefault="00356F6B" w:rsidP="00267503">
            <w:pPr>
              <w:spacing w:line="240" w:lineRule="exact"/>
              <w:rPr>
                <w:rFonts w:asciiTheme="majorEastAsia" w:eastAsiaTheme="majorEastAsia" w:hAnsiTheme="majorEastAsia"/>
                <w:color w:val="000000" w:themeColor="text1"/>
                <w:kern w:val="0"/>
                <w:sz w:val="18"/>
                <w:szCs w:val="18"/>
              </w:rPr>
            </w:pPr>
          </w:p>
        </w:tc>
      </w:tr>
      <w:tr w:rsidR="00356F6B" w:rsidRPr="001E2E1B" w14:paraId="7F1D4007" w14:textId="77777777" w:rsidTr="00656520">
        <w:trPr>
          <w:cantSplit/>
          <w:trHeight w:val="58"/>
        </w:trPr>
        <w:tc>
          <w:tcPr>
            <w:tcW w:w="1413" w:type="dxa"/>
            <w:tcBorders>
              <w:top w:val="nil"/>
              <w:bottom w:val="nil"/>
            </w:tcBorders>
          </w:tcPr>
          <w:p w14:paraId="1D2DDCC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E3C5F9" w14:textId="77777777" w:rsidR="00C049A7" w:rsidRDefault="00356F6B" w:rsidP="00C049A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00C049A7" w:rsidRPr="00B103DF">
              <w:rPr>
                <w:rFonts w:asciiTheme="majorEastAsia" w:eastAsiaTheme="majorEastAsia" w:hAnsiTheme="majorEastAsia" w:hint="eastAsia"/>
                <w:bCs/>
                <w:color w:val="000000" w:themeColor="text1"/>
                <w:sz w:val="18"/>
                <w:szCs w:val="18"/>
              </w:rPr>
              <w:br/>
            </w:r>
            <w:r w:rsidR="00C049A7">
              <w:rPr>
                <w:rFonts w:asciiTheme="majorEastAsia" w:eastAsiaTheme="majorEastAsia" w:hAnsiTheme="majorEastAsia" w:hint="eastAsia"/>
                <w:bCs/>
                <w:color w:val="000000" w:themeColor="text1"/>
                <w:sz w:val="18"/>
                <w:szCs w:val="20"/>
              </w:rPr>
              <w:t xml:space="preserve">　</w:t>
            </w:r>
            <w:r w:rsidR="00C049A7"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sidR="00C049A7">
              <w:rPr>
                <w:rFonts w:asciiTheme="majorEastAsia" w:eastAsiaTheme="majorEastAsia" w:hAnsiTheme="majorEastAsia" w:hint="eastAsia"/>
                <w:bCs/>
                <w:color w:val="000000" w:themeColor="text1"/>
                <w:sz w:val="18"/>
                <w:szCs w:val="20"/>
              </w:rPr>
              <w:t>します</w:t>
            </w:r>
            <w:r w:rsidR="00C049A7"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sidR="00C049A7">
              <w:rPr>
                <w:rFonts w:asciiTheme="majorEastAsia" w:eastAsiaTheme="majorEastAsia" w:hAnsiTheme="majorEastAsia" w:hint="eastAsia"/>
                <w:bCs/>
                <w:color w:val="000000" w:themeColor="text1"/>
                <w:sz w:val="18"/>
                <w:szCs w:val="20"/>
              </w:rPr>
              <w:t>ります</w:t>
            </w:r>
            <w:r w:rsidR="00C049A7"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049A7" w:rsidRPr="001A01CE" w14:paraId="550CFFB3" w14:textId="77777777" w:rsidTr="000869D4">
              <w:trPr>
                <w:trHeight w:val="260"/>
              </w:trPr>
              <w:tc>
                <w:tcPr>
                  <w:tcW w:w="438" w:type="dxa"/>
                  <w:shd w:val="clear" w:color="auto" w:fill="D0CECE" w:themeFill="background2" w:themeFillShade="E6"/>
                </w:tcPr>
                <w:p w14:paraId="072EB874"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666E933" w14:textId="77777777" w:rsidR="00C049A7" w:rsidRPr="001A01CE" w:rsidRDefault="00C049A7" w:rsidP="00C049A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C049A7" w:rsidRPr="001A01CE" w14:paraId="2FA53BFF" w14:textId="77777777" w:rsidTr="000869D4">
              <w:trPr>
                <w:trHeight w:val="260"/>
              </w:trPr>
              <w:tc>
                <w:tcPr>
                  <w:tcW w:w="438" w:type="dxa"/>
                  <w:shd w:val="clear" w:color="auto" w:fill="D0CECE" w:themeFill="background2" w:themeFillShade="E6"/>
                </w:tcPr>
                <w:p w14:paraId="6EBA5C60"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E76D3B8" w14:textId="77777777" w:rsidR="00C049A7" w:rsidRPr="001A01CE" w:rsidRDefault="00C049A7" w:rsidP="00C049A7">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C049A7" w:rsidRPr="00B103DF" w14:paraId="05AB4D00" w14:textId="77777777" w:rsidTr="000869D4">
              <w:trPr>
                <w:trHeight w:val="260"/>
              </w:trPr>
              <w:tc>
                <w:tcPr>
                  <w:tcW w:w="438" w:type="dxa"/>
                  <w:shd w:val="clear" w:color="auto" w:fill="D0CECE" w:themeFill="background2" w:themeFillShade="E6"/>
                </w:tcPr>
                <w:p w14:paraId="70FB6CBE"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8879D52" w14:textId="77777777" w:rsidR="00C049A7" w:rsidRPr="00B103DF" w:rsidRDefault="00C049A7" w:rsidP="00C049A7">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C049A7" w:rsidRPr="00B103DF" w14:paraId="0123A43C" w14:textId="77777777" w:rsidTr="000869D4">
              <w:trPr>
                <w:trHeight w:val="260"/>
              </w:trPr>
              <w:tc>
                <w:tcPr>
                  <w:tcW w:w="438" w:type="dxa"/>
                  <w:shd w:val="clear" w:color="auto" w:fill="D0CECE" w:themeFill="background2" w:themeFillShade="E6"/>
                </w:tcPr>
                <w:p w14:paraId="17B5B65E"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12204EC"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C049A7" w:rsidRPr="00B103DF" w14:paraId="44DCC510" w14:textId="77777777" w:rsidTr="000869D4">
              <w:trPr>
                <w:trHeight w:val="260"/>
              </w:trPr>
              <w:tc>
                <w:tcPr>
                  <w:tcW w:w="438" w:type="dxa"/>
                  <w:shd w:val="clear" w:color="auto" w:fill="D0CECE" w:themeFill="background2" w:themeFillShade="E6"/>
                </w:tcPr>
                <w:p w14:paraId="4F6044BF"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3B3A4102"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C049A7" w:rsidRPr="00B103DF" w14:paraId="65BF997C" w14:textId="77777777" w:rsidTr="000869D4">
              <w:trPr>
                <w:trHeight w:val="260"/>
              </w:trPr>
              <w:tc>
                <w:tcPr>
                  <w:tcW w:w="438" w:type="dxa"/>
                  <w:shd w:val="clear" w:color="auto" w:fill="D0CECE" w:themeFill="background2" w:themeFillShade="E6"/>
                </w:tcPr>
                <w:p w14:paraId="6480E0C2"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F3B6C89"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C049A7" w:rsidRPr="00B103DF" w14:paraId="083BF480" w14:textId="77777777" w:rsidTr="000869D4">
              <w:trPr>
                <w:trHeight w:val="260"/>
              </w:trPr>
              <w:tc>
                <w:tcPr>
                  <w:tcW w:w="438" w:type="dxa"/>
                  <w:shd w:val="clear" w:color="auto" w:fill="D0CECE" w:themeFill="background2" w:themeFillShade="E6"/>
                </w:tcPr>
                <w:p w14:paraId="02702276" w14:textId="77777777" w:rsidR="00C049A7" w:rsidRDefault="00C049A7" w:rsidP="00C049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22E6B860" w14:textId="77777777" w:rsidR="00C049A7" w:rsidRPr="008D4961" w:rsidRDefault="00C049A7" w:rsidP="00C049A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037CBA68" w14:textId="7F1F90C3" w:rsidR="00356F6B" w:rsidRPr="00C049A7"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nil"/>
            </w:tcBorders>
          </w:tcPr>
          <w:p w14:paraId="6307ED03"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21C860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45AC53F2" w14:textId="229CDB0C" w:rsidR="00356F6B" w:rsidRPr="001E2E1B" w:rsidRDefault="00356F6B"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①参照</w:t>
            </w:r>
            <w:r w:rsidRPr="001E2E1B">
              <w:rPr>
                <w:rFonts w:asciiTheme="majorEastAsia" w:eastAsiaTheme="majorEastAsia" w:hAnsiTheme="majorEastAsia" w:hint="eastAsia"/>
                <w:bCs/>
                <w:color w:val="000000" w:themeColor="text1"/>
                <w:sz w:val="18"/>
                <w:szCs w:val="18"/>
              </w:rPr>
              <w:t>)</w:t>
            </w:r>
          </w:p>
        </w:tc>
      </w:tr>
      <w:tr w:rsidR="00356F6B" w:rsidRPr="001E2E1B" w14:paraId="75A4B1AA" w14:textId="77777777" w:rsidTr="00746239">
        <w:trPr>
          <w:trHeight w:val="877"/>
        </w:trPr>
        <w:tc>
          <w:tcPr>
            <w:tcW w:w="1413" w:type="dxa"/>
            <w:tcBorders>
              <w:top w:val="nil"/>
              <w:bottom w:val="nil"/>
            </w:tcBorders>
          </w:tcPr>
          <w:p w14:paraId="202E59EF"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3AE2FDF" w14:textId="77777777" w:rsidR="00746239" w:rsidRDefault="00356F6B"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次のような項目を盛り込んだ指定認知症対応型通所介護</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746239" w14:paraId="502D7594" w14:textId="77777777" w:rsidTr="000767E5">
              <w:trPr>
                <w:trHeight w:val="251"/>
              </w:trPr>
              <w:tc>
                <w:tcPr>
                  <w:tcW w:w="1571" w:type="dxa"/>
                  <w:gridSpan w:val="3"/>
                  <w:tcBorders>
                    <w:right w:val="single" w:sz="12" w:space="0" w:color="auto"/>
                  </w:tcBorders>
                  <w:shd w:val="clear" w:color="auto" w:fill="D0CECE" w:themeFill="background2" w:themeFillShade="E6"/>
                </w:tcPr>
                <w:p w14:paraId="0C6F4DE4"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0BC912"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r w:rsidR="00746239" w14:paraId="17FF9F6C" w14:textId="77777777" w:rsidTr="000767E5">
              <w:trPr>
                <w:trHeight w:val="251"/>
              </w:trPr>
              <w:tc>
                <w:tcPr>
                  <w:tcW w:w="1571" w:type="dxa"/>
                  <w:gridSpan w:val="3"/>
                  <w:tcBorders>
                    <w:right w:val="single" w:sz="12" w:space="0" w:color="auto"/>
                  </w:tcBorders>
                  <w:shd w:val="clear" w:color="auto" w:fill="D0CECE" w:themeFill="background2" w:themeFillShade="E6"/>
                </w:tcPr>
                <w:p w14:paraId="7B0497E3"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43D998"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746239" w14:paraId="6F969BB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93A7CF"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F99852A"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746239" w14:paraId="78EAA1B6"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06DE7"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FE5408F"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746239" w14:paraId="457A18B4"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4AB54E"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91A6AA5"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746239" w14:paraId="670C206A"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128648"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9B670A3"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746239" w14:paraId="05C958B2"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45E72"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4E81061"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746239" w14:paraId="126A8AAC"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C5718"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985F09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746239" w14:paraId="527455A4"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56B178"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4E2F8EC"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746239" w14:paraId="55EC01E5" w14:textId="77777777" w:rsidTr="000767E5">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066199"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3DB0F7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746239" w14:paraId="26C60A1D" w14:textId="77777777" w:rsidTr="000767E5">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118F99"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EBEBF83"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6FE717C2" w14:textId="77777777" w:rsidR="00356F6B" w:rsidRPr="00B103DF"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F875A5A"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6A1DF5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B014893"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1B49E594"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CF91EC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2号準用</w:t>
            </w:r>
            <w:r w:rsidRPr="001E2E1B">
              <w:rPr>
                <w:rFonts w:asciiTheme="majorEastAsia" w:eastAsiaTheme="majorEastAsia" w:hAnsiTheme="majorEastAsia" w:hint="eastAsia"/>
                <w:color w:val="000000" w:themeColor="text1"/>
                <w:kern w:val="0"/>
                <w:sz w:val="18"/>
                <w:szCs w:val="18"/>
              </w:rPr>
              <w:t>)</w:t>
            </w:r>
          </w:p>
          <w:p w14:paraId="7C1DB098"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1A0CB95F"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第2号</w:t>
            </w:r>
          </w:p>
          <w:p w14:paraId="7530389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49C3BFDF" w14:textId="768C3066" w:rsidR="00356F6B" w:rsidRPr="001E2E1B" w:rsidRDefault="00356F6B" w:rsidP="00267503">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②参照</w:t>
            </w:r>
            <w:r w:rsidRPr="001E2E1B">
              <w:rPr>
                <w:rFonts w:asciiTheme="majorEastAsia" w:eastAsiaTheme="majorEastAsia" w:hAnsiTheme="majorEastAsia" w:hint="eastAsia"/>
                <w:bCs/>
                <w:color w:val="000000" w:themeColor="text1"/>
                <w:sz w:val="18"/>
                <w:szCs w:val="18"/>
              </w:rPr>
              <w:t>)</w:t>
            </w:r>
          </w:p>
        </w:tc>
      </w:tr>
      <w:tr w:rsidR="00356F6B" w:rsidRPr="001E2E1B" w14:paraId="573FDCB3" w14:textId="77777777" w:rsidTr="00746239">
        <w:trPr>
          <w:trHeight w:val="798"/>
        </w:trPr>
        <w:tc>
          <w:tcPr>
            <w:tcW w:w="1413" w:type="dxa"/>
            <w:tcBorders>
              <w:top w:val="nil"/>
              <w:bottom w:val="nil"/>
            </w:tcBorders>
          </w:tcPr>
          <w:p w14:paraId="4A40B6ED"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8026E5B" w14:textId="77777777" w:rsidR="00746239" w:rsidRDefault="00356F6B"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指定認知症対応型通所介護</w:t>
            </w:r>
            <w:r w:rsidRPr="0009602A">
              <w:rPr>
                <w:rFonts w:asciiTheme="majorEastAsia" w:eastAsiaTheme="majorEastAsia" w:hAnsiTheme="majorEastAsia" w:hint="eastAsia"/>
                <w:color w:val="000000" w:themeColor="text1"/>
                <w:sz w:val="18"/>
                <w:szCs w:val="18"/>
              </w:rPr>
              <w:t>事業所</w:t>
            </w:r>
            <w:r w:rsidRPr="00B103DF">
              <w:rPr>
                <w:rFonts w:asciiTheme="majorEastAsia" w:eastAsiaTheme="majorEastAsia" w:hAnsiTheme="majorEastAsia" w:hint="eastAsia"/>
                <w:color w:val="000000" w:themeColor="text1"/>
                <w:sz w:val="18"/>
                <w:szCs w:val="18"/>
              </w:rPr>
              <w:t>において、</w:t>
            </w:r>
            <w:r>
              <w:rPr>
                <w:rFonts w:asciiTheme="majorEastAsia" w:eastAsiaTheme="majorEastAsia" w:hAnsiTheme="majorEastAsia" w:hint="eastAsia"/>
                <w:color w:val="000000" w:themeColor="text1"/>
                <w:sz w:val="18"/>
                <w:szCs w:val="18"/>
              </w:rPr>
              <w:t>認知症対応型通所介護</w:t>
            </w:r>
            <w:r w:rsidRPr="00B103DF">
              <w:rPr>
                <w:rFonts w:asciiTheme="majorEastAsia" w:eastAsiaTheme="majorEastAsia" w:hAnsiTheme="majorEastAsia" w:hint="eastAsia"/>
                <w:color w:val="000000" w:themeColor="text1"/>
                <w:sz w:val="18"/>
                <w:szCs w:val="18"/>
              </w:rPr>
              <w:t>従業者に対し、虐待の防止のための研修を定期的に実施していますか。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746239" w14:paraId="79C46118" w14:textId="77777777" w:rsidTr="00746239">
              <w:trPr>
                <w:trHeight w:val="208"/>
              </w:trPr>
              <w:tc>
                <w:tcPr>
                  <w:tcW w:w="1131" w:type="dxa"/>
                  <w:shd w:val="clear" w:color="auto" w:fill="D0CECE" w:themeFill="background2" w:themeFillShade="E6"/>
                </w:tcPr>
                <w:p w14:paraId="305057ED"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549E1C9"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4E67A8D2" w14:textId="77777777" w:rsidR="00746239" w:rsidRDefault="00746239" w:rsidP="0074623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46239" w14:paraId="2C7AA9F3" w14:textId="77777777" w:rsidTr="00746239">
              <w:trPr>
                <w:trHeight w:val="208"/>
              </w:trPr>
              <w:tc>
                <w:tcPr>
                  <w:tcW w:w="1131" w:type="dxa"/>
                  <w:tcBorders>
                    <w:right w:val="single" w:sz="12" w:space="0" w:color="auto"/>
                  </w:tcBorders>
                  <w:shd w:val="clear" w:color="auto" w:fill="D0CECE" w:themeFill="background2" w:themeFillShade="E6"/>
                </w:tcPr>
                <w:p w14:paraId="7DCDC9A1" w14:textId="77777777" w:rsidR="00746239" w:rsidRDefault="00746239" w:rsidP="00746239">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BD25B0" w14:textId="77777777" w:rsidR="00746239" w:rsidRDefault="00746239" w:rsidP="0074623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5BC90D" w14:textId="77777777" w:rsidR="00746239" w:rsidRDefault="00746239" w:rsidP="00746239">
                  <w:pPr>
                    <w:spacing w:line="240" w:lineRule="exact"/>
                    <w:rPr>
                      <w:rFonts w:asciiTheme="majorEastAsia" w:eastAsiaTheme="majorEastAsia" w:hAnsiTheme="majorEastAsia"/>
                      <w:color w:val="000000" w:themeColor="text1"/>
                      <w:sz w:val="18"/>
                      <w:szCs w:val="18"/>
                    </w:rPr>
                  </w:pPr>
                </w:p>
                <w:p w14:paraId="4D3CB1B7"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r w:rsidR="00746239" w14:paraId="59ABE78E" w14:textId="77777777" w:rsidTr="00746239">
              <w:trPr>
                <w:trHeight w:val="216"/>
              </w:trPr>
              <w:tc>
                <w:tcPr>
                  <w:tcW w:w="1131" w:type="dxa"/>
                  <w:tcBorders>
                    <w:right w:val="single" w:sz="12" w:space="0" w:color="auto"/>
                  </w:tcBorders>
                  <w:shd w:val="clear" w:color="auto" w:fill="D0CECE" w:themeFill="background2" w:themeFillShade="E6"/>
                </w:tcPr>
                <w:p w14:paraId="78D69B67" w14:textId="77777777" w:rsidR="00746239" w:rsidRDefault="00746239" w:rsidP="00746239">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4AD3C" w14:textId="77777777" w:rsidR="00746239" w:rsidRDefault="00746239" w:rsidP="0074623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46C984" w14:textId="77777777" w:rsidR="00746239" w:rsidRDefault="00746239" w:rsidP="00746239">
                  <w:pPr>
                    <w:spacing w:line="240" w:lineRule="exact"/>
                    <w:rPr>
                      <w:rFonts w:asciiTheme="majorEastAsia" w:eastAsiaTheme="majorEastAsia" w:hAnsiTheme="majorEastAsia"/>
                      <w:color w:val="000000" w:themeColor="text1"/>
                      <w:sz w:val="18"/>
                      <w:szCs w:val="18"/>
                    </w:rPr>
                  </w:pPr>
                </w:p>
                <w:p w14:paraId="56AD83F3" w14:textId="77777777" w:rsidR="00746239" w:rsidRDefault="00746239" w:rsidP="00746239">
                  <w:pPr>
                    <w:spacing w:line="240" w:lineRule="exact"/>
                    <w:rPr>
                      <w:rFonts w:asciiTheme="majorEastAsia" w:eastAsiaTheme="majorEastAsia" w:hAnsiTheme="majorEastAsia"/>
                      <w:color w:val="000000" w:themeColor="text1"/>
                      <w:sz w:val="18"/>
                      <w:szCs w:val="18"/>
                    </w:rPr>
                  </w:pPr>
                </w:p>
              </w:tc>
            </w:tr>
          </w:tbl>
          <w:p w14:paraId="2B950953" w14:textId="77777777" w:rsidR="00356F6B" w:rsidRPr="00656662" w:rsidRDefault="00356F6B" w:rsidP="00356F6B">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F9382DB"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90FCCE6"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E34560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18D4B5B7"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334BF44A"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3号準用</w:t>
            </w:r>
            <w:r w:rsidRPr="001E2E1B">
              <w:rPr>
                <w:rFonts w:asciiTheme="majorEastAsia" w:eastAsiaTheme="majorEastAsia" w:hAnsiTheme="majorEastAsia" w:hint="eastAsia"/>
                <w:color w:val="000000" w:themeColor="text1"/>
                <w:kern w:val="0"/>
                <w:sz w:val="18"/>
                <w:szCs w:val="18"/>
              </w:rPr>
              <w:t>)</w:t>
            </w:r>
          </w:p>
          <w:p w14:paraId="03E78750"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643EC607"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第3号</w:t>
            </w:r>
          </w:p>
        </w:tc>
      </w:tr>
      <w:tr w:rsidR="00746239" w:rsidRPr="001E2E1B" w14:paraId="000FA5B2" w14:textId="77777777" w:rsidTr="00043B1F">
        <w:trPr>
          <w:trHeight w:val="1591"/>
        </w:trPr>
        <w:tc>
          <w:tcPr>
            <w:tcW w:w="1413" w:type="dxa"/>
            <w:tcBorders>
              <w:top w:val="nil"/>
              <w:bottom w:val="nil"/>
            </w:tcBorders>
          </w:tcPr>
          <w:p w14:paraId="480296EB" w14:textId="77777777" w:rsidR="00746239" w:rsidRPr="001E2E1B" w:rsidRDefault="00746239" w:rsidP="0074623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6491AF" w14:textId="2E775D77" w:rsidR="00746239" w:rsidRPr="001E2E1B" w:rsidRDefault="00746239" w:rsidP="00746239">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職員教育を組織的に徹底させていくためには、事業者が指針に基づいた研修プログラムを作成し、</w:t>
            </w:r>
            <w:r w:rsidRPr="00123D70">
              <w:rPr>
                <w:rFonts w:asciiTheme="majorEastAsia" w:eastAsiaTheme="majorEastAsia" w:hAnsiTheme="majorEastAsia" w:hint="eastAsia"/>
                <w:b/>
                <w:bCs/>
                <w:color w:val="000000" w:themeColor="text1"/>
                <w:sz w:val="18"/>
                <w:szCs w:val="18"/>
              </w:rPr>
              <w:t>定期的な研修（年１回以上）を実施する</w:t>
            </w:r>
            <w:r w:rsidRPr="00A444E4">
              <w:rPr>
                <w:rFonts w:asciiTheme="majorEastAsia" w:eastAsiaTheme="majorEastAsia" w:hAnsiTheme="majorEastAsia" w:hint="eastAsia"/>
                <w:b/>
                <w:bCs/>
                <w:color w:val="000000" w:themeColor="text1"/>
                <w:sz w:val="18"/>
                <w:szCs w:val="18"/>
              </w:rPr>
              <w:t>とともに、</w:t>
            </w:r>
            <w:r w:rsidRPr="00123D70">
              <w:rPr>
                <w:rFonts w:asciiTheme="majorEastAsia" w:eastAsiaTheme="majorEastAsia" w:hAnsiTheme="majorEastAsia" w:hint="eastAsia"/>
                <w:b/>
                <w:bCs/>
                <w:color w:val="000000" w:themeColor="text1"/>
                <w:sz w:val="18"/>
                <w:szCs w:val="18"/>
              </w:rPr>
              <w:t>新規採用時には必ず虐待の防止のための研修を実施することが重要</w:t>
            </w:r>
            <w:r w:rsidRPr="001E2E1B">
              <w:rPr>
                <w:rFonts w:asciiTheme="majorEastAsia" w:eastAsiaTheme="majorEastAsia" w:hAnsiTheme="majorEastAsia" w:hint="eastAsia"/>
                <w:color w:val="000000" w:themeColor="text1"/>
                <w:sz w:val="18"/>
                <w:szCs w:val="18"/>
              </w:rPr>
              <w:t>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また、研修の実施内容についても記録することが必要です。研修の実施は、事業所内での研修で差し支えありません。</w:t>
            </w:r>
          </w:p>
        </w:tc>
        <w:tc>
          <w:tcPr>
            <w:tcW w:w="1276" w:type="dxa"/>
            <w:tcBorders>
              <w:top w:val="dotted" w:sz="4" w:space="0" w:color="auto"/>
              <w:bottom w:val="single" w:sz="4" w:space="0" w:color="auto"/>
            </w:tcBorders>
          </w:tcPr>
          <w:p w14:paraId="7B35B805" w14:textId="77777777" w:rsidR="00746239" w:rsidRPr="001E2E1B" w:rsidRDefault="00746239" w:rsidP="00746239">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6E182AA" w14:textId="77777777" w:rsidR="00746239" w:rsidRPr="001E2E1B" w:rsidRDefault="00746239" w:rsidP="0074623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5A8D76B3" w14:textId="7B29BF79" w:rsidR="00746239" w:rsidRPr="001E2E1B" w:rsidRDefault="00746239"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③参照</w:t>
            </w:r>
            <w:r w:rsidRPr="001E2E1B">
              <w:rPr>
                <w:rFonts w:asciiTheme="majorEastAsia" w:eastAsiaTheme="majorEastAsia" w:hAnsiTheme="majorEastAsia" w:hint="eastAsia"/>
                <w:bCs/>
                <w:color w:val="000000" w:themeColor="text1"/>
                <w:sz w:val="18"/>
                <w:szCs w:val="18"/>
              </w:rPr>
              <w:t>)</w:t>
            </w:r>
          </w:p>
        </w:tc>
      </w:tr>
      <w:tr w:rsidR="00356F6B" w:rsidRPr="001E2E1B" w14:paraId="3B7377F0" w14:textId="77777777" w:rsidTr="00746239">
        <w:trPr>
          <w:trHeight w:val="58"/>
        </w:trPr>
        <w:tc>
          <w:tcPr>
            <w:tcW w:w="1413" w:type="dxa"/>
            <w:tcBorders>
              <w:top w:val="nil"/>
              <w:bottom w:val="nil"/>
            </w:tcBorders>
          </w:tcPr>
          <w:p w14:paraId="73544A05"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67CBD0D" w14:textId="77777777" w:rsidR="00746239" w:rsidRDefault="00356F6B" w:rsidP="00746239">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746239" w14:paraId="3C637315" w14:textId="77777777" w:rsidTr="000767E5">
              <w:trPr>
                <w:trHeight w:val="173"/>
              </w:trPr>
              <w:tc>
                <w:tcPr>
                  <w:tcW w:w="1574" w:type="dxa"/>
                  <w:tcBorders>
                    <w:right w:val="single" w:sz="12" w:space="0" w:color="auto"/>
                  </w:tcBorders>
                  <w:shd w:val="clear" w:color="auto" w:fill="D0CECE" w:themeFill="background2" w:themeFillShade="E6"/>
                </w:tcPr>
                <w:p w14:paraId="6A6D5C4F"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B3292"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FC5C9" w14:textId="77777777" w:rsidR="00746239" w:rsidRDefault="00746239" w:rsidP="007462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58F6DA9D" w14:textId="4E42C169" w:rsidR="00356F6B" w:rsidRPr="00B103DF" w:rsidRDefault="00356F6B" w:rsidP="00356F6B">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112D998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D68418A"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3A70F05"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AF7FC05"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168C376B"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w:t>
            </w:r>
            <w:r>
              <w:rPr>
                <w:rFonts w:asciiTheme="majorEastAsia" w:eastAsiaTheme="majorEastAsia" w:hAnsiTheme="majorEastAsia" w:hint="eastAsia"/>
                <w:color w:val="000000" w:themeColor="text1"/>
                <w:kern w:val="0"/>
                <w:sz w:val="18"/>
                <w:szCs w:val="18"/>
              </w:rPr>
              <w:t>4号準用</w:t>
            </w:r>
            <w:r w:rsidRPr="001E2E1B">
              <w:rPr>
                <w:rFonts w:asciiTheme="majorEastAsia" w:eastAsiaTheme="majorEastAsia" w:hAnsiTheme="majorEastAsia" w:hint="eastAsia"/>
                <w:color w:val="000000" w:themeColor="text1"/>
                <w:kern w:val="0"/>
                <w:sz w:val="18"/>
                <w:szCs w:val="18"/>
              </w:rPr>
              <w:t>)</w:t>
            </w:r>
          </w:p>
          <w:p w14:paraId="1C36B10E"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予防条例第37条の2</w:t>
            </w:r>
          </w:p>
          <w:p w14:paraId="79332DDD" w14:textId="77777777" w:rsidR="00356F6B" w:rsidRPr="001E2E1B" w:rsidRDefault="00356F6B" w:rsidP="00356F6B">
            <w:pPr>
              <w:spacing w:line="240" w:lineRule="exact"/>
              <w:rPr>
                <w:rFonts w:asciiTheme="majorEastAsia" w:eastAsiaTheme="majorEastAsia" w:hAnsiTheme="majorEastAsia"/>
                <w:bCs/>
                <w:color w:val="000000" w:themeColor="text1"/>
                <w:sz w:val="16"/>
                <w:szCs w:val="16"/>
              </w:rPr>
            </w:pPr>
            <w:r>
              <w:rPr>
                <w:rFonts w:asciiTheme="majorEastAsia" w:eastAsiaTheme="majorEastAsia" w:hAnsiTheme="majorEastAsia" w:hint="eastAsia"/>
                <w:color w:val="000000" w:themeColor="text1"/>
                <w:kern w:val="0"/>
                <w:sz w:val="18"/>
                <w:szCs w:val="18"/>
              </w:rPr>
              <w:t>第4号</w:t>
            </w:r>
          </w:p>
        </w:tc>
      </w:tr>
      <w:tr w:rsidR="00356F6B" w:rsidRPr="001E2E1B" w14:paraId="30C796C6" w14:textId="77777777" w:rsidTr="00E43705">
        <w:trPr>
          <w:cantSplit/>
          <w:trHeight w:val="2579"/>
        </w:trPr>
        <w:tc>
          <w:tcPr>
            <w:tcW w:w="1413" w:type="dxa"/>
            <w:tcBorders>
              <w:top w:val="nil"/>
              <w:bottom w:val="single" w:sz="4" w:space="0" w:color="auto"/>
            </w:tcBorders>
          </w:tcPr>
          <w:p w14:paraId="57CD076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FA1023B"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指定認知症対応型通所介護事業所における虐待を防止するための体制として、①から③までに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746239">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p>
          <w:p w14:paraId="0EDF8427"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2FDD833E"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6000A867" w14:textId="77777777" w:rsidR="00356F6B" w:rsidRPr="00B103DF"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1449712E"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87AB8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r w:rsidRPr="001E2E1B">
              <w:rPr>
                <w:rFonts w:asciiTheme="majorEastAsia" w:eastAsiaTheme="majorEastAsia" w:hAnsiTheme="majorEastAsia"/>
                <w:bCs/>
                <w:color w:val="000000" w:themeColor="text1"/>
                <w:sz w:val="18"/>
                <w:szCs w:val="18"/>
              </w:rPr>
              <w:t xml:space="preserve"> </w:t>
            </w:r>
          </w:p>
          <w:p w14:paraId="117AD845" w14:textId="0BA38011" w:rsidR="00356F6B" w:rsidRPr="001E2E1B" w:rsidRDefault="00356F6B" w:rsidP="0026750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三</w:t>
            </w:r>
            <w:r w:rsidRPr="001E2E1B">
              <w:rPr>
                <w:rFonts w:asciiTheme="majorEastAsia" w:eastAsiaTheme="majorEastAsia" w:hAnsiTheme="majorEastAsia" w:hint="eastAsia"/>
                <w:bCs/>
                <w:color w:val="000000" w:themeColor="text1"/>
                <w:sz w:val="18"/>
                <w:szCs w:val="18"/>
              </w:rPr>
              <w:t>の3(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)(第3の一の4(31)</w:t>
            </w:r>
            <w:r>
              <w:rPr>
                <w:rFonts w:asciiTheme="majorEastAsia" w:eastAsiaTheme="majorEastAsia" w:hAnsiTheme="majorEastAsia" w:hint="eastAsia"/>
                <w:bCs/>
                <w:color w:val="000000" w:themeColor="text1"/>
                <w:sz w:val="18"/>
                <w:szCs w:val="18"/>
              </w:rPr>
              <w:t>④参照</w:t>
            </w:r>
            <w:r w:rsidRPr="001E2E1B">
              <w:rPr>
                <w:rFonts w:asciiTheme="majorEastAsia" w:eastAsiaTheme="majorEastAsia" w:hAnsiTheme="majorEastAsia" w:hint="eastAsia"/>
                <w:bCs/>
                <w:color w:val="000000" w:themeColor="text1"/>
                <w:sz w:val="18"/>
                <w:szCs w:val="18"/>
              </w:rPr>
              <w:t>)</w:t>
            </w:r>
          </w:p>
        </w:tc>
      </w:tr>
      <w:tr w:rsidR="00356F6B" w:rsidRPr="001E2E1B" w14:paraId="235CC63D" w14:textId="77777777" w:rsidTr="00746239">
        <w:trPr>
          <w:trHeight w:val="124"/>
        </w:trPr>
        <w:tc>
          <w:tcPr>
            <w:tcW w:w="1413" w:type="dxa"/>
            <w:tcBorders>
              <w:top w:val="single" w:sz="4" w:space="0" w:color="auto"/>
              <w:bottom w:val="nil"/>
            </w:tcBorders>
          </w:tcPr>
          <w:p w14:paraId="73EFFD3F"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３４　会計の区分</w:t>
            </w:r>
          </w:p>
        </w:tc>
        <w:tc>
          <w:tcPr>
            <w:tcW w:w="5953" w:type="dxa"/>
            <w:tcBorders>
              <w:top w:val="single" w:sz="4" w:space="0" w:color="auto"/>
              <w:bottom w:val="dotted" w:sz="4" w:space="0" w:color="auto"/>
            </w:tcBorders>
          </w:tcPr>
          <w:p w14:paraId="58D3597D" w14:textId="77777777" w:rsidR="00356F6B" w:rsidRPr="00B103DF" w:rsidRDefault="00356F6B" w:rsidP="00356F6B">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指定認知症対応型通所介護</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3F1CF72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541D4AD" w14:textId="77777777" w:rsidR="00356F6B" w:rsidRPr="00A04C62"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988DE51"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条例第80条</w:t>
            </w:r>
          </w:p>
          <w:p w14:paraId="72C5B1B9" w14:textId="77777777" w:rsidR="00356F6B" w:rsidRDefault="00356F6B" w:rsidP="00356F6B">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w:t>
            </w:r>
            <w:r>
              <w:rPr>
                <w:rFonts w:asciiTheme="majorEastAsia" w:eastAsiaTheme="majorEastAsia" w:hAnsiTheme="majorEastAsia" w:hint="eastAsia"/>
                <w:color w:val="000000" w:themeColor="text1"/>
                <w:kern w:val="0"/>
                <w:sz w:val="18"/>
                <w:szCs w:val="18"/>
              </w:rPr>
              <w:t>1</w:t>
            </w:r>
            <w:r w:rsidRPr="001E2E1B">
              <w:rPr>
                <w:rFonts w:asciiTheme="majorEastAsia" w:eastAsiaTheme="majorEastAsia" w:hAnsiTheme="majorEastAsia" w:hint="eastAsia"/>
                <w:color w:val="000000" w:themeColor="text1"/>
                <w:kern w:val="0"/>
                <w:sz w:val="18"/>
                <w:szCs w:val="18"/>
              </w:rPr>
              <w:t>条</w:t>
            </w:r>
            <w:r>
              <w:rPr>
                <w:rFonts w:asciiTheme="majorEastAsia" w:eastAsiaTheme="majorEastAsia" w:hAnsiTheme="majorEastAsia" w:hint="eastAsia"/>
                <w:color w:val="000000" w:themeColor="text1"/>
                <w:kern w:val="0"/>
                <w:sz w:val="18"/>
                <w:szCs w:val="18"/>
              </w:rPr>
              <w:t>準用</w:t>
            </w:r>
            <w:r w:rsidRPr="001E2E1B">
              <w:rPr>
                <w:rFonts w:asciiTheme="majorEastAsia" w:eastAsiaTheme="majorEastAsia" w:hAnsiTheme="majorEastAsia" w:hint="eastAsia"/>
                <w:color w:val="000000" w:themeColor="text1"/>
                <w:kern w:val="0"/>
                <w:sz w:val="18"/>
                <w:szCs w:val="18"/>
              </w:rPr>
              <w:t>)</w:t>
            </w:r>
          </w:p>
          <w:p w14:paraId="2540006B" w14:textId="77777777" w:rsidR="00356F6B" w:rsidRPr="001E2E1B" w:rsidRDefault="00356F6B" w:rsidP="00356F6B">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予防条例第38条</w:t>
            </w:r>
          </w:p>
        </w:tc>
      </w:tr>
      <w:tr w:rsidR="00356F6B" w:rsidRPr="001E2E1B" w14:paraId="7B8AD85D" w14:textId="77777777" w:rsidTr="00171BF5">
        <w:trPr>
          <w:trHeight w:val="964"/>
        </w:trPr>
        <w:tc>
          <w:tcPr>
            <w:tcW w:w="1413" w:type="dxa"/>
            <w:tcBorders>
              <w:top w:val="nil"/>
              <w:bottom w:val="single" w:sz="4" w:space="0" w:color="auto"/>
            </w:tcBorders>
          </w:tcPr>
          <w:p w14:paraId="392DE2EF"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067BD5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26C02F0D" w14:textId="77777777" w:rsidTr="00575924">
              <w:trPr>
                <w:trHeight w:val="260"/>
              </w:trPr>
              <w:tc>
                <w:tcPr>
                  <w:tcW w:w="438" w:type="dxa"/>
                  <w:shd w:val="clear" w:color="auto" w:fill="D0CECE" w:themeFill="background2" w:themeFillShade="E6"/>
                </w:tcPr>
                <w:p w14:paraId="16D6CC1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960EF11"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356F6B" w:rsidRPr="00977187" w14:paraId="3C1FCDB6" w14:textId="77777777" w:rsidTr="00575924">
              <w:trPr>
                <w:trHeight w:val="260"/>
              </w:trPr>
              <w:tc>
                <w:tcPr>
                  <w:tcW w:w="438" w:type="dxa"/>
                  <w:shd w:val="clear" w:color="auto" w:fill="D0CECE" w:themeFill="background2" w:themeFillShade="E6"/>
                </w:tcPr>
                <w:p w14:paraId="35D9D15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040418F"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356F6B" w:rsidRPr="00977187" w14:paraId="025FEC44" w14:textId="77777777" w:rsidTr="00575924">
              <w:trPr>
                <w:trHeight w:val="260"/>
              </w:trPr>
              <w:tc>
                <w:tcPr>
                  <w:tcW w:w="438" w:type="dxa"/>
                  <w:shd w:val="clear" w:color="auto" w:fill="D0CECE" w:themeFill="background2" w:themeFillShade="E6"/>
                </w:tcPr>
                <w:p w14:paraId="2B2392E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EC6F98A" w14:textId="77777777"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p>
              </w:tc>
            </w:tr>
          </w:tbl>
          <w:p w14:paraId="34F7AAF8" w14:textId="77777777" w:rsidR="00356F6B" w:rsidRPr="00B103DF" w:rsidRDefault="00356F6B" w:rsidP="00356F6B">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1C66C3C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D70EE4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59AB7D2" w14:textId="1A74D070" w:rsidR="00356F6B" w:rsidRPr="001E2E1B" w:rsidRDefault="00356F6B" w:rsidP="0026750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第3の三の3(8)</w:t>
            </w:r>
            <w:r w:rsidRPr="001E2E1B">
              <w:rPr>
                <w:rFonts w:asciiTheme="majorEastAsia" w:eastAsiaTheme="majorEastAsia" w:hAnsiTheme="majorEastAsia" w:hint="eastAsia"/>
                <w:bCs/>
                <w:color w:val="000000" w:themeColor="text1"/>
                <w:sz w:val="18"/>
                <w:szCs w:val="18"/>
              </w:rPr>
              <w:t>(第3の一の4(32)準用)</w:t>
            </w:r>
          </w:p>
        </w:tc>
      </w:tr>
      <w:tr w:rsidR="00356F6B" w:rsidRPr="001E2E1B" w14:paraId="53514400" w14:textId="77777777" w:rsidTr="00746239">
        <w:tc>
          <w:tcPr>
            <w:tcW w:w="1413" w:type="dxa"/>
            <w:tcBorders>
              <w:top w:val="single" w:sz="4" w:space="0" w:color="auto"/>
              <w:bottom w:val="nil"/>
            </w:tcBorders>
          </w:tcPr>
          <w:p w14:paraId="189B6944"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３５　記録の整備</w:t>
            </w:r>
          </w:p>
        </w:tc>
        <w:tc>
          <w:tcPr>
            <w:tcW w:w="5953" w:type="dxa"/>
            <w:tcBorders>
              <w:top w:val="single" w:sz="4" w:space="0" w:color="auto"/>
              <w:bottom w:val="single" w:sz="4" w:space="0" w:color="auto"/>
            </w:tcBorders>
          </w:tcPr>
          <w:p w14:paraId="1D220463"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3D0F03A9"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40C3EFE" w14:textId="77777777" w:rsidR="00356F6B" w:rsidRPr="00A8210A"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4D94C85"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sidRPr="001E2E1B">
              <w:rPr>
                <w:rFonts w:asciiTheme="majorEastAsia" w:eastAsiaTheme="majorEastAsia" w:hAnsiTheme="majorEastAsia" w:hint="eastAsia"/>
                <w:color w:val="000000" w:themeColor="text1"/>
                <w:kern w:val="0"/>
                <w:sz w:val="18"/>
                <w:szCs w:val="18"/>
              </w:rPr>
              <w:t>9条第1項</w:t>
            </w:r>
          </w:p>
          <w:p w14:paraId="7F5977A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予防条例第40条</w:t>
            </w:r>
          </w:p>
          <w:p w14:paraId="264F8295"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第1項</w:t>
            </w:r>
          </w:p>
        </w:tc>
      </w:tr>
      <w:tr w:rsidR="00356F6B" w:rsidRPr="001E2E1B" w14:paraId="7CBE0DBD" w14:textId="77777777" w:rsidTr="00746239">
        <w:trPr>
          <w:trHeight w:val="2593"/>
        </w:trPr>
        <w:tc>
          <w:tcPr>
            <w:tcW w:w="1413" w:type="dxa"/>
            <w:tcBorders>
              <w:top w:val="nil"/>
              <w:bottom w:val="nil"/>
            </w:tcBorders>
          </w:tcPr>
          <w:p w14:paraId="6FAAA4D7"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FF1B7FE" w14:textId="77777777" w:rsidR="00746239" w:rsidRDefault="00356F6B" w:rsidP="0074623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746239">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746239" w14:paraId="7EC7AD6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2C6D82"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E71CCB9" w14:textId="4058EF0F" w:rsidR="00746239" w:rsidRPr="00B103DF" w:rsidRDefault="00746239" w:rsidP="0074623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計画</w:t>
                  </w:r>
                </w:p>
              </w:tc>
            </w:tr>
            <w:tr w:rsidR="00746239" w14:paraId="5F2A225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3F3E0"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8BFBFB4"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746239" w14:paraId="39005D0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758960"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E24132C"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746239" w14:paraId="0B2E5B1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D6115"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C823B6B"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746239" w14:paraId="3B302D80"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8D4A0"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CB1C71B"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746239" w14:paraId="7A6CB653"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4E6769"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4E1EDCD"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r w:rsidR="00746239" w14:paraId="77E801D6"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9B7AB9" w14:textId="77777777" w:rsidR="00746239" w:rsidRDefault="007776E5" w:rsidP="007462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2450650"/>
                      <w14:checkbox>
                        <w14:checked w14:val="0"/>
                        <w14:checkedState w14:val="0052" w14:font="Wingdings 2"/>
                        <w14:uncheckedState w14:val="2610" w14:font="ＭＳ ゴシック"/>
                      </w14:checkbox>
                    </w:sdtPr>
                    <w:sdtEndPr/>
                    <w:sdtContent>
                      <w:r w:rsidR="007462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2BFECB0" w14:textId="77777777" w:rsidR="00746239" w:rsidRDefault="00746239" w:rsidP="0074623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運営推進会議に</w:t>
                  </w:r>
                  <w:r>
                    <w:rPr>
                      <w:rFonts w:asciiTheme="majorEastAsia" w:eastAsiaTheme="majorEastAsia" w:hAnsiTheme="majorEastAsia" w:hint="eastAsia"/>
                      <w:bCs/>
                      <w:color w:val="000000" w:themeColor="text1"/>
                      <w:sz w:val="18"/>
                      <w:szCs w:val="20"/>
                    </w:rPr>
                    <w:t>おける</w:t>
                  </w:r>
                  <w:r w:rsidRPr="00B103DF">
                    <w:rPr>
                      <w:rFonts w:asciiTheme="majorEastAsia" w:eastAsiaTheme="majorEastAsia" w:hAnsiTheme="majorEastAsia" w:hint="eastAsia"/>
                      <w:bCs/>
                      <w:color w:val="000000" w:themeColor="text1"/>
                      <w:sz w:val="18"/>
                      <w:szCs w:val="20"/>
                    </w:rPr>
                    <w:t>報告、評価、要望、助言等の記録</w:t>
                  </w:r>
                </w:p>
              </w:tc>
            </w:tr>
          </w:tbl>
          <w:p w14:paraId="47218E6F"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D6215FB"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F24055"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69AEA59"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301D40A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w:t>
            </w:r>
            <w:r>
              <w:rPr>
                <w:rFonts w:asciiTheme="majorEastAsia" w:eastAsiaTheme="majorEastAsia" w:hAnsiTheme="majorEastAsia" w:hint="eastAsia"/>
                <w:color w:val="000000" w:themeColor="text1"/>
                <w:kern w:val="0"/>
                <w:sz w:val="18"/>
                <w:szCs w:val="18"/>
              </w:rPr>
              <w:t>7</w:t>
            </w:r>
            <w:r w:rsidRPr="001E2E1B">
              <w:rPr>
                <w:rFonts w:asciiTheme="majorEastAsia" w:eastAsiaTheme="majorEastAsia" w:hAnsiTheme="majorEastAsia" w:hint="eastAsia"/>
                <w:color w:val="000000" w:themeColor="text1"/>
                <w:kern w:val="0"/>
                <w:sz w:val="18"/>
                <w:szCs w:val="18"/>
              </w:rPr>
              <w:t>9条第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6D455AB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予防条例第40条</w:t>
            </w:r>
          </w:p>
          <w:p w14:paraId="18B54252" w14:textId="77777777" w:rsidR="00356F6B" w:rsidRPr="001E2E1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第2項</w:t>
            </w:r>
          </w:p>
        </w:tc>
      </w:tr>
      <w:tr w:rsidR="00E944DC" w:rsidRPr="001E2E1B" w14:paraId="71C825E5" w14:textId="77777777" w:rsidTr="00E944DC">
        <w:trPr>
          <w:cantSplit/>
          <w:trHeight w:val="1681"/>
        </w:trPr>
        <w:tc>
          <w:tcPr>
            <w:tcW w:w="1413" w:type="dxa"/>
            <w:tcBorders>
              <w:top w:val="nil"/>
              <w:bottom w:val="nil"/>
            </w:tcBorders>
          </w:tcPr>
          <w:p w14:paraId="5FCF71D9" w14:textId="77777777" w:rsidR="00E944DC" w:rsidRPr="001E2E1B" w:rsidRDefault="00E944DC" w:rsidP="00E944DC">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F430C23" w14:textId="77777777" w:rsidR="00E944DC" w:rsidRDefault="00E944DC" w:rsidP="00E944DC">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E944DC" w:rsidRPr="001A01CE" w14:paraId="26811F77" w14:textId="77777777" w:rsidTr="00CC2DC7">
              <w:trPr>
                <w:trHeight w:val="260"/>
              </w:trPr>
              <w:tc>
                <w:tcPr>
                  <w:tcW w:w="438" w:type="dxa"/>
                  <w:tcBorders>
                    <w:bottom w:val="single" w:sz="4" w:space="0" w:color="auto"/>
                  </w:tcBorders>
                  <w:shd w:val="clear" w:color="auto" w:fill="D0CECE" w:themeFill="background2" w:themeFillShade="E6"/>
                </w:tcPr>
                <w:p w14:paraId="6A355C80" w14:textId="77777777" w:rsidR="00E944DC" w:rsidRDefault="00E944DC" w:rsidP="00E944D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1C2A86C6" w14:textId="77777777" w:rsidR="00E944DC" w:rsidRPr="001A01CE" w:rsidRDefault="00E944DC" w:rsidP="00E944DC">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E944DC" w:rsidRPr="001A01CE" w14:paraId="70BB3F7F" w14:textId="77777777" w:rsidTr="00CC2DC7">
              <w:trPr>
                <w:trHeight w:val="260"/>
              </w:trPr>
              <w:tc>
                <w:tcPr>
                  <w:tcW w:w="438" w:type="dxa"/>
                  <w:tcBorders>
                    <w:bottom w:val="single" w:sz="4" w:space="0" w:color="auto"/>
                  </w:tcBorders>
                  <w:shd w:val="clear" w:color="auto" w:fill="D0CECE" w:themeFill="background2" w:themeFillShade="E6"/>
                </w:tcPr>
                <w:p w14:paraId="42A0E149" w14:textId="77777777" w:rsidR="00E944DC" w:rsidRDefault="00E944DC" w:rsidP="00E944D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30EF8B2E" w14:textId="77777777" w:rsidR="00E944DC" w:rsidRPr="001A01CE" w:rsidRDefault="00E944DC" w:rsidP="00E944DC">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E944DC" w:rsidRPr="00B103DF" w14:paraId="5B6B298E" w14:textId="77777777" w:rsidTr="00CC2DC7">
              <w:trPr>
                <w:trHeight w:val="260"/>
              </w:trPr>
              <w:tc>
                <w:tcPr>
                  <w:tcW w:w="438" w:type="dxa"/>
                  <w:tcBorders>
                    <w:top w:val="single" w:sz="4" w:space="0" w:color="auto"/>
                    <w:left w:val="nil"/>
                    <w:bottom w:val="nil"/>
                    <w:right w:val="single" w:sz="4" w:space="0" w:color="auto"/>
                  </w:tcBorders>
                  <w:shd w:val="clear" w:color="auto" w:fill="auto"/>
                </w:tcPr>
                <w:p w14:paraId="5A7FD888" w14:textId="77777777" w:rsidR="00E944DC" w:rsidRDefault="00E944DC" w:rsidP="00E944DC">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75A2BABC" w14:textId="77777777" w:rsidR="00E944DC" w:rsidRPr="00B103DF" w:rsidRDefault="00E944DC" w:rsidP="00E944D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7EE2BC9F" w14:textId="77777777" w:rsidR="00E944DC" w:rsidRPr="00B103DF" w:rsidRDefault="00E944DC" w:rsidP="00E944DC">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E944DC" w:rsidRPr="00B103DF" w14:paraId="52BDC7C9" w14:textId="77777777" w:rsidTr="00CC2DC7">
              <w:trPr>
                <w:trHeight w:val="260"/>
              </w:trPr>
              <w:tc>
                <w:tcPr>
                  <w:tcW w:w="438" w:type="dxa"/>
                  <w:tcBorders>
                    <w:top w:val="nil"/>
                    <w:left w:val="nil"/>
                    <w:bottom w:val="nil"/>
                    <w:right w:val="single" w:sz="4" w:space="0" w:color="auto"/>
                  </w:tcBorders>
                  <w:shd w:val="clear" w:color="auto" w:fill="auto"/>
                </w:tcPr>
                <w:p w14:paraId="392607ED"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030AD2B0"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51415745" w14:textId="77777777" w:rsidR="00E944DC" w:rsidRPr="00D418E5"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E944DC" w:rsidRPr="00B103DF" w14:paraId="3473386A" w14:textId="77777777" w:rsidTr="00CC2DC7">
              <w:trPr>
                <w:trHeight w:val="260"/>
              </w:trPr>
              <w:tc>
                <w:tcPr>
                  <w:tcW w:w="438" w:type="dxa"/>
                  <w:shd w:val="clear" w:color="auto" w:fill="D0CECE" w:themeFill="background2" w:themeFillShade="E6"/>
                </w:tcPr>
                <w:p w14:paraId="55A65311"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68CDA657"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E944DC" w:rsidRPr="00B103DF" w14:paraId="26BD65B0" w14:textId="77777777" w:rsidTr="00CC2DC7">
              <w:trPr>
                <w:trHeight w:val="260"/>
              </w:trPr>
              <w:tc>
                <w:tcPr>
                  <w:tcW w:w="438" w:type="dxa"/>
                  <w:shd w:val="clear" w:color="auto" w:fill="D0CECE" w:themeFill="background2" w:themeFillShade="E6"/>
                </w:tcPr>
                <w:p w14:paraId="4348080F" w14:textId="77777777" w:rsidR="00E944DC" w:rsidRDefault="00E944DC" w:rsidP="00E944D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3D6A0137" w14:textId="77777777" w:rsidR="00E944DC" w:rsidRPr="00B103DF" w:rsidRDefault="00E944DC" w:rsidP="00E944DC">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344F6959" w14:textId="1062FFFB" w:rsidR="00E944DC" w:rsidRPr="00B103DF" w:rsidRDefault="00E944DC" w:rsidP="00E944D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AF2C816" w14:textId="77777777" w:rsidR="00E944DC" w:rsidRDefault="007776E5"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いる</w:t>
            </w:r>
            <w:r w:rsidR="00E944DC" w:rsidRPr="00B103DF">
              <w:rPr>
                <w:rFonts w:asciiTheme="majorEastAsia" w:eastAsiaTheme="majorEastAsia" w:hAnsiTheme="majorEastAsia" w:hint="eastAsia"/>
                <w:bCs/>
                <w:color w:val="000000" w:themeColor="text1"/>
                <w:sz w:val="18"/>
                <w:szCs w:val="18"/>
              </w:rPr>
              <w:t xml:space="preserve">　</w:t>
            </w:r>
          </w:p>
          <w:p w14:paraId="5EF2C1D7" w14:textId="77777777" w:rsidR="00E944DC" w:rsidRDefault="007776E5"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いない</w:t>
            </w:r>
          </w:p>
          <w:p w14:paraId="22034ABF" w14:textId="770E38DA" w:rsidR="00E944DC" w:rsidRDefault="007776E5" w:rsidP="00E944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E944DC">
                  <w:rPr>
                    <w:rFonts w:hAnsi="ＭＳ ゴシック" w:hint="eastAsia"/>
                    <w:color w:val="000000" w:themeColor="text1"/>
                    <w:sz w:val="18"/>
                    <w:szCs w:val="18"/>
                  </w:rPr>
                  <w:t>☐</w:t>
                </w:r>
              </w:sdtContent>
            </w:sdt>
            <w:r w:rsidR="00E944DC">
              <w:rPr>
                <w:rFonts w:asciiTheme="majorEastAsia" w:eastAsiaTheme="majorEastAsia" w:hAnsiTheme="majorEastAsia" w:hint="eastAsia"/>
                <w:color w:val="000000" w:themeColor="text1"/>
                <w:sz w:val="18"/>
                <w:szCs w:val="18"/>
              </w:rPr>
              <w:t xml:space="preserve">　</w:t>
            </w:r>
            <w:r w:rsidR="00E944DC">
              <w:rPr>
                <w:rFonts w:asciiTheme="majorEastAsia" w:eastAsiaTheme="majorEastAsia" w:hAnsiTheme="majorEastAsia" w:hint="eastAsia"/>
                <w:bCs/>
                <w:color w:val="000000" w:themeColor="text1"/>
                <w:sz w:val="18"/>
                <w:szCs w:val="18"/>
              </w:rPr>
              <w:t>該当なし</w:t>
            </w:r>
          </w:p>
          <w:p w14:paraId="505EFFAC" w14:textId="77777777" w:rsidR="00E944DC" w:rsidRPr="00624977" w:rsidRDefault="00E944DC" w:rsidP="00E944DC">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678355AE" w14:textId="77777777" w:rsidR="00E944DC" w:rsidRPr="001E2E1B" w:rsidRDefault="00E944DC" w:rsidP="00E944DC">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条例第204条第1項</w:t>
            </w:r>
          </w:p>
          <w:p w14:paraId="347AD924" w14:textId="77777777" w:rsidR="00E944DC"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71E1B2AF" w14:textId="77777777" w:rsidR="00E944DC"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第1項</w:t>
            </w:r>
          </w:p>
          <w:p w14:paraId="7A90C521" w14:textId="77777777" w:rsidR="00E944DC" w:rsidRPr="00BA042A" w:rsidRDefault="00E944DC" w:rsidP="00E944DC">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67E90741" w14:textId="1EE77003" w:rsidR="00E944DC" w:rsidRPr="001E2E1B" w:rsidRDefault="00E944DC" w:rsidP="00E944DC">
            <w:pPr>
              <w:spacing w:line="240" w:lineRule="exact"/>
              <w:ind w:left="158" w:hangingChars="100" w:hanging="158"/>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746239" w:rsidRPr="001E2E1B" w14:paraId="4DF20B14" w14:textId="77777777" w:rsidTr="00E944DC">
        <w:trPr>
          <w:trHeight w:val="906"/>
        </w:trPr>
        <w:tc>
          <w:tcPr>
            <w:tcW w:w="1413" w:type="dxa"/>
            <w:tcBorders>
              <w:top w:val="nil"/>
              <w:bottom w:val="nil"/>
            </w:tcBorders>
          </w:tcPr>
          <w:p w14:paraId="046DA7E1" w14:textId="77777777" w:rsidR="00746239" w:rsidRPr="001E2E1B" w:rsidRDefault="00746239" w:rsidP="0074623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C3F8B3D" w14:textId="77777777" w:rsidR="00746239" w:rsidRDefault="00746239" w:rsidP="0074623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46239" w:rsidRPr="00090AD2" w14:paraId="73AE8F13" w14:textId="77777777" w:rsidTr="000767E5">
              <w:trPr>
                <w:trHeight w:val="260"/>
              </w:trPr>
              <w:tc>
                <w:tcPr>
                  <w:tcW w:w="438" w:type="dxa"/>
                  <w:shd w:val="clear" w:color="auto" w:fill="D0CECE" w:themeFill="background2" w:themeFillShade="E6"/>
                </w:tcPr>
                <w:p w14:paraId="7CCD5B47"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D33B4DE" w14:textId="77777777" w:rsidR="00746239" w:rsidRPr="00090AD2" w:rsidRDefault="00746239" w:rsidP="00746239">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746239" w:rsidRPr="001A01CE" w14:paraId="6FEC5BDD" w14:textId="77777777" w:rsidTr="000767E5">
              <w:trPr>
                <w:trHeight w:val="260"/>
              </w:trPr>
              <w:tc>
                <w:tcPr>
                  <w:tcW w:w="438" w:type="dxa"/>
                  <w:shd w:val="clear" w:color="auto" w:fill="D0CECE" w:themeFill="background2" w:themeFillShade="E6"/>
                </w:tcPr>
                <w:p w14:paraId="0AB3B16F"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AAAA799" w14:textId="77777777" w:rsidR="00746239" w:rsidRPr="001A01CE" w:rsidRDefault="00746239" w:rsidP="00746239">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746239" w:rsidRPr="00B103DF" w14:paraId="3D7C6A8C" w14:textId="77777777" w:rsidTr="000767E5">
              <w:trPr>
                <w:trHeight w:val="260"/>
              </w:trPr>
              <w:tc>
                <w:tcPr>
                  <w:tcW w:w="438" w:type="dxa"/>
                  <w:shd w:val="clear" w:color="auto" w:fill="D0CECE" w:themeFill="background2" w:themeFillShade="E6"/>
                </w:tcPr>
                <w:p w14:paraId="598D31D5"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18BD9EA9" w14:textId="77777777" w:rsidR="00746239" w:rsidRPr="00B103DF" w:rsidRDefault="00746239" w:rsidP="00746239">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746239" w:rsidRPr="00B103DF" w14:paraId="0838DDAC" w14:textId="77777777" w:rsidTr="000767E5">
              <w:trPr>
                <w:trHeight w:val="260"/>
              </w:trPr>
              <w:tc>
                <w:tcPr>
                  <w:tcW w:w="438" w:type="dxa"/>
                  <w:shd w:val="clear" w:color="auto" w:fill="D0CECE" w:themeFill="background2" w:themeFillShade="E6"/>
                </w:tcPr>
                <w:p w14:paraId="69105CB1" w14:textId="77777777" w:rsidR="00746239" w:rsidRDefault="00746239" w:rsidP="007462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33C0D85B" w14:textId="77777777" w:rsidR="00746239" w:rsidRPr="00B103DF" w:rsidRDefault="00746239" w:rsidP="00746239">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746239" w:rsidRPr="00090AD2" w14:paraId="21C6953D" w14:textId="77777777" w:rsidTr="000767E5">
              <w:trPr>
                <w:trHeight w:val="260"/>
              </w:trPr>
              <w:tc>
                <w:tcPr>
                  <w:tcW w:w="438" w:type="dxa"/>
                  <w:shd w:val="clear" w:color="auto" w:fill="D0CECE" w:themeFill="background2" w:themeFillShade="E6"/>
                </w:tcPr>
                <w:p w14:paraId="089CD552" w14:textId="77777777" w:rsidR="00746239" w:rsidRPr="00B103DF" w:rsidRDefault="00746239" w:rsidP="0074623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03B0695C" w14:textId="77777777" w:rsidR="00746239" w:rsidRPr="00090AD2" w:rsidRDefault="00746239" w:rsidP="00746239">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7DCE0C05" w14:textId="3E70E64A" w:rsidR="00746239" w:rsidRPr="00B103DF" w:rsidRDefault="00746239" w:rsidP="0074623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A57FC15" w14:textId="77777777" w:rsidR="00746239" w:rsidRDefault="007776E5"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いる</w:t>
            </w:r>
            <w:r w:rsidR="00746239" w:rsidRPr="00B103DF">
              <w:rPr>
                <w:rFonts w:asciiTheme="majorEastAsia" w:eastAsiaTheme="majorEastAsia" w:hAnsiTheme="majorEastAsia" w:hint="eastAsia"/>
                <w:bCs/>
                <w:color w:val="000000" w:themeColor="text1"/>
                <w:sz w:val="18"/>
                <w:szCs w:val="18"/>
              </w:rPr>
              <w:t xml:space="preserve">　</w:t>
            </w:r>
          </w:p>
          <w:p w14:paraId="7C6E90EF" w14:textId="77777777" w:rsidR="00746239" w:rsidRDefault="007776E5"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いない</w:t>
            </w:r>
          </w:p>
          <w:p w14:paraId="38BB22D3" w14:textId="77777777" w:rsidR="00746239" w:rsidRDefault="007776E5" w:rsidP="007462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746239">
                  <w:rPr>
                    <w:rFonts w:hAnsi="ＭＳ ゴシック" w:hint="eastAsia"/>
                    <w:color w:val="000000" w:themeColor="text1"/>
                    <w:sz w:val="18"/>
                    <w:szCs w:val="18"/>
                  </w:rPr>
                  <w:t>☐</w:t>
                </w:r>
              </w:sdtContent>
            </w:sdt>
            <w:r w:rsidR="00746239">
              <w:rPr>
                <w:rFonts w:asciiTheme="majorEastAsia" w:eastAsiaTheme="majorEastAsia" w:hAnsiTheme="majorEastAsia" w:hint="eastAsia"/>
                <w:color w:val="000000" w:themeColor="text1"/>
                <w:sz w:val="18"/>
                <w:szCs w:val="18"/>
              </w:rPr>
              <w:t xml:space="preserve">　</w:t>
            </w:r>
            <w:r w:rsidR="00746239">
              <w:rPr>
                <w:rFonts w:asciiTheme="majorEastAsia" w:eastAsiaTheme="majorEastAsia" w:hAnsiTheme="majorEastAsia" w:hint="eastAsia"/>
                <w:bCs/>
                <w:color w:val="000000" w:themeColor="text1"/>
                <w:sz w:val="18"/>
                <w:szCs w:val="18"/>
              </w:rPr>
              <w:t>該当なし</w:t>
            </w:r>
          </w:p>
          <w:p w14:paraId="6F5EC6D6" w14:textId="77777777" w:rsidR="00746239" w:rsidRPr="00624977" w:rsidRDefault="00746239" w:rsidP="00746239">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21FEFC33" w14:textId="77777777" w:rsidR="00746239" w:rsidRPr="001E2E1B" w:rsidRDefault="00746239" w:rsidP="0074623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w:t>
            </w:r>
            <w:r>
              <w:rPr>
                <w:rFonts w:asciiTheme="majorEastAsia" w:eastAsiaTheme="majorEastAsia" w:hAnsiTheme="majorEastAsia" w:hint="eastAsia"/>
                <w:color w:val="000000" w:themeColor="text1"/>
                <w:kern w:val="0"/>
                <w:sz w:val="18"/>
                <w:szCs w:val="18"/>
              </w:rPr>
              <w:t>2</w:t>
            </w:r>
            <w:r w:rsidRPr="001E2E1B">
              <w:rPr>
                <w:rFonts w:asciiTheme="majorEastAsia" w:eastAsiaTheme="majorEastAsia" w:hAnsiTheme="majorEastAsia" w:hint="eastAsia"/>
                <w:color w:val="000000" w:themeColor="text1"/>
                <w:kern w:val="0"/>
                <w:sz w:val="18"/>
                <w:szCs w:val="18"/>
              </w:rPr>
              <w:t>項</w:t>
            </w:r>
          </w:p>
          <w:p w14:paraId="4E1DFF20" w14:textId="77777777" w:rsidR="00746239"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予防条例第91条</w:t>
            </w:r>
          </w:p>
          <w:p w14:paraId="35609D8A" w14:textId="77777777" w:rsidR="00746239"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第2項</w:t>
            </w:r>
          </w:p>
          <w:p w14:paraId="568898B0" w14:textId="77777777" w:rsidR="00746239" w:rsidRPr="000909D8" w:rsidRDefault="00746239" w:rsidP="00746239">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6FD15D37" w14:textId="515684CF" w:rsidR="00746239" w:rsidRPr="001E2E1B" w:rsidRDefault="00746239" w:rsidP="00746239">
            <w:pPr>
              <w:spacing w:line="240" w:lineRule="exact"/>
              <w:ind w:left="158" w:hangingChars="100" w:hanging="158"/>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356F6B" w:rsidRPr="001E2E1B" w14:paraId="6C0578E8"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3CF8A9D" w14:textId="77777777" w:rsidR="00356F6B" w:rsidRPr="001E2E1B" w:rsidRDefault="00356F6B" w:rsidP="00FD53B5">
            <w:pPr>
              <w:spacing w:line="280" w:lineRule="exact"/>
              <w:jc w:val="center"/>
              <w:rPr>
                <w:rFonts w:asciiTheme="majorEastAsia" w:eastAsiaTheme="majorEastAsia" w:hAnsiTheme="majorEastAsia"/>
                <w:bCs/>
                <w:color w:val="000000" w:themeColor="text1"/>
                <w:szCs w:val="24"/>
              </w:rPr>
            </w:pPr>
            <w:r w:rsidRPr="00B103DF">
              <w:rPr>
                <w:rFonts w:asciiTheme="majorEastAsia" w:eastAsiaTheme="majorEastAsia" w:hAnsiTheme="majorEastAsia" w:hint="eastAsia"/>
                <w:bCs/>
                <w:color w:val="000000" w:themeColor="text1"/>
                <w:szCs w:val="32"/>
              </w:rPr>
              <w:t>第６　介護予防のための効果的な支援の方法に関する基準</w:t>
            </w:r>
          </w:p>
        </w:tc>
      </w:tr>
      <w:tr w:rsidR="00356F6B" w:rsidRPr="001E2E1B" w14:paraId="76A07057" w14:textId="77777777" w:rsidTr="00432953">
        <w:trPr>
          <w:trHeight w:val="397"/>
        </w:trPr>
        <w:tc>
          <w:tcPr>
            <w:tcW w:w="1413" w:type="dxa"/>
            <w:tcBorders>
              <w:top w:val="single" w:sz="4" w:space="0" w:color="auto"/>
              <w:bottom w:val="nil"/>
            </w:tcBorders>
            <w:shd w:val="clear" w:color="auto" w:fill="auto"/>
          </w:tcPr>
          <w:p w14:paraId="28FC4E40" w14:textId="77777777" w:rsidR="00356F6B" w:rsidRPr="00B103DF"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B103DF">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B103DF">
              <w:rPr>
                <w:rFonts w:asciiTheme="majorEastAsia" w:eastAsiaTheme="majorEastAsia" w:hAnsiTheme="majorEastAsia" w:hint="eastAsia"/>
                <w:bCs/>
                <w:color w:val="000000" w:themeColor="text1"/>
                <w:sz w:val="18"/>
                <w:szCs w:val="20"/>
              </w:rPr>
              <w:t>介護の基本取扱方針</w:t>
            </w:r>
          </w:p>
        </w:tc>
        <w:tc>
          <w:tcPr>
            <w:tcW w:w="5953" w:type="dxa"/>
            <w:tcBorders>
              <w:top w:val="single" w:sz="4" w:space="0" w:color="auto"/>
              <w:bottom w:val="single" w:sz="4" w:space="0" w:color="auto"/>
            </w:tcBorders>
            <w:shd w:val="clear" w:color="auto" w:fill="auto"/>
          </w:tcPr>
          <w:p w14:paraId="7252AB5D"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利用者の介護予防に資するよう、その目標を設定し、計画的に</w:t>
            </w:r>
            <w:r>
              <w:rPr>
                <w:rFonts w:asciiTheme="majorEastAsia" w:eastAsiaTheme="majorEastAsia" w:hAnsiTheme="majorEastAsia" w:hint="eastAsia"/>
                <w:bCs/>
                <w:color w:val="000000" w:themeColor="text1"/>
                <w:sz w:val="18"/>
                <w:szCs w:val="20"/>
              </w:rPr>
              <w:t>行われ</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884FEE0"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1029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132CD6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368188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4FE2C07"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57780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5EBD2F2"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030875EB"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hint="eastAsia"/>
                <w:color w:val="000000" w:themeColor="text1"/>
                <w:kern w:val="0"/>
                <w:sz w:val="18"/>
                <w:szCs w:val="18"/>
              </w:rPr>
              <w:t>第1項</w:t>
            </w:r>
          </w:p>
        </w:tc>
      </w:tr>
      <w:tr w:rsidR="00356F6B" w:rsidRPr="001E2E1B" w14:paraId="50A88F1F" w14:textId="77777777" w:rsidTr="00432953">
        <w:trPr>
          <w:trHeight w:val="397"/>
        </w:trPr>
        <w:tc>
          <w:tcPr>
            <w:tcW w:w="1413" w:type="dxa"/>
            <w:tcBorders>
              <w:top w:val="nil"/>
              <w:bottom w:val="nil"/>
            </w:tcBorders>
            <w:shd w:val="clear" w:color="auto" w:fill="auto"/>
          </w:tcPr>
          <w:p w14:paraId="0402ADC0" w14:textId="77777777" w:rsidR="00356F6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5D057C4"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E4A5E">
              <w:rPr>
                <w:rFonts w:asciiTheme="majorEastAsia" w:eastAsiaTheme="majorEastAsia" w:hAnsiTheme="majorEastAsia" w:hint="eastAsia"/>
                <w:bCs/>
                <w:color w:val="000000" w:themeColor="text1"/>
                <w:sz w:val="18"/>
                <w:szCs w:val="20"/>
              </w:rPr>
              <w:t>自らその提供する指定</w:t>
            </w:r>
            <w:r>
              <w:rPr>
                <w:rFonts w:asciiTheme="majorEastAsia" w:eastAsiaTheme="majorEastAsia" w:hAnsiTheme="majorEastAsia" w:hint="eastAsia"/>
                <w:bCs/>
                <w:color w:val="000000" w:themeColor="text1"/>
                <w:sz w:val="18"/>
                <w:szCs w:val="20"/>
              </w:rPr>
              <w:t>介護予防認知症対応型通所介護の質の評価を行い、常にその改善を図っていますか。</w:t>
            </w:r>
          </w:p>
        </w:tc>
        <w:tc>
          <w:tcPr>
            <w:tcW w:w="1276" w:type="dxa"/>
            <w:tcBorders>
              <w:top w:val="single" w:sz="4" w:space="0" w:color="auto"/>
              <w:bottom w:val="single" w:sz="4" w:space="0" w:color="auto"/>
            </w:tcBorders>
            <w:shd w:val="clear" w:color="auto" w:fill="FFF2CC" w:themeFill="accent4" w:themeFillTint="33"/>
          </w:tcPr>
          <w:p w14:paraId="54C4032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688813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EBA8A52"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749535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55955BD"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549803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F3B0781"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769BC384"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2</w:t>
            </w:r>
            <w:r w:rsidRPr="000F6DF8">
              <w:rPr>
                <w:rFonts w:asciiTheme="majorEastAsia" w:eastAsiaTheme="majorEastAsia" w:hAnsiTheme="majorEastAsia" w:hint="eastAsia"/>
                <w:color w:val="000000" w:themeColor="text1"/>
                <w:kern w:val="0"/>
                <w:sz w:val="18"/>
                <w:szCs w:val="18"/>
              </w:rPr>
              <w:t>項</w:t>
            </w:r>
          </w:p>
        </w:tc>
      </w:tr>
      <w:tr w:rsidR="00356F6B" w:rsidRPr="001E2E1B" w14:paraId="0F510824" w14:textId="77777777" w:rsidTr="00432953">
        <w:trPr>
          <w:trHeight w:val="397"/>
        </w:trPr>
        <w:tc>
          <w:tcPr>
            <w:tcW w:w="1413" w:type="dxa"/>
            <w:tcBorders>
              <w:top w:val="nil"/>
              <w:bottom w:val="nil"/>
            </w:tcBorders>
            <w:shd w:val="clear" w:color="auto" w:fill="auto"/>
          </w:tcPr>
          <w:p w14:paraId="6D876EF4"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FB8668C"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F35767">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276" w:type="dxa"/>
            <w:tcBorders>
              <w:top w:val="single" w:sz="4" w:space="0" w:color="auto"/>
              <w:bottom w:val="single" w:sz="4" w:space="0" w:color="auto"/>
            </w:tcBorders>
            <w:shd w:val="clear" w:color="auto" w:fill="FFF2CC" w:themeFill="accent4" w:themeFillTint="33"/>
          </w:tcPr>
          <w:p w14:paraId="6042F5E1"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6876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3DF9DA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6598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4B0764C"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162222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0B71EE4"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3C29168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3</w:t>
            </w:r>
            <w:r w:rsidRPr="000F6DF8">
              <w:rPr>
                <w:rFonts w:asciiTheme="majorEastAsia" w:eastAsiaTheme="majorEastAsia" w:hAnsiTheme="majorEastAsia" w:hint="eastAsia"/>
                <w:color w:val="000000" w:themeColor="text1"/>
                <w:kern w:val="0"/>
                <w:sz w:val="18"/>
                <w:szCs w:val="18"/>
              </w:rPr>
              <w:t>項</w:t>
            </w:r>
          </w:p>
        </w:tc>
      </w:tr>
      <w:tr w:rsidR="00356F6B" w:rsidRPr="001E2E1B" w14:paraId="4FDA8811" w14:textId="77777777" w:rsidTr="00A625E2">
        <w:trPr>
          <w:trHeight w:val="397"/>
        </w:trPr>
        <w:tc>
          <w:tcPr>
            <w:tcW w:w="1413" w:type="dxa"/>
            <w:tcBorders>
              <w:top w:val="nil"/>
              <w:bottom w:val="nil"/>
            </w:tcBorders>
            <w:shd w:val="clear" w:color="auto" w:fill="auto"/>
          </w:tcPr>
          <w:p w14:paraId="32B2062D"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2A3AF8E"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F35767">
              <w:rPr>
                <w:rFonts w:asciiTheme="majorEastAsia" w:eastAsiaTheme="majorEastAsia" w:hAnsiTheme="majorEastAsia" w:hint="eastAsia"/>
                <w:bCs/>
                <w:color w:val="000000" w:themeColor="text1"/>
                <w:sz w:val="18"/>
                <w:szCs w:val="20"/>
              </w:rPr>
              <w:t xml:space="preserve">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276" w:type="dxa"/>
            <w:tcBorders>
              <w:top w:val="single" w:sz="4" w:space="0" w:color="auto"/>
              <w:bottom w:val="dotted" w:sz="4" w:space="0" w:color="auto"/>
            </w:tcBorders>
            <w:shd w:val="clear" w:color="auto" w:fill="FFF2CC" w:themeFill="accent4" w:themeFillTint="33"/>
          </w:tcPr>
          <w:p w14:paraId="0C92D82B"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7363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87BAD9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21140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BBEFD4E"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01932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9085A9A" w14:textId="77777777" w:rsidR="00356F6B" w:rsidRDefault="00356F6B" w:rsidP="00356F6B">
            <w:pPr>
              <w:spacing w:line="240" w:lineRule="exact"/>
              <w:ind w:left="158" w:hangingChars="100" w:hanging="158"/>
              <w:rPr>
                <w:rFonts w:asciiTheme="majorEastAsia" w:eastAsiaTheme="majorEastAsia" w:hAnsiTheme="majorEastAsia"/>
                <w:color w:val="000000" w:themeColor="text1"/>
                <w:kern w:val="0"/>
                <w:sz w:val="18"/>
                <w:szCs w:val="18"/>
              </w:rPr>
            </w:pPr>
            <w:r w:rsidRPr="000F6DF8">
              <w:rPr>
                <w:rFonts w:asciiTheme="majorEastAsia" w:eastAsiaTheme="majorEastAsia" w:hAnsiTheme="majorEastAsia" w:hint="eastAsia"/>
                <w:color w:val="000000" w:themeColor="text1"/>
                <w:kern w:val="0"/>
                <w:sz w:val="18"/>
                <w:szCs w:val="18"/>
              </w:rPr>
              <w:t>予防条例第</w:t>
            </w:r>
            <w:r>
              <w:rPr>
                <w:rFonts w:asciiTheme="majorEastAsia" w:eastAsiaTheme="majorEastAsia" w:hAnsiTheme="majorEastAsia" w:hint="eastAsia"/>
                <w:color w:val="000000" w:themeColor="text1"/>
                <w:kern w:val="0"/>
                <w:sz w:val="18"/>
                <w:szCs w:val="18"/>
              </w:rPr>
              <w:t>41</w:t>
            </w:r>
            <w:r w:rsidRPr="000F6DF8">
              <w:rPr>
                <w:rFonts w:asciiTheme="majorEastAsia" w:eastAsiaTheme="majorEastAsia" w:hAnsiTheme="majorEastAsia" w:hint="eastAsia"/>
                <w:color w:val="000000" w:themeColor="text1"/>
                <w:kern w:val="0"/>
                <w:sz w:val="18"/>
                <w:szCs w:val="18"/>
              </w:rPr>
              <w:t>条</w:t>
            </w:r>
          </w:p>
          <w:p w14:paraId="4088817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hint="eastAsia"/>
                <w:color w:val="000000" w:themeColor="text1"/>
                <w:kern w:val="0"/>
                <w:sz w:val="18"/>
                <w:szCs w:val="18"/>
              </w:rPr>
              <w:t>第</w:t>
            </w:r>
            <w:r>
              <w:rPr>
                <w:rFonts w:asciiTheme="majorEastAsia" w:eastAsiaTheme="majorEastAsia" w:hAnsiTheme="majorEastAsia" w:hint="eastAsia"/>
                <w:color w:val="000000" w:themeColor="text1"/>
                <w:kern w:val="0"/>
                <w:sz w:val="18"/>
                <w:szCs w:val="18"/>
              </w:rPr>
              <w:t>4</w:t>
            </w:r>
            <w:r w:rsidRPr="000F6DF8">
              <w:rPr>
                <w:rFonts w:asciiTheme="majorEastAsia" w:eastAsiaTheme="majorEastAsia" w:hAnsiTheme="majorEastAsia" w:hint="eastAsia"/>
                <w:color w:val="000000" w:themeColor="text1"/>
                <w:kern w:val="0"/>
                <w:sz w:val="18"/>
                <w:szCs w:val="18"/>
              </w:rPr>
              <w:t>項</w:t>
            </w:r>
          </w:p>
        </w:tc>
      </w:tr>
      <w:tr w:rsidR="00356F6B" w:rsidRPr="001E2E1B" w14:paraId="2427C98A" w14:textId="77777777" w:rsidTr="00A625E2">
        <w:trPr>
          <w:trHeight w:val="397"/>
        </w:trPr>
        <w:tc>
          <w:tcPr>
            <w:tcW w:w="1413" w:type="dxa"/>
            <w:tcBorders>
              <w:top w:val="nil"/>
              <w:bottom w:val="nil"/>
            </w:tcBorders>
            <w:shd w:val="clear" w:color="auto" w:fill="auto"/>
          </w:tcPr>
          <w:p w14:paraId="0DA2E0FA"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C9D8068"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6" w:type="dxa"/>
            <w:tcBorders>
              <w:top w:val="dotted" w:sz="4" w:space="0" w:color="auto"/>
              <w:bottom w:val="single" w:sz="4" w:space="0" w:color="auto"/>
            </w:tcBorders>
            <w:shd w:val="clear" w:color="auto" w:fill="auto"/>
          </w:tcPr>
          <w:p w14:paraId="0153E85B"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0B05A4FB"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7296F45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0F6DF8">
              <w:rPr>
                <w:rFonts w:asciiTheme="majorEastAsia" w:eastAsiaTheme="majorEastAsia" w:hAnsiTheme="majorEastAsia" w:cs="ＭＳ 明朝" w:hint="eastAsia"/>
                <w:bCs/>
                <w:color w:val="000000"/>
                <w:kern w:val="0"/>
                <w:sz w:val="18"/>
                <w:szCs w:val="18"/>
              </w:rPr>
              <w:t>(1)③</w:t>
            </w:r>
          </w:p>
        </w:tc>
      </w:tr>
      <w:tr w:rsidR="00356F6B" w:rsidRPr="001E2E1B" w14:paraId="2D96F9CD" w14:textId="77777777" w:rsidTr="00A625E2">
        <w:trPr>
          <w:trHeight w:val="397"/>
        </w:trPr>
        <w:tc>
          <w:tcPr>
            <w:tcW w:w="1413" w:type="dxa"/>
            <w:tcBorders>
              <w:top w:val="nil"/>
              <w:bottom w:val="nil"/>
            </w:tcBorders>
            <w:shd w:val="clear" w:color="auto" w:fill="auto"/>
          </w:tcPr>
          <w:p w14:paraId="256B89FA"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999034E"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F35767">
              <w:rPr>
                <w:rFonts w:asciiTheme="majorEastAsia" w:eastAsiaTheme="majorEastAsia" w:hAnsiTheme="majorEastAsia" w:hint="eastAsia"/>
                <w:bCs/>
                <w:color w:val="000000" w:themeColor="text1"/>
                <w:sz w:val="18"/>
                <w:szCs w:val="20"/>
              </w:rPr>
              <w:t>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single" w:sz="4" w:space="0" w:color="auto"/>
              <w:bottom w:val="dotted" w:sz="4" w:space="0" w:color="auto"/>
            </w:tcBorders>
            <w:shd w:val="clear" w:color="auto" w:fill="FFF2CC" w:themeFill="accent4" w:themeFillTint="33"/>
          </w:tcPr>
          <w:p w14:paraId="6E2085C0"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31521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0B7FC5A"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27117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D58EE39"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835257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7B7DF58"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41</w:t>
            </w:r>
            <w:r w:rsidRPr="000F6DF8">
              <w:rPr>
                <w:rFonts w:asciiTheme="majorEastAsia" w:eastAsiaTheme="majorEastAsia" w:hAnsiTheme="majorEastAsia" w:cs="ＭＳ 明朝" w:hint="eastAsia"/>
                <w:bCs/>
                <w:color w:val="000000"/>
                <w:kern w:val="0"/>
                <w:sz w:val="18"/>
                <w:szCs w:val="18"/>
              </w:rPr>
              <w:t>条</w:t>
            </w:r>
          </w:p>
          <w:p w14:paraId="23FFF642"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第5項</w:t>
            </w:r>
          </w:p>
        </w:tc>
      </w:tr>
      <w:tr w:rsidR="00356F6B" w:rsidRPr="001E2E1B" w14:paraId="7B839D4F" w14:textId="77777777" w:rsidTr="00A625E2">
        <w:trPr>
          <w:trHeight w:val="397"/>
        </w:trPr>
        <w:tc>
          <w:tcPr>
            <w:tcW w:w="1413" w:type="dxa"/>
            <w:tcBorders>
              <w:top w:val="nil"/>
              <w:bottom w:val="single" w:sz="4" w:space="0" w:color="auto"/>
            </w:tcBorders>
            <w:shd w:val="clear" w:color="auto" w:fill="auto"/>
          </w:tcPr>
          <w:p w14:paraId="13F9ED5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611E69C"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提供された</w:t>
            </w:r>
            <w:r>
              <w:rPr>
                <w:rFonts w:asciiTheme="majorEastAsia" w:eastAsiaTheme="majorEastAsia" w:hAnsiTheme="majorEastAsia" w:hint="eastAsia"/>
                <w:bCs/>
                <w:color w:val="000000" w:themeColor="text1"/>
                <w:sz w:val="18"/>
                <w:szCs w:val="20"/>
              </w:rPr>
              <w:t>指定</w:t>
            </w:r>
            <w:r w:rsidRPr="00D263BC">
              <w:rPr>
                <w:rFonts w:asciiTheme="majorEastAsia" w:eastAsiaTheme="majorEastAsia" w:hAnsiTheme="majorEastAsia" w:hint="eastAsia"/>
                <w:bCs/>
                <w:color w:val="000000" w:themeColor="text1"/>
                <w:sz w:val="18"/>
                <w:szCs w:val="20"/>
              </w:rPr>
              <w:t>地域密着型介護予防サービス</w:t>
            </w:r>
            <w:r>
              <w:rPr>
                <w:rFonts w:asciiTheme="majorEastAsia" w:eastAsiaTheme="majorEastAsia" w:hAnsiTheme="majorEastAsia" w:hint="eastAsia"/>
                <w:bCs/>
                <w:color w:val="000000" w:themeColor="text1"/>
                <w:sz w:val="18"/>
                <w:szCs w:val="20"/>
              </w:rPr>
              <w:t>については、介護予防認知症対応型通所</w:t>
            </w:r>
            <w:r w:rsidRPr="00F35767">
              <w:rPr>
                <w:rFonts w:asciiTheme="majorEastAsia" w:eastAsiaTheme="majorEastAsia" w:hAnsiTheme="majorEastAsia" w:hint="eastAsia"/>
                <w:bCs/>
                <w:color w:val="000000" w:themeColor="text1"/>
                <w:sz w:val="18"/>
                <w:szCs w:val="20"/>
              </w:rPr>
              <w:t>介護計画に定める目標達成の度合いや利用者及び</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家族の満足度等について常に評価を行うなど、その改善を図らなければな</w:t>
            </w:r>
            <w:r>
              <w:rPr>
                <w:rFonts w:asciiTheme="majorEastAsia" w:eastAsiaTheme="majorEastAsia" w:hAnsiTheme="majorEastAsia" w:hint="eastAsia"/>
                <w:bCs/>
                <w:color w:val="000000" w:themeColor="text1"/>
                <w:sz w:val="18"/>
                <w:szCs w:val="20"/>
              </w:rPr>
              <w:t>らないものです</w:t>
            </w:r>
            <w:r w:rsidRPr="00F3576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7C8D2A1"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5E4529F3"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平18-0331004</w:t>
            </w:r>
          </w:p>
          <w:p w14:paraId="1E6749B6" w14:textId="77777777" w:rsidR="00356F6B" w:rsidRPr="000F6DF8"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0F6DF8">
              <w:rPr>
                <w:rFonts w:asciiTheme="majorEastAsia" w:eastAsiaTheme="majorEastAsia" w:hAnsiTheme="majorEastAsia" w:cs="ＭＳ 明朝" w:hint="eastAsia"/>
                <w:bCs/>
                <w:color w:val="000000"/>
                <w:kern w:val="0"/>
                <w:sz w:val="18"/>
                <w:szCs w:val="18"/>
              </w:rPr>
              <w:t>第</w:t>
            </w:r>
            <w:r w:rsidRPr="000F6DF8">
              <w:rPr>
                <w:rFonts w:asciiTheme="majorEastAsia" w:eastAsiaTheme="majorEastAsia" w:hAnsiTheme="majorEastAsia" w:cs="ＭＳ 明朝"/>
                <w:bCs/>
                <w:color w:val="000000"/>
                <w:kern w:val="0"/>
                <w:sz w:val="18"/>
                <w:szCs w:val="18"/>
              </w:rPr>
              <w:t>4</w:t>
            </w:r>
            <w:r w:rsidRPr="000F6DF8">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0F6DF8">
              <w:rPr>
                <w:rFonts w:asciiTheme="majorEastAsia" w:eastAsiaTheme="majorEastAsia" w:hAnsiTheme="majorEastAsia" w:cs="ＭＳ 明朝" w:hint="eastAsia"/>
                <w:bCs/>
                <w:color w:val="000000"/>
                <w:kern w:val="0"/>
                <w:sz w:val="18"/>
                <w:szCs w:val="18"/>
              </w:rPr>
              <w:t>(1)④</w:t>
            </w:r>
          </w:p>
        </w:tc>
      </w:tr>
      <w:tr w:rsidR="00356F6B" w:rsidRPr="001E2E1B" w14:paraId="77B0C8C6" w14:textId="77777777" w:rsidTr="00432953">
        <w:trPr>
          <w:trHeight w:val="397"/>
        </w:trPr>
        <w:tc>
          <w:tcPr>
            <w:tcW w:w="1413" w:type="dxa"/>
            <w:vMerge w:val="restart"/>
            <w:tcBorders>
              <w:top w:val="nil"/>
            </w:tcBorders>
            <w:shd w:val="clear" w:color="auto" w:fill="auto"/>
          </w:tcPr>
          <w:p w14:paraId="0336E9DF" w14:textId="77777777" w:rsidR="00356F6B" w:rsidRPr="00F35767"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F35767">
              <w:rPr>
                <w:rFonts w:asciiTheme="majorEastAsia" w:eastAsiaTheme="majorEastAsia" w:hAnsiTheme="majorEastAsia" w:hint="eastAsia"/>
                <w:bCs/>
                <w:color w:val="000000" w:themeColor="text1"/>
                <w:sz w:val="18"/>
                <w:szCs w:val="20"/>
              </w:rPr>
              <w:t xml:space="preserve">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介護の具体的取扱方針</w:t>
            </w:r>
          </w:p>
        </w:tc>
        <w:tc>
          <w:tcPr>
            <w:tcW w:w="5953" w:type="dxa"/>
            <w:tcBorders>
              <w:top w:val="single" w:sz="4" w:space="0" w:color="auto"/>
              <w:bottom w:val="single" w:sz="4" w:space="0" w:color="auto"/>
            </w:tcBorders>
            <w:shd w:val="clear" w:color="auto" w:fill="auto"/>
          </w:tcPr>
          <w:p w14:paraId="6CB6C163"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①　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介護の提供に当たっては、主治の医師又は歯科医師からの情報伝達</w:t>
            </w:r>
            <w:r>
              <w:rPr>
                <w:rFonts w:asciiTheme="majorEastAsia" w:eastAsiaTheme="majorEastAsia" w:hAnsiTheme="majorEastAsia" w:hint="eastAsia"/>
                <w:bCs/>
                <w:color w:val="000000" w:themeColor="text1"/>
                <w:sz w:val="18"/>
                <w:szCs w:val="20"/>
              </w:rPr>
              <w:t>やサービス担当者会議</w:t>
            </w:r>
            <w:r w:rsidRPr="00F35767">
              <w:rPr>
                <w:rFonts w:asciiTheme="majorEastAsia" w:eastAsiaTheme="majorEastAsia" w:hAnsiTheme="majorEastAsia" w:hint="eastAsia"/>
                <w:bCs/>
                <w:color w:val="000000" w:themeColor="text1"/>
                <w:sz w:val="18"/>
                <w:szCs w:val="20"/>
              </w:rPr>
              <w:t>を通じる等の適切な方法により、利用者の心身の状況、その置かれている環境等利用者の日常生活全般の状況の的確な把握を行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3A25E7B5"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54111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B36D52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43459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19C4788"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97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3710AB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62B5E8CC"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第1号</w:t>
            </w:r>
          </w:p>
        </w:tc>
      </w:tr>
      <w:tr w:rsidR="00356F6B" w:rsidRPr="001E2E1B" w14:paraId="3D5D840C" w14:textId="77777777" w:rsidTr="00432953">
        <w:trPr>
          <w:trHeight w:val="397"/>
        </w:trPr>
        <w:tc>
          <w:tcPr>
            <w:tcW w:w="1413" w:type="dxa"/>
            <w:vMerge/>
            <w:tcBorders>
              <w:bottom w:val="nil"/>
            </w:tcBorders>
            <w:shd w:val="clear" w:color="auto" w:fill="auto"/>
          </w:tcPr>
          <w:p w14:paraId="54135EFF"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6303B46"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①に規定する</w:t>
            </w:r>
            <w:r w:rsidRPr="00F35767">
              <w:rPr>
                <w:rFonts w:asciiTheme="majorEastAsia" w:eastAsiaTheme="majorEastAsia" w:hAnsiTheme="majorEastAsia" w:hint="eastAsia"/>
                <w:bCs/>
                <w:color w:val="000000" w:themeColor="text1"/>
                <w:sz w:val="18"/>
                <w:szCs w:val="20"/>
              </w:rPr>
              <w:t>利用者の日常生活全般の状況及び希望を踏まえて、指定介護予防認知症対応型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介護の目標、当該目標を達成するための具体的なサービスの内容、</w:t>
            </w:r>
            <w:r>
              <w:rPr>
                <w:rFonts w:asciiTheme="majorEastAsia" w:eastAsiaTheme="majorEastAsia" w:hAnsiTheme="majorEastAsia" w:hint="eastAsia"/>
                <w:bCs/>
                <w:color w:val="000000" w:themeColor="text1"/>
                <w:sz w:val="18"/>
                <w:szCs w:val="20"/>
              </w:rPr>
              <w:t>サービスの提供を行う期間等を記載した介護予防認知症対応型通所</w:t>
            </w:r>
            <w:r w:rsidRPr="00F35767">
              <w:rPr>
                <w:rFonts w:asciiTheme="majorEastAsia" w:eastAsiaTheme="majorEastAsia" w:hAnsiTheme="majorEastAsia" w:hint="eastAsia"/>
                <w:bCs/>
                <w:color w:val="000000" w:themeColor="text1"/>
                <w:sz w:val="18"/>
                <w:szCs w:val="20"/>
              </w:rPr>
              <w:t>介護計画を作成</w:t>
            </w:r>
            <w:r>
              <w:rPr>
                <w:rFonts w:asciiTheme="majorEastAsia" w:eastAsiaTheme="majorEastAsia" w:hAnsiTheme="majorEastAsia" w:hint="eastAsia"/>
                <w:bCs/>
                <w:color w:val="000000" w:themeColor="text1"/>
                <w:sz w:val="18"/>
                <w:szCs w:val="20"/>
              </w:rPr>
              <w:t>し</w:t>
            </w:r>
            <w:r w:rsidRPr="00F35767">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035EAFB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7098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287DDAA"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5869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14FA8F7"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2502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811B5EA"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1A7CB5F7"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第2号</w:t>
            </w:r>
          </w:p>
        </w:tc>
      </w:tr>
      <w:tr w:rsidR="00356F6B" w:rsidRPr="001E2E1B" w14:paraId="41F66DD3" w14:textId="77777777" w:rsidTr="00CF2822">
        <w:trPr>
          <w:trHeight w:val="397"/>
        </w:trPr>
        <w:tc>
          <w:tcPr>
            <w:tcW w:w="1413" w:type="dxa"/>
            <w:tcBorders>
              <w:top w:val="nil"/>
              <w:bottom w:val="nil"/>
            </w:tcBorders>
            <w:shd w:val="clear" w:color="auto" w:fill="auto"/>
          </w:tcPr>
          <w:p w14:paraId="479F867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F76A36"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介護計画の作成に当たっては、主治医又は主治の歯科医師からの情報伝達</w:t>
            </w:r>
            <w:r>
              <w:rPr>
                <w:rFonts w:asciiTheme="majorEastAsia" w:eastAsiaTheme="majorEastAsia" w:hAnsiTheme="majorEastAsia" w:hint="eastAsia"/>
                <w:bCs/>
                <w:color w:val="000000" w:themeColor="text1"/>
                <w:sz w:val="18"/>
                <w:szCs w:val="20"/>
              </w:rPr>
              <w:t>やサービス担当者会議を通じる</w:t>
            </w:r>
            <w:r w:rsidRPr="00F35767">
              <w:rPr>
                <w:rFonts w:asciiTheme="majorEastAsia" w:eastAsiaTheme="majorEastAsia" w:hAnsiTheme="majorEastAsia" w:hint="eastAsia"/>
                <w:bCs/>
                <w:color w:val="000000" w:themeColor="text1"/>
                <w:sz w:val="18"/>
                <w:szCs w:val="20"/>
              </w:rPr>
              <w:t>等の適切な方法</w:t>
            </w:r>
            <w:r>
              <w:rPr>
                <w:rFonts w:asciiTheme="majorEastAsia" w:eastAsiaTheme="majorEastAsia" w:hAnsiTheme="majorEastAsia" w:hint="eastAsia"/>
                <w:bCs/>
                <w:color w:val="000000" w:themeColor="text1"/>
                <w:sz w:val="18"/>
                <w:szCs w:val="20"/>
              </w:rPr>
              <w:t>により、利用者の状況を把握・分析し、介護予防認知症対応型通所</w:t>
            </w:r>
            <w:r w:rsidRPr="00F35767">
              <w:rPr>
                <w:rFonts w:asciiTheme="majorEastAsia" w:eastAsiaTheme="majorEastAsia" w:hAnsiTheme="majorEastAsia" w:hint="eastAsia"/>
                <w:bCs/>
                <w:color w:val="000000" w:themeColor="text1"/>
                <w:sz w:val="18"/>
                <w:szCs w:val="20"/>
              </w:rPr>
              <w:t>介護の提供によって解決すべき問題状況を明らかにし（アセスメント）、これに基づき、支援の方向性や目標を明確にし、提供するサービスの具体的内容、所要時間、日程等を明らかに</w:t>
            </w:r>
            <w:r>
              <w:rPr>
                <w:rFonts w:asciiTheme="majorEastAsia" w:eastAsiaTheme="majorEastAsia" w:hAnsiTheme="majorEastAsia" w:hint="eastAsia"/>
                <w:bCs/>
                <w:color w:val="000000" w:themeColor="text1"/>
                <w:sz w:val="18"/>
                <w:szCs w:val="20"/>
              </w:rPr>
              <w:t>するものとします</w:t>
            </w:r>
            <w:r w:rsidRPr="00F3576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なお、</w:t>
            </w:r>
            <w:r w:rsidRPr="00823832">
              <w:rPr>
                <w:rFonts w:asciiTheme="majorEastAsia" w:eastAsiaTheme="majorEastAsia" w:hAnsiTheme="majorEastAsia" w:hint="eastAsia"/>
                <w:bCs/>
                <w:color w:val="000000" w:themeColor="text1"/>
                <w:sz w:val="18"/>
                <w:szCs w:val="20"/>
              </w:rPr>
              <w:t>介護予防認知症対応型</w:t>
            </w:r>
            <w:r>
              <w:rPr>
                <w:rFonts w:asciiTheme="majorEastAsia" w:eastAsiaTheme="majorEastAsia" w:hAnsiTheme="majorEastAsia" w:hint="eastAsia"/>
                <w:bCs/>
                <w:color w:val="000000" w:themeColor="text1"/>
                <w:sz w:val="18"/>
                <w:szCs w:val="20"/>
              </w:rPr>
              <w:t>通所介護計画の様式については、事業所ごとに定めるもので差し支えありません</w:t>
            </w:r>
            <w:r w:rsidRPr="00823832">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7B27CAD"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0565B14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294E754A"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(2)①</w:t>
            </w:r>
          </w:p>
        </w:tc>
      </w:tr>
      <w:tr w:rsidR="00356F6B" w:rsidRPr="001E2E1B" w14:paraId="57719428" w14:textId="77777777" w:rsidTr="00432953">
        <w:trPr>
          <w:trHeight w:val="397"/>
        </w:trPr>
        <w:tc>
          <w:tcPr>
            <w:tcW w:w="1413" w:type="dxa"/>
            <w:tcBorders>
              <w:top w:val="nil"/>
              <w:bottom w:val="nil"/>
            </w:tcBorders>
            <w:shd w:val="clear" w:color="auto" w:fill="auto"/>
          </w:tcPr>
          <w:p w14:paraId="25E01E9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202E9D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③　</w:t>
            </w:r>
            <w:r w:rsidRPr="00CF2822">
              <w:rPr>
                <w:rFonts w:asciiTheme="majorEastAsia" w:eastAsiaTheme="majorEastAsia" w:hAnsiTheme="majorEastAsia" w:hint="eastAsia"/>
                <w:bCs/>
                <w:color w:val="000000" w:themeColor="text1"/>
                <w:sz w:val="18"/>
                <w:szCs w:val="20"/>
              </w:rPr>
              <w:t>介護予防認知症対応型通所介護計画は、既に介護予防サービス計画が作成されている場合は、当該介護予防サービス計画の内容に沿って作成</w:t>
            </w:r>
            <w:r>
              <w:rPr>
                <w:rFonts w:asciiTheme="majorEastAsia" w:eastAsiaTheme="majorEastAsia" w:hAnsiTheme="majorEastAsia" w:hint="eastAsia"/>
                <w:bCs/>
                <w:color w:val="000000" w:themeColor="text1"/>
                <w:sz w:val="18"/>
                <w:szCs w:val="20"/>
              </w:rPr>
              <w:t>して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64D0B1AB"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29845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53CD68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685086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9FF8223"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071652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A306B47"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E9078A9"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第3号</w:t>
            </w:r>
          </w:p>
        </w:tc>
      </w:tr>
      <w:tr w:rsidR="00356F6B" w:rsidRPr="001E2E1B" w14:paraId="044465F1" w14:textId="77777777" w:rsidTr="00CF2822">
        <w:trPr>
          <w:trHeight w:val="397"/>
        </w:trPr>
        <w:tc>
          <w:tcPr>
            <w:tcW w:w="1413" w:type="dxa"/>
            <w:tcBorders>
              <w:top w:val="nil"/>
              <w:bottom w:val="nil"/>
            </w:tcBorders>
            <w:shd w:val="clear" w:color="auto" w:fill="auto"/>
          </w:tcPr>
          <w:p w14:paraId="3B4D952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A60C69A"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CF2822">
              <w:rPr>
                <w:rFonts w:asciiTheme="majorEastAsia" w:eastAsiaTheme="majorEastAsia" w:hAnsiTheme="majorEastAsia" w:hint="eastAsia"/>
                <w:bCs/>
                <w:color w:val="000000" w:themeColor="text1"/>
                <w:sz w:val="18"/>
                <w:szCs w:val="20"/>
              </w:rPr>
              <w:t>介護予防認知症対応型通所介護計画の作成後に介護予防サービス計画が作成された場合は、当該介護予防認知症対応型通所介護計画が介護予防サービ</w:t>
            </w:r>
            <w:r>
              <w:rPr>
                <w:rFonts w:asciiTheme="majorEastAsia" w:eastAsiaTheme="majorEastAsia" w:hAnsiTheme="majorEastAsia" w:hint="eastAsia"/>
                <w:bCs/>
                <w:color w:val="000000" w:themeColor="text1"/>
                <w:sz w:val="18"/>
                <w:szCs w:val="20"/>
              </w:rPr>
              <w:t>ス計画に沿ったものであるか確認し、必要に応じて変更するものとします。</w:t>
            </w:r>
          </w:p>
        </w:tc>
        <w:tc>
          <w:tcPr>
            <w:tcW w:w="1276" w:type="dxa"/>
            <w:tcBorders>
              <w:top w:val="dotted" w:sz="4" w:space="0" w:color="auto"/>
              <w:bottom w:val="single" w:sz="4" w:space="0" w:color="auto"/>
            </w:tcBorders>
            <w:shd w:val="clear" w:color="auto" w:fill="auto"/>
          </w:tcPr>
          <w:p w14:paraId="5DAFC0F5"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A8A6DFE"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6BAA6DD5"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(2)②</w:t>
            </w:r>
          </w:p>
        </w:tc>
      </w:tr>
      <w:tr w:rsidR="00356F6B" w:rsidRPr="001E2E1B" w14:paraId="4024CBE8" w14:textId="77777777" w:rsidTr="00432953">
        <w:trPr>
          <w:trHeight w:val="397"/>
        </w:trPr>
        <w:tc>
          <w:tcPr>
            <w:tcW w:w="1413" w:type="dxa"/>
            <w:tcBorders>
              <w:top w:val="nil"/>
              <w:bottom w:val="nil"/>
            </w:tcBorders>
            <w:shd w:val="clear" w:color="auto" w:fill="auto"/>
          </w:tcPr>
          <w:p w14:paraId="4F076ED8"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B343952"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④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は、介護予防認知症対応型</w:t>
            </w:r>
            <w:r>
              <w:rPr>
                <w:rFonts w:asciiTheme="majorEastAsia" w:eastAsiaTheme="majorEastAsia" w:hAnsiTheme="majorEastAsia" w:hint="eastAsia"/>
                <w:bCs/>
                <w:color w:val="000000" w:themeColor="text1"/>
                <w:sz w:val="18"/>
                <w:szCs w:val="20"/>
              </w:rPr>
              <w:t>通所</w:t>
            </w:r>
            <w:r w:rsidRPr="00F35767">
              <w:rPr>
                <w:rFonts w:asciiTheme="majorEastAsia" w:eastAsiaTheme="majorEastAsia" w:hAnsiTheme="majorEastAsia" w:hint="eastAsia"/>
                <w:bCs/>
                <w:color w:val="000000" w:themeColor="text1"/>
                <w:sz w:val="18"/>
                <w:szCs w:val="20"/>
              </w:rPr>
              <w:t>介護計画の作成に当たっては、その内容について利用者又は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家族に対して説明し、利用者の同意を得ていますか。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D87EB5C"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349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25D09E7"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4160001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651C8D1"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392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A91FB5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D6393A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第4号</w:t>
            </w:r>
          </w:p>
        </w:tc>
      </w:tr>
      <w:tr w:rsidR="00356F6B" w:rsidRPr="001E2E1B" w14:paraId="249991F3" w14:textId="77777777" w:rsidTr="00432953">
        <w:trPr>
          <w:trHeight w:val="397"/>
        </w:trPr>
        <w:tc>
          <w:tcPr>
            <w:tcW w:w="1413" w:type="dxa"/>
            <w:tcBorders>
              <w:top w:val="nil"/>
              <w:bottom w:val="nil"/>
            </w:tcBorders>
            <w:shd w:val="clear" w:color="auto" w:fill="auto"/>
          </w:tcPr>
          <w:p w14:paraId="5EAF536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071E90C0"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管理者は、介護予防認知症対応型通所介護計画を作成した際には、当該介護予防認知症対応型通所</w:t>
            </w:r>
            <w:r w:rsidRPr="00F35767">
              <w:rPr>
                <w:rFonts w:asciiTheme="majorEastAsia" w:eastAsiaTheme="majorEastAsia" w:hAnsiTheme="majorEastAsia" w:hint="eastAsia"/>
                <w:bCs/>
                <w:color w:val="000000" w:themeColor="text1"/>
                <w:sz w:val="18"/>
                <w:szCs w:val="20"/>
              </w:rPr>
              <w:t>介護計画を利用者に交付していますか。</w:t>
            </w:r>
          </w:p>
        </w:tc>
        <w:tc>
          <w:tcPr>
            <w:tcW w:w="1276" w:type="dxa"/>
            <w:tcBorders>
              <w:top w:val="single" w:sz="4" w:space="0" w:color="auto"/>
              <w:bottom w:val="dotted" w:sz="4" w:space="0" w:color="auto"/>
            </w:tcBorders>
            <w:shd w:val="clear" w:color="auto" w:fill="FFF2CC" w:themeFill="accent4" w:themeFillTint="33"/>
          </w:tcPr>
          <w:p w14:paraId="3AA3C76E"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9418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8268AD9"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73896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9A9700A"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16282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43BF4D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7B2DBC31"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第5号</w:t>
            </w:r>
          </w:p>
        </w:tc>
      </w:tr>
      <w:tr w:rsidR="00356F6B" w:rsidRPr="001E2E1B" w14:paraId="46DD7CEF" w14:textId="77777777" w:rsidTr="00CF2822">
        <w:trPr>
          <w:trHeight w:val="397"/>
        </w:trPr>
        <w:tc>
          <w:tcPr>
            <w:tcW w:w="1413" w:type="dxa"/>
            <w:tcBorders>
              <w:top w:val="nil"/>
              <w:bottom w:val="nil"/>
            </w:tcBorders>
            <w:shd w:val="clear" w:color="auto" w:fill="auto"/>
          </w:tcPr>
          <w:p w14:paraId="3280CB5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2061EC1"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A85B6D">
              <w:rPr>
                <w:rFonts w:asciiTheme="majorEastAsia" w:eastAsiaTheme="majorEastAsia" w:hAnsiTheme="majorEastAsia" w:hint="eastAsia"/>
                <w:bCs/>
                <w:color w:val="000000" w:themeColor="text1"/>
                <w:sz w:val="18"/>
                <w:szCs w:val="20"/>
              </w:rPr>
              <w:t>介護予防</w:t>
            </w:r>
            <w:r>
              <w:rPr>
                <w:rFonts w:asciiTheme="majorEastAsia" w:eastAsiaTheme="majorEastAsia" w:hAnsiTheme="majorEastAsia" w:hint="eastAsia"/>
                <w:bCs/>
                <w:color w:val="000000" w:themeColor="text1"/>
                <w:sz w:val="18"/>
                <w:szCs w:val="20"/>
              </w:rPr>
              <w:t>認知症対応型通所介護</w:t>
            </w:r>
            <w:r w:rsidRPr="00A85B6D">
              <w:rPr>
                <w:rFonts w:asciiTheme="majorEastAsia" w:eastAsiaTheme="majorEastAsia" w:hAnsiTheme="majorEastAsia" w:hint="eastAsia"/>
                <w:bCs/>
                <w:color w:val="000000" w:themeColor="text1"/>
                <w:sz w:val="18"/>
                <w:szCs w:val="20"/>
              </w:rPr>
              <w:t>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w:t>
            </w:r>
            <w:r>
              <w:rPr>
                <w:rFonts w:asciiTheme="majorEastAsia" w:eastAsiaTheme="majorEastAsia" w:hAnsiTheme="majorEastAsia" w:hint="eastAsia"/>
                <w:bCs/>
                <w:color w:val="000000" w:themeColor="text1"/>
                <w:sz w:val="18"/>
                <w:szCs w:val="20"/>
              </w:rPr>
              <w:t>を保障しようとするものです。管理</w:t>
            </w:r>
            <w:r w:rsidRPr="00F35767">
              <w:rPr>
                <w:rFonts w:asciiTheme="majorEastAsia" w:eastAsiaTheme="majorEastAsia" w:hAnsiTheme="majorEastAsia" w:hint="eastAsia"/>
                <w:bCs/>
                <w:color w:val="000000" w:themeColor="text1"/>
                <w:sz w:val="18"/>
                <w:szCs w:val="20"/>
              </w:rPr>
              <w:t>者は、介護予防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計画の目標や内容等について、利用者又は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家族に、理解しやすい方法で説明を行うとともに、その実施状況や評価についても説明を行</w:t>
            </w:r>
            <w:r>
              <w:rPr>
                <w:rFonts w:asciiTheme="majorEastAsia" w:eastAsiaTheme="majorEastAsia" w:hAnsiTheme="majorEastAsia" w:hint="eastAsia"/>
                <w:bCs/>
                <w:color w:val="000000" w:themeColor="text1"/>
                <w:sz w:val="18"/>
                <w:szCs w:val="20"/>
              </w:rPr>
              <w:t>うものとします</w:t>
            </w:r>
            <w:r w:rsidRPr="00F3576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DC3963">
              <w:rPr>
                <w:rFonts w:asciiTheme="majorEastAsia" w:eastAsiaTheme="majorEastAsia" w:hAnsiTheme="majorEastAsia" w:hint="eastAsia"/>
                <w:bCs/>
                <w:color w:val="000000" w:themeColor="text1"/>
                <w:sz w:val="18"/>
                <w:szCs w:val="20"/>
              </w:rPr>
              <w:t>また、介護予防</w:t>
            </w:r>
            <w:r>
              <w:rPr>
                <w:rFonts w:asciiTheme="majorEastAsia" w:eastAsiaTheme="majorEastAsia" w:hAnsiTheme="majorEastAsia" w:hint="eastAsia"/>
                <w:bCs/>
                <w:color w:val="000000" w:themeColor="text1"/>
                <w:sz w:val="18"/>
                <w:szCs w:val="20"/>
              </w:rPr>
              <w:t>認知症対応型通所介護</w:t>
            </w:r>
            <w:r w:rsidRPr="00DC3963">
              <w:rPr>
                <w:rFonts w:asciiTheme="majorEastAsia" w:eastAsiaTheme="majorEastAsia" w:hAnsiTheme="majorEastAsia" w:hint="eastAsia"/>
                <w:bCs/>
                <w:color w:val="000000" w:themeColor="text1"/>
                <w:sz w:val="18"/>
                <w:szCs w:val="20"/>
              </w:rPr>
              <w:t>計画を作成した際には、遅滞なく利用者に交付しなければな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bottom w:val="single" w:sz="4" w:space="0" w:color="auto"/>
            </w:tcBorders>
            <w:shd w:val="clear" w:color="auto" w:fill="auto"/>
          </w:tcPr>
          <w:p w14:paraId="0FD68A8A"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348D7AFE"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平18-0331004</w:t>
            </w:r>
          </w:p>
          <w:p w14:paraId="32B43838"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sidRPr="00984143">
              <w:rPr>
                <w:rFonts w:asciiTheme="majorEastAsia" w:eastAsiaTheme="majorEastAsia" w:hAnsiTheme="majorEastAsia" w:cs="ＭＳ 明朝"/>
                <w:bCs/>
                <w:color w:val="000000"/>
                <w:kern w:val="0"/>
                <w:sz w:val="18"/>
                <w:szCs w:val="18"/>
              </w:rPr>
              <w:t>4</w:t>
            </w:r>
            <w:r w:rsidRPr="00984143">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984143">
              <w:rPr>
                <w:rFonts w:asciiTheme="majorEastAsia" w:eastAsiaTheme="majorEastAsia" w:hAnsiTheme="majorEastAsia" w:cs="ＭＳ 明朝" w:hint="eastAsia"/>
                <w:bCs/>
                <w:color w:val="000000"/>
                <w:kern w:val="0"/>
                <w:sz w:val="18"/>
                <w:szCs w:val="18"/>
              </w:rPr>
              <w:t>(2)③</w:t>
            </w:r>
          </w:p>
        </w:tc>
      </w:tr>
      <w:tr w:rsidR="00356F6B" w:rsidRPr="001E2E1B" w14:paraId="51C2FE85" w14:textId="77777777" w:rsidTr="00432953">
        <w:trPr>
          <w:trHeight w:val="397"/>
        </w:trPr>
        <w:tc>
          <w:tcPr>
            <w:tcW w:w="1413" w:type="dxa"/>
            <w:tcBorders>
              <w:top w:val="nil"/>
              <w:bottom w:val="nil"/>
            </w:tcBorders>
            <w:shd w:val="clear" w:color="auto" w:fill="auto"/>
          </w:tcPr>
          <w:p w14:paraId="3A0EA654"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F0FC59F"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⑥　</w:t>
            </w:r>
            <w:r w:rsidRPr="00CB1009">
              <w:rPr>
                <w:rFonts w:asciiTheme="majorEastAsia" w:eastAsiaTheme="majorEastAsia" w:hAnsiTheme="majorEastAsia" w:hint="eastAsia"/>
                <w:bCs/>
                <w:color w:val="000000" w:themeColor="text1"/>
                <w:sz w:val="18"/>
                <w:szCs w:val="20"/>
              </w:rPr>
              <w:t>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dotted" w:sz="4" w:space="0" w:color="auto"/>
              <w:bottom w:val="single" w:sz="4" w:space="0" w:color="auto"/>
            </w:tcBorders>
            <w:shd w:val="clear" w:color="auto" w:fill="FFF2CC" w:themeFill="accent4" w:themeFillTint="33"/>
          </w:tcPr>
          <w:p w14:paraId="7B1D4E2F"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78627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2E4D50B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592084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71E6F32"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24883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159CAE87"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36E030F5"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第6号</w:t>
            </w:r>
          </w:p>
        </w:tc>
      </w:tr>
      <w:tr w:rsidR="00356F6B" w:rsidRPr="001E2E1B" w14:paraId="68DD8FE7" w14:textId="77777777" w:rsidTr="00432953">
        <w:trPr>
          <w:trHeight w:val="397"/>
        </w:trPr>
        <w:tc>
          <w:tcPr>
            <w:tcW w:w="1413" w:type="dxa"/>
            <w:tcBorders>
              <w:top w:val="nil"/>
              <w:bottom w:val="nil"/>
            </w:tcBorders>
            <w:shd w:val="clear" w:color="auto" w:fill="auto"/>
          </w:tcPr>
          <w:p w14:paraId="40AB1426"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E30DBDB"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336F4989"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60446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F64D2AD"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511728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9F322BE"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46319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F88C271"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C9846B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7</w:t>
            </w:r>
            <w:r w:rsidRPr="00984143">
              <w:rPr>
                <w:rFonts w:asciiTheme="majorEastAsia" w:eastAsiaTheme="majorEastAsia" w:hAnsiTheme="majorEastAsia" w:cs="ＭＳ 明朝" w:hint="eastAsia"/>
                <w:bCs/>
                <w:color w:val="000000"/>
                <w:kern w:val="0"/>
                <w:sz w:val="18"/>
                <w:szCs w:val="18"/>
              </w:rPr>
              <w:t>号</w:t>
            </w:r>
          </w:p>
        </w:tc>
      </w:tr>
      <w:tr w:rsidR="00356F6B" w:rsidRPr="001E2E1B" w14:paraId="4FC41A40" w14:textId="77777777" w:rsidTr="00432953">
        <w:trPr>
          <w:trHeight w:val="397"/>
        </w:trPr>
        <w:tc>
          <w:tcPr>
            <w:tcW w:w="1413" w:type="dxa"/>
            <w:tcBorders>
              <w:top w:val="nil"/>
              <w:bottom w:val="nil"/>
            </w:tcBorders>
            <w:shd w:val="clear" w:color="auto" w:fill="auto"/>
          </w:tcPr>
          <w:p w14:paraId="16E67E5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388A465"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計画に基づき、利用者が日常生活を営むのに必要な支援を行っていますか。</w:t>
            </w:r>
          </w:p>
        </w:tc>
        <w:tc>
          <w:tcPr>
            <w:tcW w:w="1276" w:type="dxa"/>
            <w:tcBorders>
              <w:top w:val="single" w:sz="4" w:space="0" w:color="auto"/>
              <w:bottom w:val="single" w:sz="4" w:space="0" w:color="auto"/>
            </w:tcBorders>
            <w:shd w:val="clear" w:color="auto" w:fill="FFF2CC" w:themeFill="accent4" w:themeFillTint="33"/>
          </w:tcPr>
          <w:p w14:paraId="4C178EA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19447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EC8A650"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469045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2A11864"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6301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931792F"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A02FD81"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8</w:t>
            </w:r>
            <w:r w:rsidRPr="00984143">
              <w:rPr>
                <w:rFonts w:asciiTheme="majorEastAsia" w:eastAsiaTheme="majorEastAsia" w:hAnsiTheme="majorEastAsia" w:cs="ＭＳ 明朝" w:hint="eastAsia"/>
                <w:bCs/>
                <w:color w:val="000000"/>
                <w:kern w:val="0"/>
                <w:sz w:val="18"/>
                <w:szCs w:val="18"/>
              </w:rPr>
              <w:t>号</w:t>
            </w:r>
          </w:p>
        </w:tc>
      </w:tr>
      <w:tr w:rsidR="00356F6B" w:rsidRPr="001E2E1B" w14:paraId="3A5D5B07" w14:textId="77777777" w:rsidTr="00432953">
        <w:trPr>
          <w:cantSplit/>
          <w:trHeight w:val="397"/>
        </w:trPr>
        <w:tc>
          <w:tcPr>
            <w:tcW w:w="1413" w:type="dxa"/>
            <w:tcBorders>
              <w:top w:val="nil"/>
              <w:bottom w:val="nil"/>
            </w:tcBorders>
            <w:shd w:val="clear" w:color="auto" w:fill="auto"/>
          </w:tcPr>
          <w:p w14:paraId="312FE1AB"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4F11D7D"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Pr="00F35767">
              <w:rPr>
                <w:rFonts w:asciiTheme="majorEastAsia" w:eastAsiaTheme="majorEastAsia" w:hAnsiTheme="majorEastAsia" w:hint="eastAsia"/>
                <w:bCs/>
                <w:color w:val="000000" w:themeColor="text1"/>
                <w:sz w:val="18"/>
                <w:szCs w:val="20"/>
              </w:rPr>
              <w:t xml:space="preserve">　指定介護予防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の提供に当たっては、懇切丁寧に行うことを旨とし、利用者又は</w:t>
            </w:r>
            <w:r>
              <w:rPr>
                <w:rFonts w:asciiTheme="majorEastAsia" w:eastAsiaTheme="majorEastAsia" w:hAnsiTheme="majorEastAsia" w:hint="eastAsia"/>
                <w:bCs/>
                <w:color w:val="000000" w:themeColor="text1"/>
                <w:sz w:val="18"/>
                <w:szCs w:val="20"/>
              </w:rPr>
              <w:t>その</w:t>
            </w:r>
            <w:r w:rsidRPr="00F35767">
              <w:rPr>
                <w:rFonts w:asciiTheme="majorEastAsia" w:eastAsiaTheme="majorEastAsia" w:hAnsiTheme="majorEastAsia" w:hint="eastAsia"/>
                <w:bCs/>
                <w:color w:val="000000" w:themeColor="text1"/>
                <w:sz w:val="18"/>
                <w:szCs w:val="20"/>
              </w:rPr>
              <w:t>家族に対し、サービスの提供方法等について、理解しやすいように説明を行っていますか。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0104F90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142041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6D1AF3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985157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53AF978"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79974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6281298A"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10236EC6"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9</w:t>
            </w:r>
            <w:r w:rsidRPr="00984143">
              <w:rPr>
                <w:rFonts w:asciiTheme="majorEastAsia" w:eastAsiaTheme="majorEastAsia" w:hAnsiTheme="majorEastAsia" w:cs="ＭＳ 明朝" w:hint="eastAsia"/>
                <w:bCs/>
                <w:color w:val="000000"/>
                <w:kern w:val="0"/>
                <w:sz w:val="18"/>
                <w:szCs w:val="18"/>
              </w:rPr>
              <w:t>号</w:t>
            </w:r>
          </w:p>
        </w:tc>
      </w:tr>
      <w:tr w:rsidR="00356F6B" w:rsidRPr="001E2E1B" w14:paraId="4F2C8DAB" w14:textId="77777777" w:rsidTr="00432953">
        <w:trPr>
          <w:cantSplit/>
          <w:trHeight w:val="397"/>
        </w:trPr>
        <w:tc>
          <w:tcPr>
            <w:tcW w:w="1413" w:type="dxa"/>
            <w:tcBorders>
              <w:top w:val="nil"/>
              <w:bottom w:val="nil"/>
            </w:tcBorders>
            <w:shd w:val="clear" w:color="auto" w:fill="auto"/>
          </w:tcPr>
          <w:p w14:paraId="2A79DEC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0636955"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Pr="00F35767">
              <w:rPr>
                <w:rFonts w:asciiTheme="majorEastAsia" w:eastAsiaTheme="majorEastAsia" w:hAnsiTheme="majorEastAsia" w:hint="eastAsia"/>
                <w:bCs/>
                <w:color w:val="000000" w:themeColor="text1"/>
                <w:sz w:val="18"/>
                <w:szCs w:val="20"/>
              </w:rPr>
              <w:t xml:space="preserve">　</w:t>
            </w:r>
            <w:r w:rsidRPr="00CB1009">
              <w:rPr>
                <w:rFonts w:asciiTheme="majorEastAsia" w:eastAsiaTheme="majorEastAsia" w:hAnsiTheme="majorEastAsia" w:hint="eastAsia"/>
                <w:bCs/>
                <w:color w:val="000000" w:themeColor="text1"/>
                <w:sz w:val="18"/>
                <w:szCs w:val="20"/>
              </w:rPr>
              <w:t>指定介護予防認知症対応型通所介護の提供に当たっては、当該利用者又は他の利用者等の生命又は身体を保護す</w:t>
            </w:r>
            <w:r>
              <w:rPr>
                <w:rFonts w:asciiTheme="majorEastAsia" w:eastAsiaTheme="majorEastAsia" w:hAnsiTheme="majorEastAsia" w:hint="eastAsia"/>
                <w:bCs/>
                <w:color w:val="000000" w:themeColor="text1"/>
                <w:sz w:val="18"/>
                <w:szCs w:val="20"/>
              </w:rPr>
              <w:t>るため緊急やむを得ない場合を除き、身体的拘束等を行っていません</w:t>
            </w:r>
            <w:r w:rsidRPr="00F35767">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20CCA5D7"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85936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02F947"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850821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B220046"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2894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2712AFD"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4A8AF02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10</w:t>
            </w:r>
            <w:r w:rsidRPr="00984143">
              <w:rPr>
                <w:rFonts w:asciiTheme="majorEastAsia" w:eastAsiaTheme="majorEastAsia" w:hAnsiTheme="majorEastAsia" w:cs="ＭＳ 明朝" w:hint="eastAsia"/>
                <w:bCs/>
                <w:color w:val="000000"/>
                <w:kern w:val="0"/>
                <w:sz w:val="18"/>
                <w:szCs w:val="18"/>
              </w:rPr>
              <w:t>号</w:t>
            </w:r>
          </w:p>
        </w:tc>
      </w:tr>
      <w:tr w:rsidR="00356F6B" w:rsidRPr="001E2E1B" w14:paraId="5FF6CF85" w14:textId="77777777" w:rsidTr="00432953">
        <w:trPr>
          <w:cantSplit/>
          <w:trHeight w:val="397"/>
        </w:trPr>
        <w:tc>
          <w:tcPr>
            <w:tcW w:w="1413" w:type="dxa"/>
            <w:tcBorders>
              <w:top w:val="nil"/>
              <w:bottom w:val="nil"/>
            </w:tcBorders>
            <w:shd w:val="clear" w:color="auto" w:fill="auto"/>
          </w:tcPr>
          <w:p w14:paraId="7B43C71D"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2CE905A" w14:textId="77777777" w:rsidR="0016519D" w:rsidRDefault="00356F6B" w:rsidP="0016519D">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⑪</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16519D" w:rsidRPr="007E20F1" w14:paraId="412C0184"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848437" w14:textId="77777777" w:rsidR="0016519D" w:rsidRPr="007E20F1" w:rsidRDefault="007776E5"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6710417"/>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1BD122AD" w14:textId="77777777" w:rsidR="0016519D" w:rsidRPr="000F7358" w:rsidRDefault="0016519D" w:rsidP="0016519D">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16519D" w:rsidRPr="007E20F1" w14:paraId="6AA10AAF"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430769" w14:textId="77777777" w:rsidR="0016519D" w:rsidRPr="007E20F1" w:rsidRDefault="007776E5"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2636539"/>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3680148C" w14:textId="77777777" w:rsidR="0016519D" w:rsidRPr="000F7358" w:rsidRDefault="0016519D" w:rsidP="0016519D">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16519D" w:rsidRPr="007E20F1" w14:paraId="1D68F92E"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3D4E2" w14:textId="77777777" w:rsidR="0016519D" w:rsidRPr="007E20F1" w:rsidRDefault="007776E5" w:rsidP="0016519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8397264"/>
                      <w14:checkbox>
                        <w14:checked w14:val="0"/>
                        <w14:checkedState w14:val="0052" w14:font="Wingdings 2"/>
                        <w14:uncheckedState w14:val="2610" w14:font="ＭＳ ゴシック"/>
                      </w14:checkbox>
                    </w:sdtPr>
                    <w:sdtEndPr/>
                    <w:sdtContent>
                      <w:r w:rsidR="0016519D">
                        <w:rPr>
                          <w:rFonts w:hAnsi="ＭＳ ゴシック" w:hint="eastAsia"/>
                          <w:color w:val="000000" w:themeColor="text1"/>
                          <w:sz w:val="18"/>
                          <w:szCs w:val="18"/>
                        </w:rPr>
                        <w:t>☐</w:t>
                      </w:r>
                    </w:sdtContent>
                  </w:sdt>
                </w:p>
              </w:tc>
              <w:tc>
                <w:tcPr>
                  <w:tcW w:w="5136" w:type="dxa"/>
                  <w:tcBorders>
                    <w:left w:val="single" w:sz="12" w:space="0" w:color="auto"/>
                  </w:tcBorders>
                </w:tcPr>
                <w:p w14:paraId="5CAABEDD" w14:textId="77777777" w:rsidR="0016519D" w:rsidRPr="000F7358" w:rsidRDefault="0016519D" w:rsidP="0016519D">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09C81F89"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D6E6FB5"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526396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0C061A5" w14:textId="77777777" w:rsidR="00356F6B" w:rsidRDefault="007776E5"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88664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F6EF08D" w14:textId="77777777" w:rsidR="00356F6B" w:rsidRPr="008554D5" w:rsidRDefault="007776E5"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9863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E0F2391"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5D4636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11</w:t>
            </w:r>
            <w:r w:rsidRPr="00984143">
              <w:rPr>
                <w:rFonts w:asciiTheme="majorEastAsia" w:eastAsiaTheme="majorEastAsia" w:hAnsiTheme="majorEastAsia" w:cs="ＭＳ 明朝" w:hint="eastAsia"/>
                <w:bCs/>
                <w:color w:val="000000"/>
                <w:kern w:val="0"/>
                <w:sz w:val="18"/>
                <w:szCs w:val="18"/>
              </w:rPr>
              <w:t>号</w:t>
            </w:r>
          </w:p>
        </w:tc>
      </w:tr>
      <w:tr w:rsidR="00356F6B" w:rsidRPr="001E2E1B" w14:paraId="58E72B61" w14:textId="77777777" w:rsidTr="00432953">
        <w:trPr>
          <w:cantSplit/>
          <w:trHeight w:val="397"/>
        </w:trPr>
        <w:tc>
          <w:tcPr>
            <w:tcW w:w="1413" w:type="dxa"/>
            <w:tcBorders>
              <w:top w:val="nil"/>
              <w:bottom w:val="nil"/>
            </w:tcBorders>
            <w:shd w:val="clear" w:color="auto" w:fill="auto"/>
          </w:tcPr>
          <w:p w14:paraId="1A83FE61"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4C299A4"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w:t>
            </w:r>
            <w:r w:rsidRPr="00F35767">
              <w:rPr>
                <w:rFonts w:asciiTheme="majorEastAsia" w:eastAsiaTheme="majorEastAsia" w:hAnsiTheme="majorEastAsia" w:hint="eastAsia"/>
                <w:bCs/>
                <w:color w:val="000000" w:themeColor="text1"/>
                <w:sz w:val="18"/>
                <w:szCs w:val="20"/>
              </w:rPr>
              <w:t xml:space="preserve">　</w:t>
            </w:r>
            <w:r w:rsidRPr="00CB1009">
              <w:rPr>
                <w:rFonts w:asciiTheme="majorEastAsia" w:eastAsiaTheme="majorEastAsia" w:hAnsiTheme="majorEastAsia" w:hint="eastAsia"/>
                <w:bCs/>
                <w:color w:val="000000" w:themeColor="text1"/>
                <w:sz w:val="18"/>
                <w:szCs w:val="20"/>
              </w:rPr>
              <w:t>指定介護予防認知症対応型通所介護の提供に当たっては、介護技術の進歩に対応し、適切な介護技術をもってサービスの提供を行</w:t>
            </w:r>
            <w:r>
              <w:rPr>
                <w:rFonts w:asciiTheme="majorEastAsia" w:eastAsiaTheme="majorEastAsia" w:hAnsiTheme="majorEastAsia" w:hint="eastAsia"/>
                <w:bCs/>
                <w:color w:val="000000" w:themeColor="text1"/>
                <w:sz w:val="18"/>
                <w:szCs w:val="20"/>
              </w:rPr>
              <w:t>っています</w:t>
            </w:r>
            <w:r w:rsidRPr="00F35767">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488D109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743521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6C1DC19"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63138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36259F39"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05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C5A160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70B55CC"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12</w:t>
            </w:r>
            <w:r w:rsidRPr="00984143">
              <w:rPr>
                <w:rFonts w:asciiTheme="majorEastAsia" w:eastAsiaTheme="majorEastAsia" w:hAnsiTheme="majorEastAsia" w:cs="ＭＳ 明朝" w:hint="eastAsia"/>
                <w:bCs/>
                <w:color w:val="000000"/>
                <w:kern w:val="0"/>
                <w:sz w:val="18"/>
                <w:szCs w:val="18"/>
              </w:rPr>
              <w:t>号</w:t>
            </w:r>
          </w:p>
        </w:tc>
      </w:tr>
      <w:tr w:rsidR="00356F6B" w:rsidRPr="001E2E1B" w14:paraId="0B580BD4" w14:textId="77777777" w:rsidTr="00432953">
        <w:trPr>
          <w:trHeight w:val="397"/>
        </w:trPr>
        <w:tc>
          <w:tcPr>
            <w:tcW w:w="1413" w:type="dxa"/>
            <w:tcBorders>
              <w:top w:val="nil"/>
              <w:bottom w:val="nil"/>
            </w:tcBorders>
            <w:shd w:val="clear" w:color="auto" w:fill="auto"/>
          </w:tcPr>
          <w:p w14:paraId="377811E3"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4530FA7"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⑬</w:t>
            </w:r>
            <w:r w:rsidRPr="00F35767">
              <w:rPr>
                <w:rFonts w:asciiTheme="majorEastAsia" w:eastAsiaTheme="majorEastAsia" w:hAnsiTheme="majorEastAsia" w:hint="eastAsia"/>
                <w:bCs/>
                <w:color w:val="000000" w:themeColor="text1"/>
                <w:sz w:val="18"/>
                <w:szCs w:val="20"/>
              </w:rPr>
              <w:t xml:space="preserve">　</w:t>
            </w:r>
            <w:r w:rsidRPr="00E900FC">
              <w:rPr>
                <w:rFonts w:asciiTheme="majorEastAsia" w:eastAsiaTheme="majorEastAsia" w:hAnsiTheme="majorEastAsia" w:hint="eastAsia"/>
                <w:bCs/>
                <w:color w:val="000000" w:themeColor="text1"/>
                <w:sz w:val="18"/>
                <w:szCs w:val="20"/>
              </w:rPr>
              <w:t>介護予防認知症対応型通所介護従業者は、介護予防認知症対応型通所介護計画に基づくサービスの提供の開始時から、当該介護予防認知症対応型通所介護計画に記載したサービスの提供を行う期間が終了するまでに、少なくとも</w:t>
            </w:r>
            <w:r>
              <w:rPr>
                <w:rFonts w:asciiTheme="majorEastAsia" w:eastAsiaTheme="majorEastAsia" w:hAnsiTheme="majorEastAsia" w:hint="eastAsia"/>
                <w:bCs/>
                <w:color w:val="000000" w:themeColor="text1"/>
                <w:sz w:val="18"/>
                <w:szCs w:val="20"/>
              </w:rPr>
              <w:t>１</w:t>
            </w:r>
            <w:r w:rsidRPr="00E900FC">
              <w:rPr>
                <w:rFonts w:asciiTheme="majorEastAsia" w:eastAsiaTheme="majorEastAsia" w:hAnsiTheme="majorEastAsia" w:hint="eastAsia"/>
                <w:bCs/>
                <w:color w:val="000000" w:themeColor="text1"/>
                <w:sz w:val="18"/>
                <w:szCs w:val="20"/>
              </w:rPr>
              <w:t>回は、当該介護予防認知症対応型通所介護計画の実施状況の把握</w:t>
            </w:r>
            <w:r>
              <w:rPr>
                <w:rFonts w:asciiTheme="majorEastAsia" w:eastAsiaTheme="majorEastAsia" w:hAnsiTheme="majorEastAsia" w:hint="eastAsia"/>
                <w:bCs/>
                <w:color w:val="000000" w:themeColor="text1"/>
                <w:sz w:val="18"/>
                <w:szCs w:val="20"/>
              </w:rPr>
              <w:t>（以下</w:t>
            </w:r>
            <w:r w:rsidRPr="00E900FC">
              <w:rPr>
                <w:rFonts w:asciiTheme="majorEastAsia" w:eastAsiaTheme="majorEastAsia" w:hAnsiTheme="majorEastAsia" w:hint="eastAsia"/>
                <w:bCs/>
                <w:color w:val="000000" w:themeColor="text1"/>
                <w:sz w:val="18"/>
                <w:szCs w:val="20"/>
              </w:rPr>
              <w:t>「モニタリング」という。</w:t>
            </w:r>
            <w:r>
              <w:rPr>
                <w:rFonts w:asciiTheme="majorEastAsia" w:eastAsiaTheme="majorEastAsia" w:hAnsiTheme="majorEastAsia" w:hint="eastAsia"/>
                <w:bCs/>
                <w:color w:val="000000" w:themeColor="text1"/>
                <w:sz w:val="18"/>
                <w:szCs w:val="20"/>
              </w:rPr>
              <w:t>）</w:t>
            </w:r>
            <w:r w:rsidRPr="00E900FC">
              <w:rPr>
                <w:rFonts w:asciiTheme="majorEastAsia" w:eastAsiaTheme="majorEastAsia" w:hAnsiTheme="majorEastAsia" w:hint="eastAsia"/>
                <w:bCs/>
                <w:color w:val="000000" w:themeColor="text1"/>
                <w:sz w:val="18"/>
                <w:szCs w:val="20"/>
              </w:rPr>
              <w:t>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518C3982"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003368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B8700C7"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17835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5358FE2"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369322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02DDB6C9"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0EB9DCCB"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13</w:t>
            </w:r>
            <w:r w:rsidRPr="00984143">
              <w:rPr>
                <w:rFonts w:asciiTheme="majorEastAsia" w:eastAsiaTheme="majorEastAsia" w:hAnsiTheme="majorEastAsia" w:cs="ＭＳ 明朝" w:hint="eastAsia"/>
                <w:bCs/>
                <w:color w:val="000000"/>
                <w:kern w:val="0"/>
                <w:sz w:val="18"/>
                <w:szCs w:val="18"/>
              </w:rPr>
              <w:t>号</w:t>
            </w:r>
          </w:p>
        </w:tc>
      </w:tr>
      <w:tr w:rsidR="00356F6B" w:rsidRPr="001E2E1B" w14:paraId="6E66790B" w14:textId="77777777" w:rsidTr="00432953">
        <w:trPr>
          <w:trHeight w:val="397"/>
        </w:trPr>
        <w:tc>
          <w:tcPr>
            <w:tcW w:w="1413" w:type="dxa"/>
            <w:tcBorders>
              <w:top w:val="nil"/>
              <w:bottom w:val="nil"/>
            </w:tcBorders>
            <w:shd w:val="clear" w:color="auto" w:fill="auto"/>
          </w:tcPr>
          <w:p w14:paraId="4BCA7159"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06B390D" w14:textId="77777777" w:rsidR="00356F6B" w:rsidRPr="00291AED"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291AED">
              <w:rPr>
                <w:rFonts w:asciiTheme="majorEastAsia" w:eastAsiaTheme="majorEastAsia" w:hAnsiTheme="majorEastAsia" w:hint="eastAsia"/>
                <w:bCs/>
                <w:color w:val="000000" w:themeColor="text1"/>
                <w:sz w:val="18"/>
                <w:szCs w:val="20"/>
              </w:rPr>
              <w:t>⑭　管理者は、モニタリングの結果を記録し、当該記録を当該サービスの提供に係る介護予防サービス計画を作成した指定介護予防支援事業者に報告していますか。</w:t>
            </w:r>
          </w:p>
        </w:tc>
        <w:tc>
          <w:tcPr>
            <w:tcW w:w="1276" w:type="dxa"/>
            <w:tcBorders>
              <w:top w:val="single" w:sz="4" w:space="0" w:color="auto"/>
              <w:bottom w:val="dotted" w:sz="4" w:space="0" w:color="auto"/>
            </w:tcBorders>
            <w:shd w:val="clear" w:color="auto" w:fill="FFF2CC" w:themeFill="accent4" w:themeFillTint="33"/>
          </w:tcPr>
          <w:p w14:paraId="1C7879C6" w14:textId="77777777" w:rsidR="00356F6B" w:rsidRPr="00291AED"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5545117"/>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いる　</w:t>
            </w:r>
          </w:p>
          <w:p w14:paraId="54E4506F" w14:textId="77777777" w:rsidR="00356F6B" w:rsidRPr="00291AED"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965470"/>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いない</w:t>
            </w:r>
          </w:p>
          <w:p w14:paraId="55EE924E" w14:textId="77777777" w:rsidR="00356F6B" w:rsidRPr="00291AED"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2314056"/>
                <w14:checkbox>
                  <w14:checked w14:val="0"/>
                  <w14:checkedState w14:val="0052" w14:font="Wingdings 2"/>
                  <w14:uncheckedState w14:val="2610" w14:font="ＭＳ ゴシック"/>
                </w14:checkbox>
              </w:sdtPr>
              <w:sdtEndPr/>
              <w:sdtContent>
                <w:r w:rsidR="00356F6B" w:rsidRPr="00291AED">
                  <w:rPr>
                    <w:rFonts w:hAnsi="ＭＳ ゴシック" w:hint="eastAsia"/>
                    <w:bCs/>
                    <w:color w:val="000000" w:themeColor="text1"/>
                    <w:sz w:val="18"/>
                    <w:szCs w:val="18"/>
                  </w:rPr>
                  <w:t>☐</w:t>
                </w:r>
              </w:sdtContent>
            </w:sdt>
            <w:r w:rsidR="00356F6B" w:rsidRPr="00291AED">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3C6FAE5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984143">
              <w:rPr>
                <w:rFonts w:asciiTheme="majorEastAsia" w:eastAsiaTheme="majorEastAsia" w:hAnsiTheme="majorEastAsia" w:cs="ＭＳ 明朝" w:hint="eastAsia"/>
                <w:bCs/>
                <w:color w:val="000000"/>
                <w:kern w:val="0"/>
                <w:sz w:val="18"/>
                <w:szCs w:val="18"/>
              </w:rPr>
              <w:t>条</w:t>
            </w:r>
          </w:p>
          <w:p w14:paraId="237F86E3" w14:textId="77777777" w:rsidR="00356F6B" w:rsidRPr="00984143"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984143">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14</w:t>
            </w:r>
            <w:r w:rsidRPr="00984143">
              <w:rPr>
                <w:rFonts w:asciiTheme="majorEastAsia" w:eastAsiaTheme="majorEastAsia" w:hAnsiTheme="majorEastAsia" w:cs="ＭＳ 明朝" w:hint="eastAsia"/>
                <w:bCs/>
                <w:color w:val="000000"/>
                <w:kern w:val="0"/>
                <w:sz w:val="18"/>
                <w:szCs w:val="18"/>
              </w:rPr>
              <w:t>号</w:t>
            </w:r>
          </w:p>
        </w:tc>
      </w:tr>
      <w:tr w:rsidR="00356F6B" w:rsidRPr="001E2E1B" w14:paraId="6A41227F" w14:textId="77777777" w:rsidTr="00432953">
        <w:trPr>
          <w:trHeight w:val="397"/>
        </w:trPr>
        <w:tc>
          <w:tcPr>
            <w:tcW w:w="1413" w:type="dxa"/>
            <w:tcBorders>
              <w:top w:val="nil"/>
              <w:bottom w:val="nil"/>
            </w:tcBorders>
            <w:shd w:val="clear" w:color="auto" w:fill="auto"/>
          </w:tcPr>
          <w:p w14:paraId="6C3E9F3E"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96FFE4B"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⑮</w:t>
            </w:r>
            <w:r w:rsidRPr="00F3576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管理者</w:t>
            </w:r>
            <w:r w:rsidRPr="00F35767">
              <w:rPr>
                <w:rFonts w:asciiTheme="majorEastAsia" w:eastAsiaTheme="majorEastAsia" w:hAnsiTheme="majorEastAsia" w:hint="eastAsia"/>
                <w:bCs/>
                <w:color w:val="000000" w:themeColor="text1"/>
                <w:sz w:val="18"/>
                <w:szCs w:val="20"/>
              </w:rPr>
              <w:t>は、モニタリングの結果を踏まえ、必要に応じて介護予防</w:t>
            </w:r>
            <w:r>
              <w:rPr>
                <w:rFonts w:asciiTheme="majorEastAsia" w:eastAsiaTheme="majorEastAsia" w:hAnsiTheme="majorEastAsia" w:hint="eastAsia"/>
                <w:bCs/>
                <w:color w:val="000000" w:themeColor="text1"/>
                <w:sz w:val="18"/>
                <w:szCs w:val="20"/>
              </w:rPr>
              <w:t>認知症対応型通所介護</w:t>
            </w:r>
            <w:r w:rsidRPr="00F35767">
              <w:rPr>
                <w:rFonts w:asciiTheme="majorEastAsia" w:eastAsiaTheme="majorEastAsia" w:hAnsiTheme="majorEastAsia" w:hint="eastAsia"/>
                <w:bCs/>
                <w:color w:val="000000" w:themeColor="text1"/>
                <w:sz w:val="18"/>
                <w:szCs w:val="20"/>
              </w:rPr>
              <w:t>計画の変更を行</w:t>
            </w:r>
            <w:r>
              <w:rPr>
                <w:rFonts w:asciiTheme="majorEastAsia" w:eastAsiaTheme="majorEastAsia" w:hAnsiTheme="majorEastAsia" w:hint="eastAsia"/>
                <w:bCs/>
                <w:color w:val="000000" w:themeColor="text1"/>
                <w:sz w:val="18"/>
                <w:szCs w:val="20"/>
              </w:rPr>
              <w:t>って</w:t>
            </w:r>
            <w:r w:rsidRPr="00F35767">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187B44F6"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32072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C11504E"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942800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F42B05A"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279818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C745BBD"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w:t>
            </w:r>
            <w:r>
              <w:rPr>
                <w:rFonts w:asciiTheme="majorEastAsia" w:eastAsiaTheme="majorEastAsia" w:hAnsiTheme="majorEastAsia" w:cs="ＭＳ 明朝" w:hint="eastAsia"/>
                <w:bCs/>
                <w:color w:val="000000"/>
                <w:kern w:val="0"/>
                <w:sz w:val="18"/>
                <w:szCs w:val="18"/>
              </w:rPr>
              <w:t>42</w:t>
            </w:r>
            <w:r w:rsidRPr="00AD7292">
              <w:rPr>
                <w:rFonts w:asciiTheme="majorEastAsia" w:eastAsiaTheme="majorEastAsia" w:hAnsiTheme="majorEastAsia" w:cs="ＭＳ 明朝" w:hint="eastAsia"/>
                <w:bCs/>
                <w:color w:val="000000"/>
                <w:kern w:val="0"/>
                <w:sz w:val="18"/>
                <w:szCs w:val="18"/>
              </w:rPr>
              <w:t>条</w:t>
            </w:r>
          </w:p>
          <w:p w14:paraId="26F042D8"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w:t>
            </w:r>
            <w:r>
              <w:rPr>
                <w:rFonts w:asciiTheme="majorEastAsia" w:eastAsiaTheme="majorEastAsia" w:hAnsiTheme="majorEastAsia" w:cs="ＭＳ 明朝" w:hint="eastAsia"/>
                <w:bCs/>
                <w:color w:val="000000"/>
                <w:kern w:val="0"/>
                <w:sz w:val="18"/>
                <w:szCs w:val="18"/>
              </w:rPr>
              <w:t>15</w:t>
            </w:r>
            <w:r w:rsidRPr="00AD7292">
              <w:rPr>
                <w:rFonts w:asciiTheme="majorEastAsia" w:eastAsiaTheme="majorEastAsia" w:hAnsiTheme="majorEastAsia" w:cs="ＭＳ 明朝" w:hint="eastAsia"/>
                <w:bCs/>
                <w:color w:val="000000"/>
                <w:kern w:val="0"/>
                <w:sz w:val="18"/>
                <w:szCs w:val="18"/>
              </w:rPr>
              <w:t>号</w:t>
            </w:r>
          </w:p>
        </w:tc>
      </w:tr>
      <w:tr w:rsidR="00356F6B" w:rsidRPr="001E2E1B" w14:paraId="2A01C172" w14:textId="77777777" w:rsidTr="00CF2822">
        <w:trPr>
          <w:trHeight w:val="397"/>
        </w:trPr>
        <w:tc>
          <w:tcPr>
            <w:tcW w:w="1413" w:type="dxa"/>
            <w:tcBorders>
              <w:top w:val="nil"/>
              <w:bottom w:val="nil"/>
            </w:tcBorders>
            <w:shd w:val="clear" w:color="auto" w:fill="auto"/>
          </w:tcPr>
          <w:p w14:paraId="5FD54DA8"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51118F9"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F35767">
              <w:rPr>
                <w:rFonts w:asciiTheme="majorEastAsia" w:eastAsiaTheme="majorEastAsia" w:hAnsiTheme="majorEastAsia" w:hint="eastAsia"/>
                <w:bCs/>
                <w:color w:val="000000" w:themeColor="text1"/>
                <w:sz w:val="18"/>
                <w:szCs w:val="20"/>
              </w:rPr>
              <w:t xml:space="preserve">※　</w:t>
            </w:r>
            <w:r w:rsidRPr="00291AED">
              <w:rPr>
                <w:rFonts w:asciiTheme="majorEastAsia" w:eastAsiaTheme="majorEastAsia" w:hAnsiTheme="majorEastAsia" w:hint="eastAsia"/>
                <w:b/>
                <w:color w:val="000000" w:themeColor="text1"/>
                <w:sz w:val="18"/>
                <w:szCs w:val="20"/>
              </w:rPr>
              <w:t>介護予防支援事業者に対する実施状況等の報告については、</w:t>
            </w:r>
            <w:r w:rsidRPr="00E900FC">
              <w:rPr>
                <w:rFonts w:asciiTheme="majorEastAsia" w:eastAsiaTheme="majorEastAsia" w:hAnsiTheme="majorEastAsia" w:hint="eastAsia"/>
                <w:bCs/>
                <w:color w:val="000000" w:themeColor="text1"/>
                <w:sz w:val="18"/>
                <w:szCs w:val="20"/>
              </w:rPr>
              <w:t>サービスが介護予防サービス計画に即して適切に提供されているかどうか、また、当該計画策定時から利用者の状態等が大きく異なることとなっていないか等を確認するために行うものであり、</w:t>
            </w:r>
            <w:r w:rsidRPr="0016519D">
              <w:rPr>
                <w:rFonts w:asciiTheme="majorEastAsia" w:eastAsiaTheme="majorEastAsia" w:hAnsiTheme="majorEastAsia" w:hint="eastAsia"/>
                <w:b/>
                <w:color w:val="000000" w:themeColor="text1"/>
                <w:sz w:val="18"/>
                <w:szCs w:val="20"/>
              </w:rPr>
              <w:t>毎月行う</w:t>
            </w:r>
            <w:r w:rsidRPr="00E900FC">
              <w:rPr>
                <w:rFonts w:asciiTheme="majorEastAsia" w:eastAsiaTheme="majorEastAsia" w:hAnsiTheme="majorEastAsia" w:hint="eastAsia"/>
                <w:bCs/>
                <w:color w:val="000000" w:themeColor="text1"/>
                <w:sz w:val="18"/>
                <w:szCs w:val="20"/>
              </w:rPr>
              <w:t>こととしてい</w:t>
            </w:r>
            <w:r>
              <w:rPr>
                <w:rFonts w:asciiTheme="majorEastAsia" w:eastAsiaTheme="majorEastAsia" w:hAnsiTheme="majorEastAsia" w:hint="eastAsia"/>
                <w:bCs/>
                <w:color w:val="000000" w:themeColor="text1"/>
                <w:sz w:val="18"/>
                <w:szCs w:val="20"/>
              </w:rPr>
              <w:t>ます</w:t>
            </w:r>
            <w:r w:rsidRPr="00E900F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E900FC">
              <w:rPr>
                <w:rFonts w:asciiTheme="majorEastAsia" w:eastAsiaTheme="majorEastAsia" w:hAnsiTheme="majorEastAsia" w:hint="eastAsia"/>
                <w:bCs/>
                <w:color w:val="000000" w:themeColor="text1"/>
                <w:sz w:val="18"/>
                <w:szCs w:val="20"/>
              </w:rPr>
              <w:t>また、併せて、事業者は</w:t>
            </w:r>
            <w:r w:rsidRPr="0016519D">
              <w:rPr>
                <w:rFonts w:asciiTheme="majorEastAsia" w:eastAsiaTheme="majorEastAsia" w:hAnsiTheme="majorEastAsia" w:hint="eastAsia"/>
                <w:b/>
                <w:color w:val="000000" w:themeColor="text1"/>
                <w:sz w:val="18"/>
                <w:szCs w:val="20"/>
              </w:rPr>
              <w:t>介護予防認知症対応型通所介護計画に定める計画期間が終了するまでに１回はモニタリングを行い、利用者の介護予防認知症対応型通所介護計画に定める目標の達成状況の把握等を行う</w:t>
            </w:r>
            <w:r w:rsidRPr="00E900FC">
              <w:rPr>
                <w:rFonts w:asciiTheme="majorEastAsia" w:eastAsiaTheme="majorEastAsia" w:hAnsiTheme="majorEastAsia" w:hint="eastAsia"/>
                <w:bCs/>
                <w:color w:val="000000" w:themeColor="text1"/>
                <w:sz w:val="18"/>
                <w:szCs w:val="20"/>
              </w:rPr>
              <w:t>こととしており、当該モニタリングの結果により、解決すべき課題の変化が認められる場合等については、担当する介護予防支援事業者等とも相談の上、必要に応じて当該</w:t>
            </w:r>
            <w:r>
              <w:rPr>
                <w:rFonts w:asciiTheme="majorEastAsia" w:eastAsiaTheme="majorEastAsia" w:hAnsiTheme="majorEastAsia" w:hint="eastAsia"/>
                <w:bCs/>
                <w:color w:val="000000" w:themeColor="text1"/>
                <w:sz w:val="18"/>
                <w:szCs w:val="20"/>
              </w:rPr>
              <w:t>介護予防認知症対応型通所介護計画の変更を行うこととしたものです。</w:t>
            </w:r>
          </w:p>
        </w:tc>
        <w:tc>
          <w:tcPr>
            <w:tcW w:w="1276" w:type="dxa"/>
            <w:tcBorders>
              <w:top w:val="dotted" w:sz="4" w:space="0" w:color="auto"/>
              <w:bottom w:val="single" w:sz="4" w:space="0" w:color="auto"/>
            </w:tcBorders>
            <w:shd w:val="clear" w:color="auto" w:fill="auto"/>
          </w:tcPr>
          <w:p w14:paraId="4BF7D45C" w14:textId="77777777" w:rsidR="00356F6B" w:rsidRPr="00F35767"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7D9AA755"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平18-0331004</w:t>
            </w:r>
          </w:p>
          <w:p w14:paraId="311266E2"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AD7292">
              <w:rPr>
                <w:rFonts w:asciiTheme="majorEastAsia" w:eastAsiaTheme="majorEastAsia" w:hAnsiTheme="majorEastAsia" w:cs="ＭＳ 明朝" w:hint="eastAsia"/>
                <w:bCs/>
                <w:color w:val="000000"/>
                <w:kern w:val="0"/>
                <w:sz w:val="18"/>
                <w:szCs w:val="18"/>
              </w:rPr>
              <w:t>第</w:t>
            </w:r>
            <w:r w:rsidRPr="00AD7292">
              <w:rPr>
                <w:rFonts w:asciiTheme="majorEastAsia" w:eastAsiaTheme="majorEastAsia" w:hAnsiTheme="majorEastAsia" w:cs="ＭＳ 明朝"/>
                <w:bCs/>
                <w:color w:val="000000"/>
                <w:kern w:val="0"/>
                <w:sz w:val="18"/>
                <w:szCs w:val="18"/>
              </w:rPr>
              <w:t>4</w:t>
            </w:r>
            <w:r w:rsidRPr="00AD7292">
              <w:rPr>
                <w:rFonts w:asciiTheme="majorEastAsia" w:eastAsiaTheme="majorEastAsia" w:hAnsiTheme="majorEastAsia" w:cs="ＭＳ 明朝" w:hint="eastAsia"/>
                <w:bCs/>
                <w:color w:val="000000"/>
                <w:kern w:val="0"/>
                <w:sz w:val="18"/>
                <w:szCs w:val="18"/>
              </w:rPr>
              <w:t>の三の</w:t>
            </w:r>
            <w:r>
              <w:rPr>
                <w:rFonts w:asciiTheme="majorEastAsia" w:eastAsiaTheme="majorEastAsia" w:hAnsiTheme="majorEastAsia" w:cs="ＭＳ 明朝" w:hint="eastAsia"/>
                <w:bCs/>
                <w:color w:val="000000"/>
                <w:kern w:val="0"/>
                <w:sz w:val="18"/>
                <w:szCs w:val="18"/>
              </w:rPr>
              <w:t>1</w:t>
            </w:r>
            <w:r w:rsidRPr="00AD7292">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hint="eastAsia"/>
                <w:bCs/>
                <w:color w:val="000000"/>
                <w:kern w:val="0"/>
                <w:sz w:val="18"/>
                <w:szCs w:val="18"/>
              </w:rPr>
              <w:t>⑥</w:t>
            </w:r>
          </w:p>
        </w:tc>
      </w:tr>
      <w:tr w:rsidR="00356F6B" w:rsidRPr="001E2E1B" w14:paraId="222EBD20" w14:textId="77777777" w:rsidTr="00432953">
        <w:trPr>
          <w:trHeight w:val="397"/>
        </w:trPr>
        <w:tc>
          <w:tcPr>
            <w:tcW w:w="1413" w:type="dxa"/>
            <w:tcBorders>
              <w:top w:val="nil"/>
              <w:bottom w:val="single" w:sz="4" w:space="0" w:color="auto"/>
            </w:tcBorders>
            <w:shd w:val="clear" w:color="auto" w:fill="auto"/>
          </w:tcPr>
          <w:p w14:paraId="206707FC" w14:textId="77777777" w:rsidR="00356F6B" w:rsidRPr="00F35767"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BAA12A9" w14:textId="77777777" w:rsidR="00356F6B" w:rsidRPr="00F35767"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⑯</w:t>
            </w:r>
            <w:r w:rsidRPr="00F3576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①から⑭までの規定は、⑮に規定する介護予防認知症対応型通所介護計画の変更について準用していますか</w:t>
            </w:r>
            <w:r w:rsidRPr="00F3576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69A9524"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000813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6358654F"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9352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513382BB" w14:textId="77777777" w:rsidR="00356F6B" w:rsidRPr="00E43C47"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738904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02B2383"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予防条例第88条</w:t>
            </w:r>
          </w:p>
          <w:p w14:paraId="51FE41CA" w14:textId="77777777" w:rsidR="00356F6B" w:rsidRPr="00AD7292"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sidRPr="00AD7292">
              <w:rPr>
                <w:rFonts w:asciiTheme="majorEastAsia" w:eastAsiaTheme="majorEastAsia" w:hAnsiTheme="majorEastAsia" w:cs="ＭＳ 明朝" w:hint="eastAsia"/>
                <w:bCs/>
                <w:color w:val="000000"/>
                <w:kern w:val="0"/>
                <w:sz w:val="18"/>
                <w:szCs w:val="18"/>
              </w:rPr>
              <w:t>第1</w:t>
            </w:r>
            <w:r>
              <w:rPr>
                <w:rFonts w:asciiTheme="majorEastAsia" w:eastAsiaTheme="majorEastAsia" w:hAnsiTheme="majorEastAsia" w:cs="ＭＳ 明朝" w:hint="eastAsia"/>
                <w:bCs/>
                <w:color w:val="000000"/>
                <w:kern w:val="0"/>
                <w:sz w:val="18"/>
                <w:szCs w:val="18"/>
              </w:rPr>
              <w:t>6</w:t>
            </w:r>
            <w:r w:rsidRPr="00AD7292">
              <w:rPr>
                <w:rFonts w:asciiTheme="majorEastAsia" w:eastAsiaTheme="majorEastAsia" w:hAnsiTheme="majorEastAsia" w:cs="ＭＳ 明朝" w:hint="eastAsia"/>
                <w:bCs/>
                <w:color w:val="000000"/>
                <w:kern w:val="0"/>
                <w:sz w:val="18"/>
                <w:szCs w:val="18"/>
              </w:rPr>
              <w:t>号</w:t>
            </w:r>
          </w:p>
        </w:tc>
      </w:tr>
      <w:tr w:rsidR="00356F6B" w:rsidRPr="001E2E1B" w14:paraId="6450615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761A26D3" w14:textId="77777777" w:rsidR="00356F6B" w:rsidRPr="001E2E1B" w:rsidRDefault="00356F6B" w:rsidP="00FD53B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1E2E1B">
              <w:rPr>
                <w:rFonts w:asciiTheme="majorEastAsia" w:eastAsiaTheme="majorEastAsia" w:hAnsiTheme="majorEastAsia" w:hint="eastAsia"/>
                <w:bCs/>
                <w:color w:val="000000" w:themeColor="text1"/>
                <w:szCs w:val="24"/>
              </w:rPr>
              <w:t xml:space="preserve">　変更の届出等</w:t>
            </w:r>
          </w:p>
        </w:tc>
      </w:tr>
      <w:tr w:rsidR="00356F6B" w:rsidRPr="001E2E1B" w14:paraId="5605DCB9" w14:textId="77777777" w:rsidTr="003A3563">
        <w:trPr>
          <w:cantSplit/>
          <w:trHeight w:val="2593"/>
        </w:trPr>
        <w:tc>
          <w:tcPr>
            <w:tcW w:w="1413" w:type="dxa"/>
            <w:tcBorders>
              <w:top w:val="nil"/>
              <w:bottom w:val="nil"/>
            </w:tcBorders>
          </w:tcPr>
          <w:p w14:paraId="0FA99E8C"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79340BDD"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0D062CE2" w14:textId="77777777" w:rsidR="003A3563" w:rsidRDefault="003A3563" w:rsidP="003A3563">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4F0EDC1A" w14:textId="77777777" w:rsidTr="00575924">
              <w:trPr>
                <w:trHeight w:val="260"/>
              </w:trPr>
              <w:tc>
                <w:tcPr>
                  <w:tcW w:w="438" w:type="dxa"/>
                  <w:shd w:val="clear" w:color="auto" w:fill="D0CECE" w:themeFill="background2" w:themeFillShade="E6"/>
                </w:tcPr>
                <w:p w14:paraId="1FD144D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A4A4A3D"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356F6B" w:rsidRPr="00977187" w14:paraId="74F7510E" w14:textId="77777777" w:rsidTr="00575924">
              <w:trPr>
                <w:trHeight w:val="260"/>
              </w:trPr>
              <w:tc>
                <w:tcPr>
                  <w:tcW w:w="438" w:type="dxa"/>
                  <w:shd w:val="clear" w:color="auto" w:fill="D0CECE" w:themeFill="background2" w:themeFillShade="E6"/>
                </w:tcPr>
                <w:p w14:paraId="081EB86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D94EA90" w14:textId="77777777" w:rsidR="00356F6B" w:rsidRPr="001A01CE" w:rsidRDefault="00356F6B" w:rsidP="00356F6B">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356F6B" w:rsidRPr="00977187" w14:paraId="5A12C015" w14:textId="77777777" w:rsidTr="00575924">
              <w:trPr>
                <w:trHeight w:val="260"/>
              </w:trPr>
              <w:tc>
                <w:tcPr>
                  <w:tcW w:w="438" w:type="dxa"/>
                  <w:shd w:val="clear" w:color="auto" w:fill="D0CECE" w:themeFill="background2" w:themeFillShade="E6"/>
                </w:tcPr>
                <w:p w14:paraId="4EED6F82"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5DBBDF3" w14:textId="3914556F"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009643C9">
                    <w:rPr>
                      <w:rFonts w:asciiTheme="majorEastAsia" w:eastAsiaTheme="majorEastAsia" w:hAnsiTheme="majorEastAsia" w:hint="eastAsia"/>
                      <w:bCs/>
                      <w:color w:val="000000" w:themeColor="text1"/>
                      <w:sz w:val="18"/>
                      <w:szCs w:val="18"/>
                    </w:rPr>
                    <w:t>に係る事業に</w:t>
                  </w:r>
                  <w:r w:rsidRPr="00B103DF">
                    <w:rPr>
                      <w:rFonts w:asciiTheme="majorEastAsia" w:eastAsiaTheme="majorEastAsia" w:hAnsiTheme="majorEastAsia" w:hint="eastAsia"/>
                      <w:bCs/>
                      <w:color w:val="000000" w:themeColor="text1"/>
                      <w:sz w:val="18"/>
                      <w:szCs w:val="18"/>
                    </w:rPr>
                    <w:t>関するものに限る。）</w:t>
                  </w:r>
                </w:p>
              </w:tc>
            </w:tr>
            <w:tr w:rsidR="00356F6B" w:rsidRPr="00977187" w14:paraId="7B5D0352" w14:textId="77777777" w:rsidTr="00575924">
              <w:trPr>
                <w:trHeight w:val="260"/>
              </w:trPr>
              <w:tc>
                <w:tcPr>
                  <w:tcW w:w="438" w:type="dxa"/>
                  <w:shd w:val="clear" w:color="auto" w:fill="D0CECE" w:themeFill="background2" w:themeFillShade="E6"/>
                </w:tcPr>
                <w:p w14:paraId="1C5FD74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23D34724"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w:t>
                  </w:r>
                  <w:r w:rsidRPr="00007DF5">
                    <w:rPr>
                      <w:rFonts w:asciiTheme="majorEastAsia" w:eastAsiaTheme="majorEastAsia" w:hAnsiTheme="majorEastAsia" w:hint="eastAsia"/>
                      <w:bCs/>
                      <w:color w:val="000000" w:themeColor="text1"/>
                      <w:sz w:val="18"/>
                      <w:szCs w:val="18"/>
                    </w:rPr>
                    <w:t>各室の用途を明示するものとする。</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356F6B" w:rsidRPr="00977187" w14:paraId="7D393316" w14:textId="77777777" w:rsidTr="00575924">
              <w:trPr>
                <w:trHeight w:val="260"/>
              </w:trPr>
              <w:tc>
                <w:tcPr>
                  <w:tcW w:w="438" w:type="dxa"/>
                  <w:shd w:val="clear" w:color="auto" w:fill="D0CECE" w:themeFill="background2" w:themeFillShade="E6"/>
                </w:tcPr>
                <w:p w14:paraId="3A55596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77546F27" w14:textId="683A2899" w:rsidR="00356F6B" w:rsidRPr="00B103DF"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事業所の管理者の氏名、生年月日、住所</w:t>
                  </w:r>
                  <w:r w:rsidR="009643C9">
                    <w:rPr>
                      <w:rFonts w:asciiTheme="majorEastAsia" w:eastAsiaTheme="majorEastAsia" w:hAnsiTheme="majorEastAsia" w:hint="eastAsia"/>
                      <w:bCs/>
                      <w:color w:val="000000" w:themeColor="text1"/>
                      <w:sz w:val="18"/>
                      <w:szCs w:val="18"/>
                    </w:rPr>
                    <w:t>及び経歴</w:t>
                  </w:r>
                </w:p>
              </w:tc>
            </w:tr>
            <w:tr w:rsidR="00356F6B" w:rsidRPr="00977187" w14:paraId="55BE44FE" w14:textId="77777777" w:rsidTr="00575924">
              <w:trPr>
                <w:trHeight w:val="260"/>
              </w:trPr>
              <w:tc>
                <w:tcPr>
                  <w:tcW w:w="438" w:type="dxa"/>
                  <w:shd w:val="clear" w:color="auto" w:fill="D0CECE" w:themeFill="background2" w:themeFillShade="E6"/>
                </w:tcPr>
                <w:p w14:paraId="1669C00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71F81804"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bl>
          <w:p w14:paraId="7F69A1B5"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126D8A01"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F53F58C"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2FFC3A5" w14:textId="77777777" w:rsidR="00356F6B" w:rsidRPr="0098266A"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490144DE"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50BBCDC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4FD1BF3B"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3CA20AE8"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2F894345"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Pr>
                <w:rFonts w:asciiTheme="majorEastAsia" w:eastAsiaTheme="majorEastAsia" w:hAnsiTheme="majorEastAsia" w:cs="ＭＳ 明朝" w:hint="eastAsia"/>
                <w:bCs/>
                <w:color w:val="000000"/>
                <w:kern w:val="0"/>
                <w:sz w:val="18"/>
                <w:szCs w:val="18"/>
              </w:rPr>
              <w:t>4</w:t>
            </w:r>
            <w:r>
              <w:rPr>
                <w:rFonts w:asciiTheme="majorEastAsia" w:eastAsiaTheme="majorEastAsia" w:hAnsiTheme="majorEastAsia" w:cs="ＭＳ 明朝"/>
                <w:bCs/>
                <w:color w:val="000000"/>
                <w:kern w:val="0"/>
                <w:sz w:val="18"/>
                <w:szCs w:val="18"/>
              </w:rPr>
              <w:t>号</w:t>
            </w:r>
          </w:p>
          <w:p w14:paraId="3FE67181"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第140条の30第1項</w:t>
            </w:r>
          </w:p>
          <w:p w14:paraId="069D27A0" w14:textId="77777777" w:rsidR="00356F6B" w:rsidRPr="00F11B4F"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Pr>
                <w:rFonts w:asciiTheme="majorEastAsia" w:eastAsiaTheme="majorEastAsia" w:hAnsiTheme="majorEastAsia" w:cs="ＭＳ 明朝" w:hint="eastAsia"/>
                <w:bCs/>
                <w:color w:val="000000"/>
                <w:kern w:val="0"/>
                <w:sz w:val="18"/>
                <w:szCs w:val="18"/>
              </w:rPr>
              <w:t>1</w:t>
            </w:r>
            <w:r>
              <w:rPr>
                <w:rFonts w:asciiTheme="majorEastAsia" w:eastAsiaTheme="majorEastAsia" w:hAnsiTheme="majorEastAsia" w:cs="ＭＳ 明朝"/>
                <w:bCs/>
                <w:color w:val="000000"/>
                <w:kern w:val="0"/>
                <w:sz w:val="18"/>
                <w:szCs w:val="18"/>
              </w:rPr>
              <w:t>号</w:t>
            </w:r>
          </w:p>
        </w:tc>
      </w:tr>
      <w:tr w:rsidR="003A3563" w:rsidRPr="001E2E1B" w14:paraId="5ED1DB3F" w14:textId="77777777" w:rsidTr="003A3563">
        <w:trPr>
          <w:cantSplit/>
          <w:trHeight w:val="157"/>
        </w:trPr>
        <w:tc>
          <w:tcPr>
            <w:tcW w:w="1413" w:type="dxa"/>
            <w:tcBorders>
              <w:top w:val="nil"/>
              <w:bottom w:val="nil"/>
            </w:tcBorders>
          </w:tcPr>
          <w:p w14:paraId="605A318A" w14:textId="77777777" w:rsidR="003A3563" w:rsidRPr="001E2E1B" w:rsidRDefault="003A3563" w:rsidP="003A356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F2B665A" w14:textId="36C09CC6" w:rsidR="003A3563" w:rsidRPr="00B103DF" w:rsidRDefault="003A3563" w:rsidP="003A356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164B1E37" w14:textId="77777777" w:rsidR="003A3563" w:rsidRDefault="007776E5" w:rsidP="003A356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いる</w:t>
            </w:r>
            <w:r w:rsidR="003A3563" w:rsidRPr="00B103DF">
              <w:rPr>
                <w:rFonts w:asciiTheme="majorEastAsia" w:eastAsiaTheme="majorEastAsia" w:hAnsiTheme="majorEastAsia" w:hint="eastAsia"/>
                <w:bCs/>
                <w:color w:val="000000" w:themeColor="text1"/>
                <w:sz w:val="18"/>
                <w:szCs w:val="18"/>
              </w:rPr>
              <w:t xml:space="preserve">　</w:t>
            </w:r>
          </w:p>
          <w:p w14:paraId="5AD2E5FE" w14:textId="77777777" w:rsidR="003A3563" w:rsidRDefault="007776E5" w:rsidP="003A356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いない</w:t>
            </w:r>
          </w:p>
          <w:p w14:paraId="3F028820" w14:textId="67CE1C16" w:rsidR="003A3563" w:rsidRDefault="007776E5" w:rsidP="003A356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3A3563">
                  <w:rPr>
                    <w:rFonts w:hAnsi="ＭＳ ゴシック" w:hint="eastAsia"/>
                    <w:color w:val="000000" w:themeColor="text1"/>
                    <w:sz w:val="18"/>
                    <w:szCs w:val="18"/>
                  </w:rPr>
                  <w:t>☐</w:t>
                </w:r>
              </w:sdtContent>
            </w:sdt>
            <w:r w:rsidR="003A3563">
              <w:rPr>
                <w:rFonts w:asciiTheme="majorEastAsia" w:eastAsiaTheme="majorEastAsia" w:hAnsiTheme="majorEastAsia" w:hint="eastAsia"/>
                <w:color w:val="000000" w:themeColor="text1"/>
                <w:sz w:val="18"/>
                <w:szCs w:val="18"/>
              </w:rPr>
              <w:t xml:space="preserve">　</w:t>
            </w:r>
            <w:r w:rsidR="003A3563">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6918578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32A4893C"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6D317E3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第1項</w:t>
            </w:r>
          </w:p>
          <w:p w14:paraId="65E2A038"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6A534F5"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p w14:paraId="5F2D1029" w14:textId="0D882C82" w:rsidR="003A3563" w:rsidRDefault="003A3563" w:rsidP="003A3563">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356F6B" w:rsidRPr="001E2E1B" w14:paraId="391B27FA" w14:textId="77777777" w:rsidTr="003A3563">
        <w:trPr>
          <w:cantSplit/>
          <w:trHeight w:val="629"/>
        </w:trPr>
        <w:tc>
          <w:tcPr>
            <w:tcW w:w="1413" w:type="dxa"/>
            <w:tcBorders>
              <w:top w:val="nil"/>
              <w:bottom w:val="single" w:sz="4" w:space="0" w:color="auto"/>
            </w:tcBorders>
          </w:tcPr>
          <w:p w14:paraId="39F17681" w14:textId="77777777" w:rsidR="00356F6B" w:rsidRPr="001E2E1B" w:rsidRDefault="00356F6B" w:rsidP="00356F6B">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tcPr>
          <w:p w14:paraId="7F5C0FC5" w14:textId="00148616" w:rsidR="00356F6B" w:rsidRDefault="003A3563" w:rsidP="00356F6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356F6B" w:rsidRPr="00B103DF">
              <w:rPr>
                <w:rFonts w:asciiTheme="majorEastAsia" w:eastAsiaTheme="majorEastAsia" w:hAnsiTheme="majorEastAsia" w:hint="eastAsia"/>
                <w:bCs/>
                <w:color w:val="000000" w:themeColor="text1"/>
                <w:sz w:val="18"/>
                <w:szCs w:val="18"/>
              </w:rPr>
              <w:t xml:space="preserve">　</w:t>
            </w:r>
            <w:r w:rsidR="00356F6B"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00356F6B" w:rsidRPr="00B103DF">
              <w:rPr>
                <w:rFonts w:asciiTheme="majorEastAsia" w:eastAsiaTheme="majorEastAsia" w:hAnsiTheme="majorEastAsia" w:hint="eastAsia"/>
                <w:bCs/>
                <w:color w:val="000000" w:themeColor="text1"/>
                <w:sz w:val="18"/>
                <w:szCs w:val="18"/>
              </w:rPr>
              <w:t>、又は休止しようとするときは、</w:t>
            </w:r>
            <w:r w:rsidR="00356F6B">
              <w:rPr>
                <w:rFonts w:asciiTheme="majorEastAsia" w:eastAsiaTheme="majorEastAsia" w:hAnsiTheme="majorEastAsia" w:hint="eastAsia"/>
                <w:bCs/>
                <w:color w:val="000000" w:themeColor="text1"/>
                <w:sz w:val="18"/>
                <w:szCs w:val="18"/>
              </w:rPr>
              <w:t>その廃止又は休止の日の</w:t>
            </w:r>
            <w:r w:rsidR="00356F6B" w:rsidRPr="003A3563">
              <w:rPr>
                <w:rFonts w:asciiTheme="majorEastAsia" w:eastAsiaTheme="majorEastAsia" w:hAnsiTheme="majorEastAsia" w:hint="eastAsia"/>
                <w:b/>
                <w:color w:val="000000" w:themeColor="text1"/>
                <w:sz w:val="18"/>
                <w:szCs w:val="18"/>
              </w:rPr>
              <w:t>１月前までに</w:t>
            </w:r>
            <w:r w:rsidR="00356F6B">
              <w:rPr>
                <w:rFonts w:asciiTheme="majorEastAsia" w:eastAsiaTheme="majorEastAsia" w:hAnsiTheme="majorEastAsia" w:hint="eastAsia"/>
                <w:bCs/>
                <w:color w:val="000000" w:themeColor="text1"/>
                <w:sz w:val="18"/>
                <w:szCs w:val="18"/>
              </w:rPr>
              <w:t>、</w:t>
            </w:r>
            <w:r w:rsidR="00356F6B"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sidR="00356F6B">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356F6B" w:rsidRPr="001A01CE" w14:paraId="2C7DD34D" w14:textId="77777777" w:rsidTr="00575924">
              <w:trPr>
                <w:trHeight w:val="260"/>
              </w:trPr>
              <w:tc>
                <w:tcPr>
                  <w:tcW w:w="438" w:type="dxa"/>
                  <w:shd w:val="clear" w:color="auto" w:fill="D0CECE" w:themeFill="background2" w:themeFillShade="E6"/>
                </w:tcPr>
                <w:p w14:paraId="09D601C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20E5FCB" w14:textId="77777777" w:rsidR="00356F6B" w:rsidRPr="001A01CE" w:rsidRDefault="00356F6B" w:rsidP="00356F6B">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356F6B" w:rsidRPr="001A01CE" w14:paraId="0926F776" w14:textId="77777777" w:rsidTr="00575924">
              <w:trPr>
                <w:trHeight w:val="260"/>
              </w:trPr>
              <w:tc>
                <w:tcPr>
                  <w:tcW w:w="438" w:type="dxa"/>
                  <w:shd w:val="clear" w:color="auto" w:fill="D0CECE" w:themeFill="background2" w:themeFillShade="E6"/>
                </w:tcPr>
                <w:p w14:paraId="722001D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0F2AEC1" w14:textId="77777777" w:rsidR="00356F6B" w:rsidRPr="001A01CE" w:rsidRDefault="00356F6B" w:rsidP="00356F6B">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356F6B" w:rsidRPr="00B103DF" w14:paraId="4CFFFB33" w14:textId="77777777" w:rsidTr="00575924">
              <w:trPr>
                <w:trHeight w:val="260"/>
              </w:trPr>
              <w:tc>
                <w:tcPr>
                  <w:tcW w:w="438" w:type="dxa"/>
                  <w:shd w:val="clear" w:color="auto" w:fill="D0CECE" w:themeFill="background2" w:themeFillShade="E6"/>
                </w:tcPr>
                <w:p w14:paraId="36F0191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3FEB203" w14:textId="77777777" w:rsidR="00356F6B" w:rsidRPr="00B103DF" w:rsidRDefault="00356F6B" w:rsidP="00356F6B">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356F6B" w:rsidRPr="00B103DF" w14:paraId="3A3ED9CF" w14:textId="77777777" w:rsidTr="00575924">
              <w:trPr>
                <w:trHeight w:val="260"/>
              </w:trPr>
              <w:tc>
                <w:tcPr>
                  <w:tcW w:w="438" w:type="dxa"/>
                  <w:shd w:val="clear" w:color="auto" w:fill="D0CECE" w:themeFill="background2" w:themeFillShade="E6"/>
                </w:tcPr>
                <w:p w14:paraId="1354B2C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35AB783"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18369D0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2333D0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2B84E4C"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3A0618C" w14:textId="77777777" w:rsidR="00356F6B" w:rsidRPr="009B5926"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ACB2194"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067AA1E6" w14:textId="77777777"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法第115条の15</w:t>
            </w:r>
          </w:p>
          <w:p w14:paraId="0BEFB836" w14:textId="1C7C731F" w:rsidR="003A3563" w:rsidRDefault="003A3563" w:rsidP="003A3563">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w:t>
            </w:r>
            <w:r>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bCs/>
                <w:color w:val="000000"/>
                <w:kern w:val="0"/>
                <w:sz w:val="18"/>
                <w:szCs w:val="18"/>
              </w:rPr>
              <w:t>項</w:t>
            </w:r>
          </w:p>
          <w:p w14:paraId="0DD4085B" w14:textId="77777777" w:rsidR="00356F6B" w:rsidRDefault="00356F6B" w:rsidP="00356F6B">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17216FDE" w14:textId="77777777" w:rsidR="00356F6B" w:rsidRDefault="00356F6B"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p w14:paraId="1A513997" w14:textId="76A89480" w:rsidR="003A3563" w:rsidRPr="00F11B4F" w:rsidRDefault="003A3563" w:rsidP="00356F6B">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第140条の30第</w:t>
            </w:r>
            <w:r>
              <w:rPr>
                <w:rFonts w:asciiTheme="majorEastAsia" w:eastAsiaTheme="majorEastAsia" w:hAnsiTheme="majorEastAsia" w:cs="ＭＳ 明朝" w:hint="eastAsia"/>
                <w:bCs/>
                <w:color w:val="000000"/>
                <w:kern w:val="0"/>
                <w:sz w:val="18"/>
                <w:szCs w:val="18"/>
              </w:rPr>
              <w:t>4</w:t>
            </w:r>
            <w:r>
              <w:rPr>
                <w:rFonts w:asciiTheme="majorEastAsia" w:eastAsiaTheme="majorEastAsia" w:hAnsiTheme="majorEastAsia" w:cs="ＭＳ 明朝"/>
                <w:bCs/>
                <w:color w:val="000000"/>
                <w:kern w:val="0"/>
                <w:sz w:val="18"/>
                <w:szCs w:val="18"/>
              </w:rPr>
              <w:t>項</w:t>
            </w:r>
          </w:p>
        </w:tc>
      </w:tr>
      <w:tr w:rsidR="00356F6B" w:rsidRPr="001E2E1B" w14:paraId="6FDCCEE4"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61D97EA8" w14:textId="77777777" w:rsidR="00356F6B" w:rsidRPr="001E2E1B" w:rsidRDefault="00356F6B" w:rsidP="00356F6B">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1E2E1B">
              <w:rPr>
                <w:rFonts w:asciiTheme="majorEastAsia" w:eastAsiaTheme="majorEastAsia" w:hAnsiTheme="majorEastAsia" w:hint="eastAsia"/>
                <w:bCs/>
                <w:color w:val="000000" w:themeColor="text1"/>
                <w:szCs w:val="24"/>
              </w:rPr>
              <w:t xml:space="preserve">　介護給付費の算定及び取扱い</w:t>
            </w:r>
          </w:p>
        </w:tc>
      </w:tr>
      <w:tr w:rsidR="00356F6B" w:rsidRPr="001E2E1B" w14:paraId="7D8617A8" w14:textId="77777777" w:rsidTr="00CB5521">
        <w:trPr>
          <w:cantSplit/>
          <w:trHeight w:val="169"/>
        </w:trPr>
        <w:tc>
          <w:tcPr>
            <w:tcW w:w="1413" w:type="dxa"/>
            <w:tcBorders>
              <w:top w:val="single" w:sz="4" w:space="0" w:color="auto"/>
              <w:bottom w:val="nil"/>
            </w:tcBorders>
          </w:tcPr>
          <w:p w14:paraId="04F9F532" w14:textId="77777777" w:rsidR="00356F6B" w:rsidRPr="00ED52CA"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sidRPr="002A6C94">
              <w:rPr>
                <w:rFonts w:asciiTheme="majorEastAsia" w:eastAsiaTheme="majorEastAsia" w:hAnsiTheme="majorEastAsia" w:hint="eastAsia"/>
                <w:bCs/>
                <w:color w:val="000000" w:themeColor="text1"/>
                <w:sz w:val="18"/>
                <w:szCs w:val="20"/>
              </w:rPr>
              <w:t>１　認知症対応型通所介護費</w:t>
            </w:r>
          </w:p>
        </w:tc>
        <w:tc>
          <w:tcPr>
            <w:tcW w:w="5953" w:type="dxa"/>
            <w:tcBorders>
              <w:top w:val="single" w:sz="4" w:space="0" w:color="auto"/>
              <w:bottom w:val="single" w:sz="4" w:space="0" w:color="auto"/>
            </w:tcBorders>
            <w:shd w:val="clear" w:color="auto" w:fill="auto"/>
          </w:tcPr>
          <w:p w14:paraId="06467DA0" w14:textId="7F4B7447" w:rsidR="002A6C94" w:rsidRDefault="002A6C94" w:rsidP="002A6C9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33ACF">
              <w:rPr>
                <w:rFonts w:asciiTheme="majorEastAsia" w:eastAsiaTheme="majorEastAsia" w:hAnsiTheme="majorEastAsia" w:hint="eastAsia"/>
                <w:bCs/>
                <w:color w:val="000000" w:themeColor="text1"/>
                <w:sz w:val="18"/>
                <w:szCs w:val="20"/>
              </w:rPr>
              <w:t>別に厚生労働大臣が定める施設基準に適合しているものとして、</w:t>
            </w:r>
            <w:r w:rsidRPr="001E2E1B">
              <w:rPr>
                <w:rFonts w:asciiTheme="majorEastAsia" w:eastAsiaTheme="majorEastAsia" w:hAnsiTheme="majorEastAsia" w:hint="eastAsia"/>
                <w:bCs/>
                <w:color w:val="000000" w:themeColor="text1"/>
                <w:sz w:val="18"/>
                <w:szCs w:val="20"/>
              </w:rPr>
              <w:t>市長に対し</w:t>
            </w:r>
            <w:r>
              <w:rPr>
                <w:rFonts w:asciiTheme="majorEastAsia" w:eastAsiaTheme="majorEastAsia" w:hAnsiTheme="majorEastAsia" w:hint="eastAsia"/>
                <w:bCs/>
                <w:color w:val="000000" w:themeColor="text1"/>
                <w:sz w:val="18"/>
                <w:szCs w:val="20"/>
              </w:rPr>
              <w:t>、届出を行った</w:t>
            </w:r>
            <w:r w:rsidRPr="00ED52CA">
              <w:rPr>
                <w:rFonts w:asciiTheme="majorEastAsia" w:eastAsiaTheme="majorEastAsia" w:hAnsiTheme="majorEastAsia" w:hint="eastAsia"/>
                <w:bCs/>
                <w:color w:val="000000" w:themeColor="text1"/>
                <w:sz w:val="18"/>
                <w:szCs w:val="20"/>
              </w:rPr>
              <w:t>単独型</w:t>
            </w:r>
            <w:r>
              <w:rPr>
                <w:rFonts w:asciiTheme="majorEastAsia" w:eastAsiaTheme="majorEastAsia" w:hAnsiTheme="majorEastAsia" w:hint="eastAsia"/>
                <w:bCs/>
                <w:color w:val="000000" w:themeColor="text1"/>
                <w:sz w:val="18"/>
                <w:szCs w:val="20"/>
              </w:rPr>
              <w:t>・併設型</w:t>
            </w:r>
            <w:r w:rsidRPr="00ED52CA">
              <w:rPr>
                <w:rFonts w:asciiTheme="majorEastAsia" w:eastAsiaTheme="majorEastAsia" w:hAnsiTheme="majorEastAsia" w:hint="eastAsia"/>
                <w:bCs/>
                <w:color w:val="000000" w:themeColor="text1"/>
                <w:sz w:val="18"/>
                <w:szCs w:val="20"/>
              </w:rPr>
              <w:t>指定認知症対応型通所介護事業所</w:t>
            </w:r>
            <w:r w:rsidRPr="001E2E1B">
              <w:rPr>
                <w:rFonts w:asciiTheme="majorEastAsia" w:eastAsiaTheme="majorEastAsia" w:hAnsiTheme="majorEastAsia" w:hint="eastAsia"/>
                <w:bCs/>
                <w:color w:val="000000" w:themeColor="text1"/>
                <w:sz w:val="18"/>
                <w:szCs w:val="20"/>
              </w:rPr>
              <w:t>において、指定</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通所介護を行った場合に、利用者の要介護状態区分に応じて、</w:t>
            </w:r>
            <w:r w:rsidRPr="00267926">
              <w:rPr>
                <w:rFonts w:asciiTheme="majorEastAsia" w:eastAsiaTheme="majorEastAsia" w:hAnsiTheme="majorEastAsia" w:hint="eastAsia"/>
                <w:b/>
                <w:color w:val="000000" w:themeColor="text1"/>
                <w:sz w:val="18"/>
                <w:szCs w:val="20"/>
              </w:rPr>
              <w:t>現に要した時間ではなく、</w:t>
            </w:r>
            <w:r>
              <w:rPr>
                <w:rFonts w:asciiTheme="majorEastAsia" w:eastAsiaTheme="majorEastAsia" w:hAnsiTheme="majorEastAsia" w:hint="eastAsia"/>
                <w:b/>
                <w:color w:val="000000" w:themeColor="text1"/>
                <w:sz w:val="18"/>
                <w:szCs w:val="20"/>
              </w:rPr>
              <w:t>認知症対応型</w:t>
            </w:r>
            <w:r w:rsidRPr="00267926">
              <w:rPr>
                <w:rFonts w:asciiTheme="majorEastAsia" w:eastAsiaTheme="majorEastAsia" w:hAnsiTheme="majorEastAsia" w:hint="eastAsia"/>
                <w:b/>
                <w:color w:val="000000" w:themeColor="text1"/>
                <w:sz w:val="18"/>
                <w:szCs w:val="20"/>
              </w:rPr>
              <w:t>通所介護計画に位置付けられた内容の指定</w:t>
            </w:r>
            <w:r>
              <w:rPr>
                <w:rFonts w:asciiTheme="majorEastAsia" w:eastAsiaTheme="majorEastAsia" w:hAnsiTheme="majorEastAsia" w:hint="eastAsia"/>
                <w:b/>
                <w:color w:val="000000" w:themeColor="text1"/>
                <w:sz w:val="18"/>
                <w:szCs w:val="20"/>
              </w:rPr>
              <w:t>認知症対応型</w:t>
            </w:r>
            <w:r w:rsidRPr="00267926">
              <w:rPr>
                <w:rFonts w:asciiTheme="majorEastAsia" w:eastAsiaTheme="majorEastAsia" w:hAnsiTheme="majorEastAsia" w:hint="eastAsia"/>
                <w:b/>
                <w:color w:val="000000" w:themeColor="text1"/>
                <w:sz w:val="18"/>
                <w:szCs w:val="20"/>
              </w:rPr>
              <w:t>通所介護を行うのに要する標準的な時間で</w:t>
            </w:r>
            <w:r w:rsidRPr="0026792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それぞれ所定単位数を算定していますか。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2A6C94" w:rsidRPr="00B103DF" w14:paraId="25F0AAA9" w14:textId="77777777" w:rsidTr="000767E5">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E2510" w14:textId="77777777" w:rsidR="002A6C94" w:rsidRPr="0030017D" w:rsidRDefault="002A6C94" w:rsidP="002A6C94">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p>
              </w:tc>
            </w:tr>
            <w:tr w:rsidR="002A6C94" w:rsidRPr="00B103DF" w14:paraId="03AF16A5"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CFD2B0" w14:textId="77777777" w:rsidR="002A6C94" w:rsidRDefault="007776E5" w:rsidP="002A6C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6043622"/>
                      <w14:checkbox>
                        <w14:checked w14:val="0"/>
                        <w14:checkedState w14:val="0052" w14:font="Wingdings 2"/>
                        <w14:uncheckedState w14:val="2610" w14:font="ＭＳ ゴシック"/>
                      </w14:checkbox>
                    </w:sdtPr>
                    <w:sdtEndPr/>
                    <w:sdtContent>
                      <w:r w:rsidR="002A6C94">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BD273BD" w14:textId="53A3C509" w:rsidR="002A6C94" w:rsidRPr="00B103DF" w:rsidRDefault="002D05EE" w:rsidP="002A6C94">
                  <w:pPr>
                    <w:spacing w:line="240" w:lineRule="exact"/>
                    <w:rPr>
                      <w:rFonts w:asciiTheme="majorEastAsia" w:eastAsiaTheme="majorEastAsia" w:hAnsiTheme="majorEastAsia"/>
                      <w:bCs/>
                      <w:color w:val="000000" w:themeColor="text1"/>
                      <w:sz w:val="18"/>
                      <w:szCs w:val="20"/>
                    </w:rPr>
                  </w:pPr>
                  <w:r w:rsidRPr="00ED52CA">
                    <w:rPr>
                      <w:rFonts w:asciiTheme="majorEastAsia" w:eastAsiaTheme="majorEastAsia" w:hAnsiTheme="majorEastAsia" w:hint="eastAsia"/>
                      <w:bCs/>
                      <w:color w:val="000000" w:themeColor="text1"/>
                      <w:sz w:val="18"/>
                      <w:szCs w:val="20"/>
                    </w:rPr>
                    <w:t>単独型</w:t>
                  </w:r>
                  <w:r>
                    <w:rPr>
                      <w:rFonts w:asciiTheme="majorEastAsia" w:eastAsiaTheme="majorEastAsia" w:hAnsiTheme="majorEastAsia" w:hint="eastAsia"/>
                      <w:bCs/>
                      <w:color w:val="000000" w:themeColor="text1"/>
                      <w:sz w:val="18"/>
                      <w:szCs w:val="20"/>
                    </w:rPr>
                    <w:t>・併設型</w:t>
                  </w:r>
                  <w:r w:rsidR="002A6C94" w:rsidRPr="0030017D">
                    <w:rPr>
                      <w:rFonts w:asciiTheme="majorEastAsia" w:eastAsiaTheme="majorEastAsia" w:hAnsiTheme="majorEastAsia" w:hint="eastAsia"/>
                      <w:bCs/>
                      <w:color w:val="000000" w:themeColor="text1"/>
                      <w:sz w:val="18"/>
                      <w:szCs w:val="20"/>
                    </w:rPr>
                    <w:t>指定</w:t>
                  </w:r>
                  <w:r w:rsidR="002A6C94">
                    <w:rPr>
                      <w:rFonts w:asciiTheme="majorEastAsia" w:eastAsiaTheme="majorEastAsia" w:hAnsiTheme="majorEastAsia" w:hint="eastAsia"/>
                      <w:bCs/>
                      <w:color w:val="000000" w:themeColor="text1"/>
                      <w:sz w:val="18"/>
                      <w:szCs w:val="20"/>
                    </w:rPr>
                    <w:t>認知症対応型</w:t>
                  </w:r>
                  <w:r w:rsidR="002A6C94" w:rsidRPr="0030017D">
                    <w:rPr>
                      <w:rFonts w:asciiTheme="majorEastAsia" w:eastAsiaTheme="majorEastAsia" w:hAnsiTheme="majorEastAsia" w:hint="eastAsia"/>
                      <w:bCs/>
                      <w:color w:val="000000" w:themeColor="text1"/>
                      <w:sz w:val="18"/>
                      <w:szCs w:val="20"/>
                    </w:rPr>
                    <w:t>通所介護事業所である</w:t>
                  </w:r>
                </w:p>
              </w:tc>
            </w:tr>
            <w:tr w:rsidR="002A6C94" w:rsidRPr="00B103DF" w14:paraId="5422EC59"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046A84" w14:textId="77777777" w:rsidR="002A6C94" w:rsidRDefault="007776E5" w:rsidP="002A6C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0169559"/>
                      <w14:checkbox>
                        <w14:checked w14:val="0"/>
                        <w14:checkedState w14:val="0052" w14:font="Wingdings 2"/>
                        <w14:uncheckedState w14:val="2610" w14:font="ＭＳ ゴシック"/>
                      </w14:checkbox>
                    </w:sdtPr>
                    <w:sdtEndPr/>
                    <w:sdtContent>
                      <w:r w:rsidR="002A6C94">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7773B19" w14:textId="77777777" w:rsidR="002A6C94" w:rsidRPr="00B103DF" w:rsidRDefault="002A6C94" w:rsidP="002A6C94">
                  <w:pPr>
                    <w:spacing w:line="240" w:lineRule="exact"/>
                    <w:rPr>
                      <w:rFonts w:asciiTheme="majorEastAsia" w:eastAsiaTheme="majorEastAsia" w:hAnsiTheme="majorEastAsia"/>
                      <w:bCs/>
                      <w:color w:val="000000" w:themeColor="text1"/>
                      <w:sz w:val="18"/>
                      <w:szCs w:val="20"/>
                    </w:rPr>
                  </w:pPr>
                  <w:r w:rsidRPr="00F16284">
                    <w:rPr>
                      <w:rFonts w:asciiTheme="majorEastAsia" w:eastAsiaTheme="majorEastAsia" w:hAnsiTheme="majorEastAsia" w:hint="eastAsia"/>
                      <w:bCs/>
                      <w:color w:val="000000" w:themeColor="text1"/>
                      <w:sz w:val="18"/>
                      <w:szCs w:val="20"/>
                    </w:rPr>
                    <w:t>人員に関する基準に定める</w:t>
                  </w:r>
                  <w:r w:rsidRPr="0030017D">
                    <w:rPr>
                      <w:rFonts w:asciiTheme="majorEastAsia" w:eastAsiaTheme="majorEastAsia" w:hAnsiTheme="majorEastAsia" w:hint="eastAsia"/>
                      <w:bCs/>
                      <w:color w:val="000000" w:themeColor="text1"/>
                      <w:sz w:val="18"/>
                      <w:szCs w:val="20"/>
                    </w:rPr>
                    <w:t>看護職員又は介護職員の員数を置いている</w:t>
                  </w:r>
                </w:p>
              </w:tc>
            </w:tr>
          </w:tbl>
          <w:p w14:paraId="7AFC3660" w14:textId="77777777" w:rsidR="00356F6B" w:rsidRPr="00ED52CA" w:rsidRDefault="00356F6B" w:rsidP="00356F6B">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8BEFA09"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3602162"/>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18AFA2C" w14:textId="77777777" w:rsidR="00356F6B" w:rsidRPr="009B5926"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330686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BAC27BA" w14:textId="77777777" w:rsidR="00356F6B" w:rsidRPr="00EB6226"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平18厚告126</w:t>
            </w:r>
          </w:p>
          <w:p w14:paraId="367CD7D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EB6226">
              <w:rPr>
                <w:rFonts w:asciiTheme="majorEastAsia" w:eastAsiaTheme="majorEastAsia" w:hAnsiTheme="majorEastAsia" w:hint="eastAsia"/>
                <w:bCs/>
                <w:color w:val="000000" w:themeColor="text1"/>
                <w:sz w:val="18"/>
                <w:szCs w:val="18"/>
              </w:rPr>
              <w:t>イ</w:t>
            </w:r>
            <w:r>
              <w:rPr>
                <w:rFonts w:asciiTheme="majorEastAsia" w:eastAsiaTheme="majorEastAsia" w:hAnsiTheme="majorEastAsia" w:hint="eastAsia"/>
                <w:bCs/>
                <w:color w:val="000000" w:themeColor="text1"/>
                <w:sz w:val="18"/>
                <w:szCs w:val="18"/>
              </w:rPr>
              <w:t>注1</w:t>
            </w:r>
          </w:p>
          <w:p w14:paraId="4C2D8F7D" w14:textId="2C314A75" w:rsidR="002D05EE" w:rsidRPr="00EB6226" w:rsidRDefault="002D05EE" w:rsidP="002D05E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AE67ED0" w14:textId="746CA1E9" w:rsidR="002D05EE" w:rsidRDefault="002D05EE" w:rsidP="002D05E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p w14:paraId="6E70778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平27厚告96</w:t>
            </w:r>
          </w:p>
          <w:p w14:paraId="6BA6EAAE" w14:textId="5E57430D" w:rsidR="002D05EE" w:rsidRPr="001E2E1B" w:rsidRDefault="00356F6B" w:rsidP="007B13D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第28号</w:t>
            </w:r>
            <w:r w:rsidR="007B13DF">
              <w:rPr>
                <w:rFonts w:asciiTheme="majorEastAsia" w:eastAsiaTheme="majorEastAsia" w:hAnsiTheme="majorEastAsia" w:hint="eastAsia"/>
                <w:bCs/>
                <w:color w:val="000000" w:themeColor="text1"/>
                <w:sz w:val="18"/>
                <w:szCs w:val="18"/>
              </w:rPr>
              <w:t>、</w:t>
            </w:r>
            <w:r w:rsidR="002D05EE">
              <w:rPr>
                <w:rFonts w:asciiTheme="majorEastAsia" w:eastAsiaTheme="majorEastAsia" w:hAnsiTheme="majorEastAsia" w:hint="eastAsia"/>
                <w:bCs/>
                <w:color w:val="000000" w:themeColor="text1"/>
                <w:sz w:val="18"/>
                <w:szCs w:val="18"/>
              </w:rPr>
              <w:t>第84号</w:t>
            </w:r>
          </w:p>
        </w:tc>
      </w:tr>
      <w:tr w:rsidR="00356F6B" w:rsidRPr="001E2E1B" w14:paraId="332355BF" w14:textId="77777777" w:rsidTr="00CB5521">
        <w:trPr>
          <w:trHeight w:val="355"/>
        </w:trPr>
        <w:tc>
          <w:tcPr>
            <w:tcW w:w="1413" w:type="dxa"/>
            <w:tcBorders>
              <w:top w:val="nil"/>
              <w:bottom w:val="nil"/>
            </w:tcBorders>
          </w:tcPr>
          <w:p w14:paraId="1C469161"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A43E7C4" w14:textId="49B6DAFE"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指定認知症対応型通所介護を行うのに要する時間には、送迎に要する時間</w:t>
            </w:r>
            <w:r w:rsidR="004677B9">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含めていませんか。</w:t>
            </w:r>
          </w:p>
        </w:tc>
        <w:tc>
          <w:tcPr>
            <w:tcW w:w="1276" w:type="dxa"/>
            <w:tcBorders>
              <w:top w:val="single" w:sz="4" w:space="0" w:color="auto"/>
              <w:bottom w:val="single" w:sz="4" w:space="0" w:color="auto"/>
            </w:tcBorders>
            <w:shd w:val="clear" w:color="auto" w:fill="FFF2CC" w:themeFill="accent4" w:themeFillTint="33"/>
          </w:tcPr>
          <w:p w14:paraId="7A1F268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90960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8156767" w14:textId="77777777" w:rsidR="00356F6B" w:rsidRDefault="007776E5"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925774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82C9EF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2DBBE61" w14:textId="171EFEC1"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47820AE5" w14:textId="77777777" w:rsidTr="00CB5521">
        <w:trPr>
          <w:cantSplit/>
          <w:trHeight w:val="169"/>
        </w:trPr>
        <w:tc>
          <w:tcPr>
            <w:tcW w:w="1413" w:type="dxa"/>
            <w:tcBorders>
              <w:top w:val="nil"/>
              <w:bottom w:val="nil"/>
            </w:tcBorders>
          </w:tcPr>
          <w:p w14:paraId="6D9D574D"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3B70BC39" w14:textId="77777777" w:rsidR="00CB5521" w:rsidRDefault="00356F6B" w:rsidP="00CB55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42780">
              <w:rPr>
                <w:rFonts w:asciiTheme="majorEastAsia" w:eastAsiaTheme="majorEastAsia" w:hAnsiTheme="majorEastAsia" w:hint="eastAsia"/>
                <w:bCs/>
                <w:color w:val="000000" w:themeColor="text1"/>
                <w:sz w:val="18"/>
                <w:szCs w:val="20"/>
              </w:rPr>
              <w:t>送迎時に実施した居宅内での介助</w:t>
            </w:r>
            <w:r>
              <w:rPr>
                <w:rFonts w:asciiTheme="majorEastAsia" w:eastAsiaTheme="majorEastAsia" w:hAnsiTheme="majorEastAsia" w:hint="eastAsia"/>
                <w:bCs/>
                <w:color w:val="000000" w:themeColor="text1"/>
                <w:sz w:val="18"/>
                <w:szCs w:val="20"/>
              </w:rPr>
              <w:t>等（着替え、ベッド・車椅子への移乗、戸締まり等）に要する時間について、</w:t>
            </w:r>
            <w:r w:rsidRPr="00142780">
              <w:rPr>
                <w:rFonts w:asciiTheme="majorEastAsia" w:eastAsiaTheme="majorEastAsia" w:hAnsiTheme="majorEastAsia" w:hint="eastAsia"/>
                <w:bCs/>
                <w:color w:val="000000" w:themeColor="text1"/>
                <w:sz w:val="18"/>
                <w:szCs w:val="20"/>
              </w:rPr>
              <w:t>１日</w:t>
            </w:r>
            <w:r>
              <w:rPr>
                <w:rFonts w:asciiTheme="majorEastAsia" w:eastAsiaTheme="majorEastAsia" w:hAnsiTheme="majorEastAsia" w:hint="eastAsia"/>
                <w:bCs/>
                <w:color w:val="000000" w:themeColor="text1"/>
                <w:sz w:val="18"/>
                <w:szCs w:val="20"/>
              </w:rPr>
              <w:t>３０</w:t>
            </w:r>
            <w:r w:rsidRPr="00142780">
              <w:rPr>
                <w:rFonts w:asciiTheme="majorEastAsia" w:eastAsiaTheme="majorEastAsia" w:hAnsiTheme="majorEastAsia" w:hint="eastAsia"/>
                <w:bCs/>
                <w:color w:val="000000" w:themeColor="text1"/>
                <w:sz w:val="18"/>
                <w:szCs w:val="20"/>
              </w:rPr>
              <w:t>分以内を限度として、</w:t>
            </w:r>
            <w:r>
              <w:rPr>
                <w:rFonts w:asciiTheme="majorEastAsia" w:eastAsiaTheme="majorEastAsia" w:hAnsiTheme="majorEastAsia" w:hint="eastAsia"/>
                <w:bCs/>
                <w:color w:val="000000" w:themeColor="text1"/>
                <w:sz w:val="18"/>
                <w:szCs w:val="20"/>
              </w:rPr>
              <w:t>指定認知症対応型通所介護</w:t>
            </w:r>
            <w:r w:rsidRPr="00142780">
              <w:rPr>
                <w:rFonts w:asciiTheme="majorEastAsia" w:eastAsiaTheme="majorEastAsia" w:hAnsiTheme="majorEastAsia" w:hint="eastAsia"/>
                <w:bCs/>
                <w:color w:val="000000" w:themeColor="text1"/>
                <w:sz w:val="18"/>
                <w:szCs w:val="20"/>
              </w:rPr>
              <w:t>を行うのに要する時間に含める</w:t>
            </w:r>
            <w:r>
              <w:rPr>
                <w:rFonts w:asciiTheme="majorEastAsia" w:eastAsiaTheme="majorEastAsia" w:hAnsiTheme="majorEastAsia" w:hint="eastAsia"/>
                <w:bCs/>
                <w:color w:val="000000" w:themeColor="text1"/>
                <w:sz w:val="18"/>
                <w:szCs w:val="20"/>
              </w:rPr>
              <w:t>場合には、</w:t>
            </w:r>
            <w:r w:rsidRPr="00142780">
              <w:rPr>
                <w:rFonts w:asciiTheme="majorEastAsia" w:eastAsiaTheme="majorEastAsia" w:hAnsiTheme="majorEastAsia" w:hint="eastAsia"/>
                <w:bCs/>
                <w:color w:val="000000" w:themeColor="text1"/>
                <w:sz w:val="18"/>
                <w:szCs w:val="20"/>
              </w:rPr>
              <w:t>次のいずれの要件も満たす</w:t>
            </w:r>
            <w:r>
              <w:rPr>
                <w:rFonts w:asciiTheme="majorEastAsia" w:eastAsiaTheme="majorEastAsia" w:hAnsiTheme="majorEastAsia" w:hint="eastAsia"/>
                <w:bCs/>
                <w:color w:val="000000" w:themeColor="text1"/>
                <w:sz w:val="18"/>
                <w:szCs w:val="20"/>
              </w:rPr>
              <w:t>場合としていますか。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CB5521" w:rsidRPr="00B103DF" w14:paraId="72E3CCC2"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F1B20B"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2160821"/>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494839F2" w14:textId="093C7E29" w:rsidR="00CB5521" w:rsidRPr="0030017D"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居宅サービス計画及び</w:t>
                  </w:r>
                  <w:r w:rsidR="004677B9">
                    <w:rPr>
                      <w:rFonts w:asciiTheme="majorEastAsia" w:eastAsiaTheme="majorEastAsia" w:hAnsiTheme="majorEastAsia" w:hint="eastAsia"/>
                      <w:bCs/>
                      <w:color w:val="000000" w:themeColor="text1"/>
                      <w:sz w:val="18"/>
                      <w:szCs w:val="20"/>
                    </w:rPr>
                    <w:t>認知症対応型通所介護</w:t>
                  </w:r>
                  <w:r w:rsidRPr="00142780">
                    <w:rPr>
                      <w:rFonts w:asciiTheme="majorEastAsia" w:eastAsiaTheme="majorEastAsia" w:hAnsiTheme="majorEastAsia" w:hint="eastAsia"/>
                      <w:bCs/>
                      <w:color w:val="000000" w:themeColor="text1"/>
                      <w:sz w:val="18"/>
                      <w:szCs w:val="20"/>
                    </w:rPr>
                    <w:t>計画に位置付けた上で実施</w:t>
                  </w:r>
                </w:p>
              </w:tc>
            </w:tr>
            <w:tr w:rsidR="00CB5521" w:rsidRPr="00B103DF" w14:paraId="4A86D0E4"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331222"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7141034"/>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4B6C4E" w14:textId="77777777" w:rsidR="00CB5521" w:rsidRPr="00F16284" w:rsidRDefault="00CB5521" w:rsidP="00CB552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次のいずれかの者が</w:t>
                  </w:r>
                  <w:r w:rsidRPr="00142780">
                    <w:rPr>
                      <w:rFonts w:asciiTheme="majorEastAsia" w:eastAsiaTheme="majorEastAsia" w:hAnsiTheme="majorEastAsia" w:hint="eastAsia"/>
                      <w:bCs/>
                      <w:color w:val="000000" w:themeColor="text1"/>
                      <w:sz w:val="18"/>
                      <w:szCs w:val="20"/>
                    </w:rPr>
                    <w:t>送迎時に居宅内の介助等を行う</w:t>
                  </w:r>
                </w:p>
              </w:tc>
            </w:tr>
            <w:tr w:rsidR="00CB5521" w:rsidRPr="00B103DF" w14:paraId="7A108233" w14:textId="77777777" w:rsidTr="000767E5">
              <w:trPr>
                <w:trHeight w:val="270"/>
              </w:trPr>
              <w:tc>
                <w:tcPr>
                  <w:tcW w:w="438" w:type="dxa"/>
                  <w:tcBorders>
                    <w:top w:val="single" w:sz="12" w:space="0" w:color="auto"/>
                    <w:left w:val="nil"/>
                    <w:bottom w:val="nil"/>
                    <w:right w:val="single" w:sz="12" w:space="0" w:color="auto"/>
                  </w:tcBorders>
                  <w:shd w:val="clear" w:color="auto" w:fill="auto"/>
                </w:tcPr>
                <w:p w14:paraId="31088B87"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FDD8592" w14:textId="77777777" w:rsidR="00CB5521" w:rsidRPr="00142780" w:rsidRDefault="007776E5" w:rsidP="00CB552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48180519"/>
                      <w14:checkbox>
                        <w14:checked w14:val="0"/>
                        <w14:checkedState w14:val="0052" w14:font="Wingdings 2"/>
                        <w14:uncheckedState w14:val="2610" w14:font="ＭＳ ゴシック"/>
                      </w14:checkbox>
                    </w:sdtPr>
                    <w:sdtEndPr/>
                    <w:sdtContent>
                      <w:r w:rsidR="00CB5521">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05A0F79"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介護福祉士</w:t>
                  </w:r>
                </w:p>
              </w:tc>
            </w:tr>
            <w:tr w:rsidR="00CB5521" w:rsidRPr="00B103DF" w14:paraId="66D325B4" w14:textId="77777777" w:rsidTr="000767E5">
              <w:trPr>
                <w:trHeight w:val="270"/>
              </w:trPr>
              <w:tc>
                <w:tcPr>
                  <w:tcW w:w="438" w:type="dxa"/>
                  <w:tcBorders>
                    <w:top w:val="nil"/>
                    <w:left w:val="nil"/>
                    <w:bottom w:val="nil"/>
                    <w:right w:val="single" w:sz="12" w:space="0" w:color="auto"/>
                  </w:tcBorders>
                  <w:shd w:val="clear" w:color="auto" w:fill="auto"/>
                </w:tcPr>
                <w:p w14:paraId="665FD849"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5F948CE"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68160"/>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476AC9F9"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実務者研修修了者</w:t>
                  </w:r>
                </w:p>
              </w:tc>
            </w:tr>
            <w:tr w:rsidR="00CB5521" w:rsidRPr="00B103DF" w14:paraId="69D9D083" w14:textId="77777777" w:rsidTr="000767E5">
              <w:trPr>
                <w:trHeight w:val="270"/>
              </w:trPr>
              <w:tc>
                <w:tcPr>
                  <w:tcW w:w="438" w:type="dxa"/>
                  <w:tcBorders>
                    <w:top w:val="nil"/>
                    <w:left w:val="nil"/>
                    <w:bottom w:val="nil"/>
                    <w:right w:val="single" w:sz="12" w:space="0" w:color="auto"/>
                  </w:tcBorders>
                  <w:shd w:val="clear" w:color="auto" w:fill="auto"/>
                </w:tcPr>
                <w:p w14:paraId="4D5A58D6"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E0ED98B"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222396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ABC6E22"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介護職員基礎研修課程修了者</w:t>
                  </w:r>
                </w:p>
              </w:tc>
            </w:tr>
            <w:tr w:rsidR="00CB5521" w:rsidRPr="00B103DF" w14:paraId="3FBCBD19" w14:textId="77777777" w:rsidTr="000767E5">
              <w:trPr>
                <w:trHeight w:val="270"/>
              </w:trPr>
              <w:tc>
                <w:tcPr>
                  <w:tcW w:w="438" w:type="dxa"/>
                  <w:tcBorders>
                    <w:top w:val="nil"/>
                    <w:left w:val="nil"/>
                    <w:bottom w:val="nil"/>
                    <w:right w:val="single" w:sz="12" w:space="0" w:color="auto"/>
                  </w:tcBorders>
                  <w:shd w:val="clear" w:color="auto" w:fill="auto"/>
                </w:tcPr>
                <w:p w14:paraId="64211A56"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4FC52E5"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399343"/>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F050C7C"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１級課程修了者</w:t>
                  </w:r>
                </w:p>
              </w:tc>
            </w:tr>
            <w:tr w:rsidR="00CB5521" w:rsidRPr="00B103DF" w14:paraId="715C7B20" w14:textId="77777777" w:rsidTr="000767E5">
              <w:trPr>
                <w:trHeight w:val="270"/>
              </w:trPr>
              <w:tc>
                <w:tcPr>
                  <w:tcW w:w="438" w:type="dxa"/>
                  <w:tcBorders>
                    <w:top w:val="nil"/>
                    <w:left w:val="nil"/>
                    <w:bottom w:val="nil"/>
                    <w:right w:val="single" w:sz="12" w:space="0" w:color="auto"/>
                  </w:tcBorders>
                  <w:shd w:val="clear" w:color="auto" w:fill="auto"/>
                </w:tcPr>
                <w:p w14:paraId="46AF4FEF"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E9A5439"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7946822"/>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19DE4BA"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介護職員初任者研修修了者（２級課程修了者を含む。）</w:t>
                  </w:r>
                </w:p>
              </w:tc>
            </w:tr>
            <w:tr w:rsidR="00CB5521" w:rsidRPr="00B103DF" w14:paraId="2EA88E2B" w14:textId="77777777" w:rsidTr="000767E5">
              <w:trPr>
                <w:trHeight w:val="270"/>
              </w:trPr>
              <w:tc>
                <w:tcPr>
                  <w:tcW w:w="438" w:type="dxa"/>
                  <w:tcBorders>
                    <w:top w:val="nil"/>
                    <w:left w:val="nil"/>
                    <w:bottom w:val="nil"/>
                    <w:right w:val="single" w:sz="12" w:space="0" w:color="auto"/>
                  </w:tcBorders>
                  <w:shd w:val="clear" w:color="auto" w:fill="auto"/>
                </w:tcPr>
                <w:p w14:paraId="03EC6660"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F202C25"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027452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04A54EB"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看護職員</w:t>
                  </w:r>
                </w:p>
              </w:tc>
            </w:tr>
            <w:tr w:rsidR="00CB5521" w:rsidRPr="00B103DF" w14:paraId="6EAFC518" w14:textId="77777777" w:rsidTr="000767E5">
              <w:trPr>
                <w:trHeight w:val="270"/>
              </w:trPr>
              <w:tc>
                <w:tcPr>
                  <w:tcW w:w="438" w:type="dxa"/>
                  <w:tcBorders>
                    <w:top w:val="nil"/>
                    <w:left w:val="nil"/>
                    <w:bottom w:val="nil"/>
                    <w:right w:val="single" w:sz="12" w:space="0" w:color="auto"/>
                  </w:tcBorders>
                  <w:shd w:val="clear" w:color="auto" w:fill="auto"/>
                </w:tcPr>
                <w:p w14:paraId="1362D673"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1C9B08D"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0772876"/>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4186E298"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機能訓練指導員</w:t>
                  </w:r>
                </w:p>
              </w:tc>
            </w:tr>
            <w:tr w:rsidR="00CB5521" w:rsidRPr="00B103DF" w14:paraId="7B9FCA63" w14:textId="77777777" w:rsidTr="000767E5">
              <w:trPr>
                <w:trHeight w:val="270"/>
              </w:trPr>
              <w:tc>
                <w:tcPr>
                  <w:tcW w:w="438" w:type="dxa"/>
                  <w:tcBorders>
                    <w:top w:val="nil"/>
                    <w:left w:val="nil"/>
                    <w:bottom w:val="nil"/>
                    <w:right w:val="single" w:sz="12" w:space="0" w:color="auto"/>
                  </w:tcBorders>
                  <w:shd w:val="clear" w:color="auto" w:fill="auto"/>
                </w:tcPr>
                <w:p w14:paraId="68292ECA" w14:textId="77777777" w:rsidR="00CB5521" w:rsidRDefault="00CB5521" w:rsidP="00CB5521">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EF4EC01" w14:textId="77777777" w:rsidR="00CB5521" w:rsidRDefault="007776E5" w:rsidP="00CB55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679127"/>
                      <w14:checkbox>
                        <w14:checked w14:val="0"/>
                        <w14:checkedState w14:val="0052" w14:font="Wingdings 2"/>
                        <w14:uncheckedState w14:val="2610" w14:font="ＭＳ ゴシック"/>
                      </w14:checkbox>
                    </w:sdtPr>
                    <w:sdtEndPr/>
                    <w:sdtContent>
                      <w:r w:rsidR="00CB5521"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50E9610" w14:textId="77777777" w:rsidR="00CB5521" w:rsidRPr="00142780" w:rsidRDefault="00CB5521" w:rsidP="00CB5521">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当該事業所における勤続年数と同一法人の経営する他の介護サービス事業所、医療機関、社会福祉施設等においてサービスを利用者に直接提供する職員としての勤続年数の合計が３年以上の介護職員</w:t>
                  </w:r>
                </w:p>
              </w:tc>
            </w:tr>
          </w:tbl>
          <w:p w14:paraId="1F32F418"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0CAF4FE"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36647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05257790"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7967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09688724" w14:textId="77777777" w:rsidR="00356F6B" w:rsidRDefault="007776E5"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60079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A15150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5D56B4B" w14:textId="7671BBF8"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679D55E9" w14:textId="77777777" w:rsidTr="00CB5521">
        <w:trPr>
          <w:trHeight w:val="169"/>
        </w:trPr>
        <w:tc>
          <w:tcPr>
            <w:tcW w:w="1413" w:type="dxa"/>
            <w:tcBorders>
              <w:top w:val="nil"/>
              <w:bottom w:val="nil"/>
            </w:tcBorders>
          </w:tcPr>
          <w:p w14:paraId="62E8DFC3"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ADD1D40"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認知症対応型通所介護計画上の所要時間よりも大きく短縮した場合には、認知症対応型</w:t>
            </w:r>
            <w:r w:rsidRPr="00B12C14">
              <w:rPr>
                <w:rFonts w:asciiTheme="majorEastAsia" w:eastAsiaTheme="majorEastAsia" w:hAnsiTheme="majorEastAsia" w:hint="eastAsia"/>
                <w:bCs/>
                <w:color w:val="000000" w:themeColor="text1"/>
                <w:sz w:val="18"/>
                <w:szCs w:val="20"/>
              </w:rPr>
              <w:t>通所介護計画を変更のうえ、変更後の所要時間に応じた単位数を算定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FB7D8D2"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77750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3B05CF7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648258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68F43C7A" w14:textId="77777777" w:rsidR="00356F6B" w:rsidRDefault="007776E5" w:rsidP="00356F6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51579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CC0FC0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29134A5" w14:textId="19380DBE" w:rsidR="007B13D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60D08565" w14:textId="77777777" w:rsidTr="00B154AE">
        <w:trPr>
          <w:cantSplit/>
          <w:trHeight w:val="169"/>
        </w:trPr>
        <w:tc>
          <w:tcPr>
            <w:tcW w:w="1413" w:type="dxa"/>
            <w:tcBorders>
              <w:top w:val="nil"/>
              <w:bottom w:val="single" w:sz="4" w:space="0" w:color="auto"/>
            </w:tcBorders>
          </w:tcPr>
          <w:p w14:paraId="19F5BFC9"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3CB4A54"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（例）</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計画上７時間以上８時間未満の</w:t>
            </w:r>
            <w:r>
              <w:rPr>
                <w:rFonts w:asciiTheme="majorEastAsia" w:eastAsiaTheme="majorEastAsia" w:hAnsiTheme="majorEastAsia" w:hint="eastAsia"/>
                <w:bCs/>
                <w:color w:val="000000" w:themeColor="text1"/>
                <w:sz w:val="18"/>
                <w:szCs w:val="20"/>
              </w:rPr>
              <w:t>指定認知症対応型通所介護</w:t>
            </w:r>
            <w:r w:rsidRPr="00B12C14">
              <w:rPr>
                <w:rFonts w:asciiTheme="majorEastAsia" w:eastAsiaTheme="majorEastAsia" w:hAnsiTheme="majorEastAsia" w:hint="eastAsia"/>
                <w:bCs/>
                <w:color w:val="000000" w:themeColor="text1"/>
                <w:sz w:val="18"/>
                <w:szCs w:val="20"/>
              </w:rPr>
              <w:t>を行う予定であった利用者について</w:t>
            </w:r>
          </w:p>
          <w:tbl>
            <w:tblPr>
              <w:tblStyle w:val="a3"/>
              <w:tblW w:w="5574" w:type="dxa"/>
              <w:tblInd w:w="158" w:type="dxa"/>
              <w:tblLayout w:type="fixed"/>
              <w:tblLook w:val="04A0" w:firstRow="1" w:lastRow="0" w:firstColumn="1" w:lastColumn="0" w:noHBand="0" w:noVBand="1"/>
            </w:tblPr>
            <w:tblGrid>
              <w:gridCol w:w="438"/>
              <w:gridCol w:w="5136"/>
            </w:tblGrid>
            <w:tr w:rsidR="00356F6B" w14:paraId="4B7C9773" w14:textId="77777777" w:rsidTr="00575924">
              <w:trPr>
                <w:trHeight w:val="260"/>
              </w:trPr>
              <w:tc>
                <w:tcPr>
                  <w:tcW w:w="438" w:type="dxa"/>
                  <w:shd w:val="clear" w:color="auto" w:fill="D0CECE" w:themeFill="background2" w:themeFillShade="E6"/>
                </w:tcPr>
                <w:p w14:paraId="28EF36D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C184E3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B12C14">
                    <w:rPr>
                      <w:rFonts w:asciiTheme="majorEastAsia" w:eastAsiaTheme="majorEastAsia" w:hAnsiTheme="majorEastAsia" w:hint="eastAsia"/>
                      <w:bCs/>
                      <w:color w:val="000000" w:themeColor="text1"/>
                      <w:sz w:val="18"/>
                      <w:szCs w:val="20"/>
                    </w:rPr>
                    <w:t>利用者が定期検診などのために当日に併設保険医療機関の受診を希望することにより６時間程度のサービスを行った場合には､利用者の当日の希望を</w:t>
                  </w:r>
                  <w:r>
                    <w:rPr>
                      <w:rFonts w:asciiTheme="majorEastAsia" w:eastAsiaTheme="majorEastAsia" w:hAnsiTheme="majorEastAsia" w:hint="eastAsia"/>
                      <w:bCs/>
                      <w:color w:val="000000" w:themeColor="text1"/>
                      <w:sz w:val="18"/>
                      <w:szCs w:val="20"/>
                    </w:rPr>
                    <w:t>踏まえて当初の認知症対応型通所介護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計画を変更し､再作成されるべきであり､６時間程度の所要時間に応じた所定単位数を算定する。</w:t>
                  </w:r>
                </w:p>
              </w:tc>
            </w:tr>
            <w:tr w:rsidR="00356F6B" w14:paraId="2A32F05F" w14:textId="77777777" w:rsidTr="00575924">
              <w:trPr>
                <w:trHeight w:val="260"/>
              </w:trPr>
              <w:tc>
                <w:tcPr>
                  <w:tcW w:w="438" w:type="dxa"/>
                  <w:shd w:val="clear" w:color="auto" w:fill="D0CECE" w:themeFill="background2" w:themeFillShade="E6"/>
                </w:tcPr>
                <w:p w14:paraId="05CAF51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62A274F" w14:textId="77777777" w:rsidR="00356F6B" w:rsidRPr="00142780"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利用者の当日の希望により３時間程度の入浴のみのサービスを行った場合</w:t>
                  </w:r>
                  <w:r>
                    <w:rPr>
                      <w:rFonts w:asciiTheme="majorEastAsia" w:eastAsiaTheme="majorEastAsia" w:hAnsiTheme="majorEastAsia" w:hint="eastAsia"/>
                      <w:bCs/>
                      <w:color w:val="000000" w:themeColor="text1"/>
                      <w:sz w:val="18"/>
                      <w:szCs w:val="20"/>
                    </w:rPr>
                    <w:t>には､利用者の当日の希望を踏まえて当初の認知症対応型通所介護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計画を変更し､再作成されるべきであり、３時間程度の所要時間に応じた所定単位数を算定する。</w:t>
                  </w:r>
                </w:p>
              </w:tc>
            </w:tr>
            <w:tr w:rsidR="00356F6B" w14:paraId="631AD0D0" w14:textId="77777777" w:rsidTr="00575924">
              <w:trPr>
                <w:trHeight w:val="260"/>
              </w:trPr>
              <w:tc>
                <w:tcPr>
                  <w:tcW w:w="438" w:type="dxa"/>
                  <w:shd w:val="clear" w:color="auto" w:fill="D0CECE" w:themeFill="background2" w:themeFillShade="E6"/>
                </w:tcPr>
                <w:p w14:paraId="7F3C2AD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4244CBD4" w14:textId="77777777" w:rsidR="00356F6B" w:rsidRPr="00B12C14"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当日サービス提供途中で利用者が体調を崩したためにやむを得ず２時間程度でサービス提供を中止した場合、当初の</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計画を変更し、再作成されるべきであり、２時間程度の所要時間に応じた所定単位数を算定する。</w:t>
                  </w:r>
                </w:p>
                <w:p w14:paraId="644C6DBD" w14:textId="54623DC7" w:rsidR="00356F6B" w:rsidRPr="00142780"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所要時間２時間以上３時間未満の区分は、心身の状況その他利用者のやむを得ない事情により</w:t>
                  </w:r>
                  <w:r>
                    <w:rPr>
                      <w:rFonts w:asciiTheme="majorEastAsia" w:eastAsiaTheme="majorEastAsia" w:hAnsiTheme="majorEastAsia" w:hint="eastAsia"/>
                      <w:bCs/>
                      <w:color w:val="000000" w:themeColor="text1"/>
                      <w:sz w:val="18"/>
                      <w:szCs w:val="20"/>
                    </w:rPr>
                    <w:t>、長時間のサービス利用が困難である利用者に対して算定するものです</w:t>
                  </w:r>
                  <w:r w:rsidRPr="00B12C14">
                    <w:rPr>
                      <w:rFonts w:asciiTheme="majorEastAsia" w:eastAsiaTheme="majorEastAsia" w:hAnsiTheme="majorEastAsia" w:hint="eastAsia"/>
                      <w:bCs/>
                      <w:color w:val="000000" w:themeColor="text1"/>
                      <w:sz w:val="18"/>
                      <w:szCs w:val="20"/>
                    </w:rPr>
                    <w:t>が、当日の利用者の心身の状況から、実際の</w:t>
                  </w:r>
                  <w:r>
                    <w:rPr>
                      <w:rFonts w:asciiTheme="majorEastAsia" w:eastAsiaTheme="majorEastAsia" w:hAnsiTheme="majorEastAsia" w:hint="eastAsia"/>
                      <w:bCs/>
                      <w:color w:val="000000" w:themeColor="text1"/>
                      <w:sz w:val="18"/>
                      <w:szCs w:val="20"/>
                    </w:rPr>
                    <w:t>指定認知症対応型通所介護の提供が認知症対応型通所介護</w:t>
                  </w:r>
                  <w:r w:rsidRPr="00B12C14">
                    <w:rPr>
                      <w:rFonts w:asciiTheme="majorEastAsia" w:eastAsiaTheme="majorEastAsia" w:hAnsiTheme="majorEastAsia" w:hint="eastAsia"/>
                      <w:bCs/>
                      <w:color w:val="000000" w:themeColor="text1"/>
                      <w:sz w:val="18"/>
                      <w:szCs w:val="20"/>
                    </w:rPr>
                    <w:t>計画上の所要時間よりも大きく短縮した場合は、</w:t>
                  </w:r>
                  <w:r>
                    <w:rPr>
                      <w:rFonts w:asciiTheme="majorEastAsia" w:eastAsiaTheme="majorEastAsia" w:hAnsiTheme="majorEastAsia" w:hint="eastAsia"/>
                      <w:bCs/>
                      <w:color w:val="000000" w:themeColor="text1"/>
                      <w:sz w:val="18"/>
                      <w:szCs w:val="20"/>
                    </w:rPr>
                    <w:t>認知症対応型通所介護計画を変更の上、同区分での算定を行うこととしても差し支えありません。</w:t>
                  </w:r>
                </w:p>
              </w:tc>
            </w:tr>
            <w:tr w:rsidR="00356F6B" w14:paraId="6A8265B7" w14:textId="77777777" w:rsidTr="00575924">
              <w:trPr>
                <w:trHeight w:val="260"/>
              </w:trPr>
              <w:tc>
                <w:tcPr>
                  <w:tcW w:w="438" w:type="dxa"/>
                  <w:shd w:val="clear" w:color="auto" w:fill="D0CECE" w:themeFill="background2" w:themeFillShade="E6"/>
                </w:tcPr>
                <w:p w14:paraId="16C99DA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4FB193DD" w14:textId="77777777" w:rsidR="00356F6B" w:rsidRPr="00142780" w:rsidRDefault="00356F6B" w:rsidP="00356F6B">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当日サービス提供途中で利用者が体調を崩したためにやむを得ず１時間程度でサービス提供を中止した場合、これに対応する所要時間区分がないため、</w:t>
                  </w:r>
                  <w:r>
                    <w:rPr>
                      <w:rFonts w:asciiTheme="majorEastAsia" w:eastAsiaTheme="majorEastAsia" w:hAnsiTheme="majorEastAsia" w:hint="eastAsia"/>
                      <w:bCs/>
                      <w:color w:val="000000" w:themeColor="text1"/>
                      <w:sz w:val="18"/>
                      <w:szCs w:val="20"/>
                    </w:rPr>
                    <w:t>認知症対応型通所介護</w:t>
                  </w:r>
                  <w:r w:rsidRPr="00B12C14">
                    <w:rPr>
                      <w:rFonts w:asciiTheme="majorEastAsia" w:eastAsiaTheme="majorEastAsia" w:hAnsiTheme="majorEastAsia" w:hint="eastAsia"/>
                      <w:bCs/>
                      <w:color w:val="000000" w:themeColor="text1"/>
                      <w:sz w:val="18"/>
                      <w:szCs w:val="20"/>
                    </w:rPr>
                    <w:t>費を算定できない。</w:t>
                  </w:r>
                </w:p>
              </w:tc>
            </w:tr>
          </w:tbl>
          <w:p w14:paraId="278514EB" w14:textId="77777777" w:rsidR="00356F6B" w:rsidRDefault="00356F6B" w:rsidP="00356F6B">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37804361"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EA5A91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令和3年度介護報酬改定に関する</w:t>
            </w:r>
          </w:p>
          <w:p w14:paraId="4453E04B"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Q&amp;A(Vol.3)問26</w:t>
            </w:r>
          </w:p>
        </w:tc>
      </w:tr>
      <w:tr w:rsidR="00356F6B" w:rsidRPr="001E2E1B" w14:paraId="5AB11D0C" w14:textId="77777777" w:rsidTr="00CB5521">
        <w:trPr>
          <w:trHeight w:val="827"/>
        </w:trPr>
        <w:tc>
          <w:tcPr>
            <w:tcW w:w="1413" w:type="dxa"/>
            <w:tcBorders>
              <w:top w:val="single" w:sz="4" w:space="0" w:color="auto"/>
              <w:bottom w:val="nil"/>
            </w:tcBorders>
          </w:tcPr>
          <w:p w14:paraId="3A9A5FF7"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p w14:paraId="4F604C43" w14:textId="77777777" w:rsidR="00356F6B" w:rsidRPr="001E2E1B" w:rsidRDefault="00356F6B" w:rsidP="00356F6B">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50A9EE2" w14:textId="77777777" w:rsidR="00CB5521" w:rsidRDefault="00CB5521" w:rsidP="00CB55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CB5521" w:rsidRPr="0030017D" w14:paraId="0DE417F3" w14:textId="77777777" w:rsidTr="000767E5">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E432E" w14:textId="77777777" w:rsidR="00CB5521" w:rsidRPr="0030017D" w:rsidRDefault="00CB5521" w:rsidP="00CB5521">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CB5521" w:rsidRPr="00B103DF" w14:paraId="3FD2CE15" w14:textId="77777777" w:rsidTr="000767E5">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02778FC3" w14:textId="77777777" w:rsidR="00CB5521" w:rsidRPr="00C27EFD" w:rsidRDefault="00CB5521" w:rsidP="00CB5521">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5359696C"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2E4467"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202FA0A"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173F0436"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791566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DAC452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p>
          <w:p w14:paraId="12534309"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7CBA620" w14:textId="5F49B7E4" w:rsidR="00356F6B" w:rsidRPr="008E6F8C" w:rsidRDefault="008E6F8C" w:rsidP="00EE21A6">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tc>
      </w:tr>
      <w:tr w:rsidR="00356F6B" w:rsidRPr="001E2E1B" w14:paraId="39AA95A6" w14:textId="77777777" w:rsidTr="00CB5521">
        <w:trPr>
          <w:trHeight w:val="58"/>
        </w:trPr>
        <w:tc>
          <w:tcPr>
            <w:tcW w:w="1413" w:type="dxa"/>
            <w:tcBorders>
              <w:top w:val="nil"/>
              <w:bottom w:val="nil"/>
            </w:tcBorders>
          </w:tcPr>
          <w:p w14:paraId="57B4464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F8E15E" w14:textId="321E585F"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利用者の数は、１月間（暦月）の利用者の数の平均</w:t>
            </w:r>
            <w:r w:rsidR="00CB5521">
              <w:rPr>
                <w:rFonts w:asciiTheme="majorEastAsia" w:eastAsiaTheme="majorEastAsia" w:hAnsiTheme="majorEastAsia" w:hint="eastAsia"/>
                <w:bCs/>
                <w:color w:val="000000" w:themeColor="text1"/>
                <w:sz w:val="18"/>
                <w:szCs w:val="20"/>
              </w:rPr>
              <w:t>（当該月</w:t>
            </w:r>
            <w:r w:rsidR="00B005AE">
              <w:rPr>
                <w:rFonts w:asciiTheme="majorEastAsia" w:eastAsiaTheme="majorEastAsia" w:hAnsiTheme="majorEastAsia" w:hint="eastAsia"/>
                <w:bCs/>
                <w:color w:val="000000" w:themeColor="text1"/>
                <w:sz w:val="18"/>
                <w:szCs w:val="20"/>
              </w:rPr>
              <w:t>の全利用者等の延数を当該月の日数で</w:t>
            </w:r>
            <w:r w:rsidR="00CB5521">
              <w:rPr>
                <w:rFonts w:asciiTheme="majorEastAsia" w:eastAsiaTheme="majorEastAsia" w:hAnsiTheme="majorEastAsia" w:hint="eastAsia"/>
                <w:bCs/>
                <w:color w:val="000000" w:themeColor="text1"/>
                <w:sz w:val="18"/>
                <w:szCs w:val="20"/>
              </w:rPr>
              <w:t>除して得た数（</w:t>
            </w:r>
            <w:r w:rsidR="00CB5521" w:rsidRPr="00CA6264">
              <w:rPr>
                <w:rFonts w:asciiTheme="majorEastAsia" w:eastAsiaTheme="majorEastAsia" w:hAnsiTheme="majorEastAsia" w:hint="eastAsia"/>
                <w:bCs/>
                <w:color w:val="000000" w:themeColor="text1"/>
                <w:sz w:val="18"/>
                <w:szCs w:val="20"/>
              </w:rPr>
              <w:t>小数点以下切上げ</w:t>
            </w:r>
            <w:r w:rsidR="00CB5521">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BEAA93E"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7ACF79FB" w14:textId="51310343" w:rsidR="00356F6B" w:rsidRPr="00B005AE" w:rsidRDefault="007776E5" w:rsidP="00B005A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879A6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13B43F2" w14:textId="26B29F22" w:rsidR="007B13DF" w:rsidRPr="001E2E1B" w:rsidRDefault="00356F6B" w:rsidP="00356F6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3F762CCA" w14:textId="77777777" w:rsidTr="00B005AE">
        <w:trPr>
          <w:cantSplit/>
          <w:trHeight w:val="951"/>
        </w:trPr>
        <w:tc>
          <w:tcPr>
            <w:tcW w:w="1413" w:type="dxa"/>
            <w:tcBorders>
              <w:top w:val="nil"/>
              <w:bottom w:val="nil"/>
            </w:tcBorders>
          </w:tcPr>
          <w:p w14:paraId="603BC90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09B4B68"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の数が、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c>
          <w:tcPr>
            <w:tcW w:w="1276" w:type="dxa"/>
            <w:tcBorders>
              <w:top w:val="dotted" w:sz="4" w:space="0" w:color="auto"/>
              <w:bottom w:val="dotted" w:sz="4" w:space="0" w:color="auto"/>
            </w:tcBorders>
          </w:tcPr>
          <w:p w14:paraId="10A8D463"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7E89A5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175637A" w14:textId="405218E0"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0BCB89F" w14:textId="77777777" w:rsidTr="00043B1F">
        <w:trPr>
          <w:trHeight w:val="585"/>
        </w:trPr>
        <w:tc>
          <w:tcPr>
            <w:tcW w:w="1413" w:type="dxa"/>
            <w:tcBorders>
              <w:top w:val="nil"/>
              <w:bottom w:val="nil"/>
            </w:tcBorders>
          </w:tcPr>
          <w:p w14:paraId="33A129C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CBD24A"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4E4F406A"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167130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A52ACD1" w14:textId="28912A55" w:rsidR="00356F6B" w:rsidRPr="001E2E1B" w:rsidRDefault="00356F6B" w:rsidP="00356F6B">
            <w:pPr>
              <w:spacing w:line="20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17E9796" w14:textId="77777777" w:rsidTr="00BC27B4">
        <w:trPr>
          <w:trHeight w:val="1276"/>
        </w:trPr>
        <w:tc>
          <w:tcPr>
            <w:tcW w:w="1413" w:type="dxa"/>
            <w:tcBorders>
              <w:top w:val="nil"/>
              <w:bottom w:val="single" w:sz="4" w:space="0" w:color="auto"/>
            </w:tcBorders>
          </w:tcPr>
          <w:p w14:paraId="73039EC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EF0B29" w14:textId="47A74A23"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tc>
        <w:tc>
          <w:tcPr>
            <w:tcW w:w="1276" w:type="dxa"/>
            <w:tcBorders>
              <w:top w:val="dotted" w:sz="4" w:space="0" w:color="auto"/>
              <w:bottom w:val="single" w:sz="4" w:space="0" w:color="auto"/>
            </w:tcBorders>
          </w:tcPr>
          <w:p w14:paraId="298C2034" w14:textId="77777777" w:rsidR="00356F6B" w:rsidRPr="001E2E1B"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FBC2B8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0DFB70E" w14:textId="6411DA5D" w:rsidR="00356F6B" w:rsidRPr="001E2E1B" w:rsidRDefault="00356F6B" w:rsidP="00356F6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12FC7ACC" w14:textId="77777777" w:rsidTr="00CB5521">
        <w:trPr>
          <w:cantSplit/>
          <w:trHeight w:val="992"/>
        </w:trPr>
        <w:tc>
          <w:tcPr>
            <w:tcW w:w="1413" w:type="dxa"/>
            <w:tcBorders>
              <w:top w:val="single" w:sz="4" w:space="0" w:color="auto"/>
              <w:bottom w:val="nil"/>
            </w:tcBorders>
          </w:tcPr>
          <w:p w14:paraId="008A26F2"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人員基準欠如</w:t>
            </w:r>
            <w:r>
              <w:rPr>
                <w:rFonts w:asciiTheme="majorEastAsia" w:eastAsiaTheme="majorEastAsia" w:hAnsiTheme="majorEastAsia" w:hint="eastAsia"/>
                <w:bCs/>
                <w:color w:val="000000" w:themeColor="text1"/>
                <w:sz w:val="18"/>
                <w:szCs w:val="20"/>
              </w:rPr>
              <w:t>による減算</w:t>
            </w:r>
          </w:p>
          <w:p w14:paraId="4F04B00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E223DD" w14:textId="2BA5AAE1" w:rsidR="00356F6B" w:rsidRDefault="00FC145B" w:rsidP="00FC145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00356F6B">
              <w:rPr>
                <w:rFonts w:asciiTheme="majorEastAsia" w:eastAsiaTheme="majorEastAsia" w:hAnsiTheme="majorEastAsia" w:hint="eastAsia"/>
                <w:bCs/>
                <w:color w:val="000000" w:themeColor="text1"/>
                <w:sz w:val="18"/>
                <w:szCs w:val="20"/>
              </w:rPr>
              <w:t xml:space="preserve">　看護職員又は介護職員</w:t>
            </w:r>
            <w:r w:rsidR="00356F6B" w:rsidRPr="00471177">
              <w:rPr>
                <w:rFonts w:asciiTheme="majorEastAsia" w:eastAsiaTheme="majorEastAsia" w:hAnsiTheme="majorEastAsia" w:hint="eastAsia"/>
                <w:bCs/>
                <w:color w:val="000000" w:themeColor="text1"/>
                <w:sz w:val="18"/>
                <w:szCs w:val="20"/>
              </w:rPr>
              <w:t>の員数が別に厚生労働大臣が定め</w:t>
            </w:r>
            <w:r w:rsidR="00356F6B">
              <w:rPr>
                <w:rFonts w:asciiTheme="majorEastAsia" w:eastAsiaTheme="majorEastAsia" w:hAnsiTheme="majorEastAsia" w:hint="eastAsia"/>
                <w:bCs/>
                <w:color w:val="000000" w:themeColor="text1"/>
                <w:sz w:val="18"/>
                <w:szCs w:val="20"/>
              </w:rPr>
              <w:t>る基準に</w:t>
            </w:r>
            <w:r w:rsidR="00CB5521">
              <w:rPr>
                <w:rFonts w:asciiTheme="majorEastAsia" w:eastAsiaTheme="majorEastAsia" w:hAnsiTheme="majorEastAsia" w:hint="eastAsia"/>
                <w:bCs/>
                <w:color w:val="000000" w:themeColor="text1"/>
                <w:sz w:val="18"/>
                <w:szCs w:val="20"/>
              </w:rPr>
              <w:t>該当する場合は、人員基準欠如減算を</w:t>
            </w:r>
            <w:r w:rsidR="00CB5521" w:rsidRPr="00B103DF">
              <w:rPr>
                <w:rFonts w:asciiTheme="majorEastAsia" w:eastAsiaTheme="majorEastAsia" w:hAnsiTheme="majorEastAsia" w:hint="eastAsia"/>
                <w:bCs/>
                <w:color w:val="000000" w:themeColor="text1"/>
                <w:sz w:val="18"/>
                <w:szCs w:val="20"/>
              </w:rPr>
              <w:t>算定していますか。</w:t>
            </w:r>
          </w:p>
          <w:tbl>
            <w:tblPr>
              <w:tblStyle w:val="a3"/>
              <w:tblW w:w="5667" w:type="dxa"/>
              <w:tblInd w:w="31" w:type="dxa"/>
              <w:tblLayout w:type="fixed"/>
              <w:tblLook w:val="04A0" w:firstRow="1" w:lastRow="0" w:firstColumn="1" w:lastColumn="0" w:noHBand="0" w:noVBand="1"/>
            </w:tblPr>
            <w:tblGrid>
              <w:gridCol w:w="425"/>
              <w:gridCol w:w="5242"/>
            </w:tblGrid>
            <w:tr w:rsidR="00356F6B" w14:paraId="52A9B8FB" w14:textId="77777777" w:rsidTr="00870275">
              <w:trPr>
                <w:trHeight w:val="253"/>
              </w:trPr>
              <w:tc>
                <w:tcPr>
                  <w:tcW w:w="5667" w:type="dxa"/>
                  <w:gridSpan w:val="2"/>
                  <w:shd w:val="clear" w:color="auto" w:fill="D0CECE" w:themeFill="background2" w:themeFillShade="E6"/>
                </w:tcPr>
                <w:p w14:paraId="5B868503"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専従配置</w:t>
                  </w:r>
                </w:p>
              </w:tc>
            </w:tr>
            <w:tr w:rsidR="00356F6B" w14:paraId="2F1756E2" w14:textId="77777777" w:rsidTr="00870275">
              <w:trPr>
                <w:trHeight w:val="73"/>
              </w:trPr>
              <w:tc>
                <w:tcPr>
                  <w:tcW w:w="425" w:type="dxa"/>
                  <w:tcBorders>
                    <w:right w:val="single" w:sz="4" w:space="0" w:color="auto"/>
                  </w:tcBorders>
                  <w:shd w:val="clear" w:color="auto" w:fill="D0CECE" w:themeFill="background2" w:themeFillShade="E6"/>
                </w:tcPr>
                <w:p w14:paraId="542A4D7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242" w:type="dxa"/>
                  <w:tcBorders>
                    <w:bottom w:val="nil"/>
                  </w:tcBorders>
                </w:tcPr>
                <w:p w14:paraId="75EA0D90"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356F6B" w14:paraId="439E23D1" w14:textId="77777777" w:rsidTr="00870275">
              <w:trPr>
                <w:trHeight w:val="253"/>
              </w:trPr>
              <w:tc>
                <w:tcPr>
                  <w:tcW w:w="425" w:type="dxa"/>
                  <w:tcBorders>
                    <w:right w:val="single" w:sz="4" w:space="0" w:color="auto"/>
                  </w:tcBorders>
                  <w:shd w:val="clear" w:color="auto" w:fill="D0CECE" w:themeFill="background2" w:themeFillShade="E6"/>
                </w:tcPr>
                <w:p w14:paraId="746CC01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242" w:type="dxa"/>
                  <w:tcBorders>
                    <w:top w:val="single" w:sz="4" w:space="0" w:color="auto"/>
                    <w:left w:val="single" w:sz="4" w:space="0" w:color="auto"/>
                    <w:bottom w:val="nil"/>
                  </w:tcBorders>
                </w:tcPr>
                <w:p w14:paraId="7FBE53B4" w14:textId="47610FD9" w:rsidR="00356F6B" w:rsidRPr="00870275" w:rsidRDefault="00356F6B" w:rsidP="007776E5">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356F6B" w:rsidRPr="00CA6264" w14:paraId="4547A5A8" w14:textId="77777777" w:rsidTr="00870275">
              <w:trPr>
                <w:trHeight w:val="253"/>
              </w:trPr>
              <w:tc>
                <w:tcPr>
                  <w:tcW w:w="5667" w:type="dxa"/>
                  <w:gridSpan w:val="2"/>
                  <w:shd w:val="clear" w:color="auto" w:fill="D0CECE" w:themeFill="background2" w:themeFillShade="E6"/>
                </w:tcPr>
                <w:p w14:paraId="51304EB0"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サービス提供時間数に応じた配置</w:t>
                  </w:r>
                </w:p>
              </w:tc>
            </w:tr>
            <w:tr w:rsidR="00356F6B" w:rsidRPr="004F697F" w14:paraId="0E6F68EA" w14:textId="77777777" w:rsidTr="007776E5">
              <w:trPr>
                <w:trHeight w:val="73"/>
              </w:trPr>
              <w:tc>
                <w:tcPr>
                  <w:tcW w:w="425" w:type="dxa"/>
                  <w:tcBorders>
                    <w:right w:val="single" w:sz="4" w:space="0" w:color="auto"/>
                  </w:tcBorders>
                  <w:shd w:val="clear" w:color="auto" w:fill="D0CECE" w:themeFill="background2" w:themeFillShade="E6"/>
                </w:tcPr>
                <w:p w14:paraId="68AAF13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242" w:type="dxa"/>
                  <w:tcBorders>
                    <w:bottom w:val="single" w:sz="4" w:space="0" w:color="auto"/>
                  </w:tcBorders>
                </w:tcPr>
                <w:p w14:paraId="30F6FDB2" w14:textId="1536E40E" w:rsidR="00356F6B" w:rsidRDefault="00356F6B" w:rsidP="007776E5">
                  <w:pPr>
                    <w:spacing w:line="240" w:lineRule="exact"/>
                    <w:jc w:val="left"/>
                    <w:rPr>
                      <w:rFonts w:asciiTheme="majorEastAsia" w:eastAsiaTheme="majorEastAsia" w:hAnsiTheme="majorEastAsia"/>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356F6B" w:rsidRPr="004F697F" w14:paraId="0EB73EE0" w14:textId="77777777" w:rsidTr="007776E5">
              <w:trPr>
                <w:trHeight w:val="253"/>
              </w:trPr>
              <w:tc>
                <w:tcPr>
                  <w:tcW w:w="425" w:type="dxa"/>
                  <w:tcBorders>
                    <w:right w:val="single" w:sz="4" w:space="0" w:color="auto"/>
                  </w:tcBorders>
                  <w:shd w:val="clear" w:color="auto" w:fill="D0CECE" w:themeFill="background2" w:themeFillShade="E6"/>
                </w:tcPr>
                <w:p w14:paraId="3527F47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242" w:type="dxa"/>
                  <w:tcBorders>
                    <w:top w:val="single" w:sz="4" w:space="0" w:color="auto"/>
                    <w:left w:val="single" w:sz="4" w:space="0" w:color="auto"/>
                    <w:bottom w:val="single" w:sz="4" w:space="0" w:color="auto"/>
                  </w:tcBorders>
                </w:tcPr>
                <w:p w14:paraId="71380F7E" w14:textId="75D7AAAD" w:rsidR="00356F6B" w:rsidRDefault="00356F6B" w:rsidP="007776E5">
                  <w:pPr>
                    <w:spacing w:line="240" w:lineRule="exact"/>
                    <w:jc w:val="left"/>
                    <w:rPr>
                      <w:rFonts w:asciiTheme="majorEastAsia" w:eastAsiaTheme="majorEastAsia" w:hAnsiTheme="majorEastAsia"/>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bl>
          <w:p w14:paraId="28B94F4D" w14:textId="77777777" w:rsidR="00356F6B" w:rsidRPr="00471177"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823F2EB"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462B192E"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7E71E48E"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25A1C8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605A4D7"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p>
          <w:p w14:paraId="201FBFC2"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F078FAD" w14:textId="596BC934" w:rsidR="008E6F8C"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w:t>
            </w:r>
          </w:p>
          <w:p w14:paraId="77B297A5" w14:textId="77777777" w:rsidR="008D0735" w:rsidRDefault="00F6059D" w:rsidP="00356F6B">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平12厚告27</w:t>
            </w:r>
          </w:p>
          <w:p w14:paraId="44DA9C04" w14:textId="24130FB3" w:rsidR="008E6F8C" w:rsidRPr="007B13DF" w:rsidRDefault="008D0735" w:rsidP="007B13DF">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第6号</w:t>
            </w:r>
            <w:r w:rsidR="007B13DF">
              <w:rPr>
                <w:rFonts w:asciiTheme="majorEastAsia" w:eastAsiaTheme="majorEastAsia" w:hAnsiTheme="majorEastAsia" w:cs="ＭＳ Ｐゴシック" w:hint="eastAsia"/>
                <w:color w:val="000000" w:themeColor="text1"/>
                <w:kern w:val="0"/>
                <w:sz w:val="18"/>
                <w:szCs w:val="28"/>
              </w:rPr>
              <w:t>、</w:t>
            </w:r>
            <w:r w:rsidR="008E6F8C">
              <w:rPr>
                <w:rFonts w:asciiTheme="majorEastAsia" w:eastAsiaTheme="majorEastAsia" w:hAnsiTheme="majorEastAsia" w:cs="ＭＳ Ｐゴシック" w:hint="eastAsia"/>
                <w:color w:val="000000" w:themeColor="text1"/>
                <w:kern w:val="0"/>
                <w:sz w:val="18"/>
                <w:szCs w:val="28"/>
              </w:rPr>
              <w:t>第20号</w:t>
            </w:r>
          </w:p>
          <w:p w14:paraId="3F2E686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267CBA5" w14:textId="0A4DF8FB"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7150B33C" w14:textId="77777777" w:rsidTr="00CE10F6">
        <w:trPr>
          <w:trHeight w:val="169"/>
        </w:trPr>
        <w:tc>
          <w:tcPr>
            <w:tcW w:w="1413" w:type="dxa"/>
            <w:tcBorders>
              <w:top w:val="nil"/>
              <w:bottom w:val="nil"/>
            </w:tcBorders>
          </w:tcPr>
          <w:p w14:paraId="7AFF8F57"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92AF564" w14:textId="12826528"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w:t>
            </w:r>
            <w:r w:rsidR="00545E1A">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その翌月から人員基準欠如が解消されるに至った月まで、利用者</w:t>
            </w:r>
            <w:r w:rsidR="00F724C0">
              <w:rPr>
                <w:rFonts w:asciiTheme="majorEastAsia" w:eastAsiaTheme="majorEastAsia" w:hAnsiTheme="majorEastAsia" w:hint="eastAsia"/>
                <w:bCs/>
                <w:color w:val="000000" w:themeColor="text1"/>
                <w:sz w:val="18"/>
                <w:szCs w:val="20"/>
              </w:rPr>
              <w:t>の</w:t>
            </w:r>
            <w:r w:rsidRPr="006C4CAC">
              <w:rPr>
                <w:rFonts w:asciiTheme="majorEastAsia" w:eastAsiaTheme="majorEastAsia" w:hAnsiTheme="majorEastAsia" w:hint="eastAsia"/>
                <w:bCs/>
                <w:color w:val="000000" w:themeColor="text1"/>
                <w:sz w:val="18"/>
                <w:szCs w:val="20"/>
              </w:rPr>
              <w:t>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w:t>
            </w:r>
            <w:r w:rsidR="00974F37">
              <w:rPr>
                <w:rFonts w:asciiTheme="majorEastAsia" w:eastAsiaTheme="majorEastAsia" w:hAnsiTheme="majorEastAsia" w:hint="eastAsia"/>
                <w:bCs/>
                <w:color w:val="000000" w:themeColor="text1"/>
                <w:sz w:val="18"/>
                <w:szCs w:val="20"/>
              </w:rPr>
              <w:t>され</w:t>
            </w:r>
            <w:r>
              <w:rPr>
                <w:rFonts w:asciiTheme="majorEastAsia" w:eastAsiaTheme="majorEastAsia" w:hAnsiTheme="majorEastAsia" w:hint="eastAsia"/>
                <w:bCs/>
                <w:color w:val="000000" w:themeColor="text1"/>
                <w:sz w:val="18"/>
                <w:szCs w:val="20"/>
              </w:rPr>
              <w:t>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p>
        </w:tc>
        <w:tc>
          <w:tcPr>
            <w:tcW w:w="1276" w:type="dxa"/>
            <w:tcBorders>
              <w:top w:val="dotted" w:sz="4" w:space="0" w:color="auto"/>
              <w:bottom w:val="single" w:sz="4" w:space="0" w:color="auto"/>
            </w:tcBorders>
          </w:tcPr>
          <w:p w14:paraId="4014CFAD"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96FEB3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64F93ED" w14:textId="6C557C70"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559FDF91" w14:textId="769F9094" w:rsidR="00CB5521" w:rsidRPr="00F6059D" w:rsidRDefault="00CB5521" w:rsidP="00F6059D">
            <w:pPr>
              <w:spacing w:line="240" w:lineRule="exact"/>
              <w:jc w:val="left"/>
              <w:rPr>
                <w:rFonts w:asciiTheme="majorEastAsia" w:eastAsiaTheme="majorEastAsia" w:hAnsiTheme="majorEastAsia" w:cs="ＭＳ Ｐゴシック"/>
                <w:color w:val="000000" w:themeColor="text1"/>
                <w:kern w:val="0"/>
                <w:sz w:val="18"/>
                <w:szCs w:val="28"/>
              </w:rPr>
            </w:pPr>
          </w:p>
        </w:tc>
      </w:tr>
      <w:tr w:rsidR="00CE10F6" w:rsidRPr="001E2E1B" w14:paraId="3B2614CF" w14:textId="77777777" w:rsidTr="00A0243E">
        <w:trPr>
          <w:cantSplit/>
          <w:trHeight w:val="169"/>
        </w:trPr>
        <w:tc>
          <w:tcPr>
            <w:tcW w:w="1413" w:type="dxa"/>
            <w:tcBorders>
              <w:top w:val="nil"/>
              <w:bottom w:val="nil"/>
            </w:tcBorders>
          </w:tcPr>
          <w:p w14:paraId="23BF464C"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023B00D" w14:textId="7C3137EB"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CE10F6" w:rsidRPr="0030017D" w14:paraId="44ADB74D" w14:textId="77777777" w:rsidTr="002E054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259166" w14:textId="77777777" w:rsidR="00CE10F6" w:rsidRDefault="007776E5"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047FC7A" w14:textId="77777777" w:rsidR="00CE10F6" w:rsidRPr="0030017D"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CE10F6" w:rsidRPr="00F16284" w14:paraId="67CAE323" w14:textId="77777777" w:rsidTr="002E054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DDCCA" w14:textId="77777777" w:rsidR="00CE10F6" w:rsidRDefault="007776E5"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EC06BA" w14:textId="77777777" w:rsidR="00CE10F6" w:rsidRPr="00F16284"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CE10F6" w:rsidRPr="0030017D" w14:paraId="4D7AED18" w14:textId="77777777" w:rsidTr="002E054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8A02F" w14:textId="77777777" w:rsidR="00CE10F6" w:rsidRDefault="007776E5"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7A62F8C" w14:textId="77777777" w:rsidR="00CE10F6" w:rsidRPr="0030017D"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CE10F6" w:rsidRPr="00F16284" w14:paraId="289728C6" w14:textId="77777777" w:rsidTr="002E054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68662" w14:textId="77777777" w:rsidR="00CE10F6" w:rsidRDefault="007776E5" w:rsidP="00CE10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CE10F6">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9BE678B" w14:textId="77777777" w:rsidR="00CE10F6" w:rsidRPr="00F16284" w:rsidRDefault="00CE10F6" w:rsidP="00CE10F6">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7BF8A886" w14:textId="77777777"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A03EF46" w14:textId="77777777" w:rsidR="00CE10F6" w:rsidRDefault="007776E5" w:rsidP="00CE10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いる</w:t>
            </w:r>
            <w:r w:rsidR="00CE10F6" w:rsidRPr="00B103DF">
              <w:rPr>
                <w:rFonts w:asciiTheme="majorEastAsia" w:eastAsiaTheme="majorEastAsia" w:hAnsiTheme="majorEastAsia" w:hint="eastAsia"/>
                <w:bCs/>
                <w:color w:val="000000" w:themeColor="text1"/>
                <w:sz w:val="18"/>
                <w:szCs w:val="18"/>
              </w:rPr>
              <w:t xml:space="preserve">　</w:t>
            </w:r>
          </w:p>
          <w:p w14:paraId="13FF24E0" w14:textId="77777777" w:rsidR="00CE10F6" w:rsidRDefault="007776E5" w:rsidP="00CE10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いない</w:t>
            </w:r>
          </w:p>
          <w:p w14:paraId="0D66117F" w14:textId="3E36740D" w:rsidR="00CE10F6" w:rsidRDefault="007776E5" w:rsidP="00CE10F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0EE5EC"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8C930FC" w14:textId="2693CAED" w:rsidR="00CE10F6"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1FB9EF82"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p>
        </w:tc>
      </w:tr>
      <w:tr w:rsidR="00CE10F6" w:rsidRPr="001E2E1B" w14:paraId="2761297A" w14:textId="77777777" w:rsidTr="00CE10F6">
        <w:trPr>
          <w:trHeight w:val="169"/>
        </w:trPr>
        <w:tc>
          <w:tcPr>
            <w:tcW w:w="1413" w:type="dxa"/>
            <w:tcBorders>
              <w:top w:val="nil"/>
              <w:bottom w:val="nil"/>
            </w:tcBorders>
          </w:tcPr>
          <w:p w14:paraId="3AA39BF6"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1A2F6FF" w14:textId="00C3382E"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②</w:t>
            </w:r>
            <w:r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6C3F19F" w14:textId="77777777" w:rsidR="00CE10F6" w:rsidRDefault="007776E5" w:rsidP="00CE10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2247"/>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いる</w:t>
            </w:r>
            <w:r w:rsidR="00CE10F6" w:rsidRPr="00B103DF">
              <w:rPr>
                <w:rFonts w:asciiTheme="majorEastAsia" w:eastAsiaTheme="majorEastAsia" w:hAnsiTheme="majorEastAsia" w:hint="eastAsia"/>
                <w:bCs/>
                <w:color w:val="000000" w:themeColor="text1"/>
                <w:sz w:val="18"/>
                <w:szCs w:val="18"/>
              </w:rPr>
              <w:t xml:space="preserve">　</w:t>
            </w:r>
          </w:p>
          <w:p w14:paraId="46192DDD" w14:textId="77777777" w:rsidR="00CE10F6" w:rsidRDefault="007776E5" w:rsidP="00CE10F6">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7713373"/>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いない</w:t>
            </w:r>
          </w:p>
          <w:p w14:paraId="53EA6B2E" w14:textId="4F014D9A" w:rsidR="00CE10F6" w:rsidRDefault="007776E5" w:rsidP="00CE10F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792818"/>
                <w14:checkbox>
                  <w14:checked w14:val="0"/>
                  <w14:checkedState w14:val="0052" w14:font="Wingdings 2"/>
                  <w14:uncheckedState w14:val="2610" w14:font="ＭＳ ゴシック"/>
                </w14:checkbox>
              </w:sdtPr>
              <w:sdtEndPr/>
              <w:sdtContent>
                <w:r w:rsidR="00CE10F6">
                  <w:rPr>
                    <w:rFonts w:hAnsi="ＭＳ ゴシック" w:hint="eastAsia"/>
                    <w:color w:val="000000" w:themeColor="text1"/>
                    <w:sz w:val="18"/>
                    <w:szCs w:val="18"/>
                  </w:rPr>
                  <w:t>☐</w:t>
                </w:r>
              </w:sdtContent>
            </w:sdt>
            <w:r w:rsidR="00CE10F6">
              <w:rPr>
                <w:rFonts w:asciiTheme="majorEastAsia" w:eastAsiaTheme="majorEastAsia" w:hAnsiTheme="majorEastAsia" w:hint="eastAsia"/>
                <w:color w:val="000000" w:themeColor="text1"/>
                <w:sz w:val="18"/>
                <w:szCs w:val="18"/>
              </w:rPr>
              <w:t xml:space="preserve">　</w:t>
            </w:r>
            <w:r w:rsidR="00CE10F6">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00AF061"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3B1652C" w14:textId="0EDCB1DA" w:rsidR="00CE10F6"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p w14:paraId="631E95AE" w14:textId="465EF387" w:rsidR="00CE10F6" w:rsidRPr="001E2E1B" w:rsidRDefault="00CE10F6" w:rsidP="00CE10F6">
            <w:pPr>
              <w:spacing w:line="240" w:lineRule="exact"/>
              <w:rPr>
                <w:rFonts w:asciiTheme="majorEastAsia" w:eastAsiaTheme="majorEastAsia" w:hAnsiTheme="majorEastAsia"/>
                <w:bCs/>
                <w:color w:val="000000" w:themeColor="text1"/>
                <w:sz w:val="18"/>
                <w:szCs w:val="18"/>
              </w:rPr>
            </w:pPr>
          </w:p>
        </w:tc>
      </w:tr>
      <w:tr w:rsidR="00CE10F6" w:rsidRPr="001E2E1B" w14:paraId="0C260A25" w14:textId="77777777" w:rsidTr="00043B1F">
        <w:trPr>
          <w:trHeight w:val="169"/>
        </w:trPr>
        <w:tc>
          <w:tcPr>
            <w:tcW w:w="1413" w:type="dxa"/>
            <w:tcBorders>
              <w:top w:val="nil"/>
              <w:bottom w:val="nil"/>
            </w:tcBorders>
          </w:tcPr>
          <w:p w14:paraId="06972958" w14:textId="77777777" w:rsidR="00CE10F6" w:rsidRPr="001E2E1B" w:rsidRDefault="00CE10F6" w:rsidP="00CE10F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019DBC6" w14:textId="2AF217B3" w:rsidR="00CE10F6" w:rsidRDefault="00CE10F6" w:rsidP="00CE10F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B112DB9" w14:textId="77777777" w:rsidR="00CE10F6" w:rsidRDefault="00CE10F6" w:rsidP="00CE10F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483ED1E" w14:textId="77777777"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D13D02C" w14:textId="3912D09B" w:rsidR="00CE10F6" w:rsidRPr="001E2E1B" w:rsidRDefault="00CE10F6" w:rsidP="00CE10F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035ECD4A" w14:textId="77777777" w:rsidTr="007776E5">
        <w:trPr>
          <w:cantSplit/>
          <w:trHeight w:val="169"/>
        </w:trPr>
        <w:tc>
          <w:tcPr>
            <w:tcW w:w="1413" w:type="dxa"/>
            <w:tcBorders>
              <w:top w:val="nil"/>
              <w:bottom w:val="single" w:sz="4" w:space="0" w:color="auto"/>
            </w:tcBorders>
          </w:tcPr>
          <w:p w14:paraId="3FF904C6" w14:textId="77777777" w:rsidR="00356F6B" w:rsidRPr="001E2E1B" w:rsidRDefault="00356F6B" w:rsidP="00356F6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F39030F"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 xml:space="preserve">　</w:t>
            </w:r>
            <w:r w:rsidRPr="005731D7">
              <w:rPr>
                <w:rFonts w:asciiTheme="majorEastAsia" w:eastAsiaTheme="majorEastAsia" w:hAnsiTheme="majorEastAsia" w:hint="eastAsia"/>
                <w:bCs/>
                <w:color w:val="000000" w:themeColor="text1"/>
                <w:sz w:val="18"/>
                <w:szCs w:val="20"/>
              </w:rPr>
              <w:t>従業者に欠員が出た場合の他に、従業者が病欠した場合等も含まれ</w:t>
            </w:r>
            <w:r>
              <w:rPr>
                <w:rFonts w:asciiTheme="majorEastAsia" w:eastAsiaTheme="majorEastAsia" w:hAnsiTheme="majorEastAsia" w:hint="eastAsia"/>
                <w:bCs/>
                <w:color w:val="000000" w:themeColor="text1"/>
                <w:sz w:val="18"/>
                <w:szCs w:val="20"/>
              </w:rPr>
              <w:t>ます。ただし、市町村は、従業者に欠員が生じている状態が１</w:t>
            </w:r>
            <w:r w:rsidRPr="005731D7">
              <w:rPr>
                <w:rFonts w:asciiTheme="majorEastAsia" w:eastAsiaTheme="majorEastAsia" w:hAnsiTheme="majorEastAsia" w:hint="eastAsia"/>
                <w:bCs/>
                <w:color w:val="000000" w:themeColor="text1"/>
                <w:sz w:val="18"/>
                <w:szCs w:val="20"/>
              </w:rPr>
              <w:t>か月以上継続する場合</w:t>
            </w:r>
            <w:r>
              <w:rPr>
                <w:rFonts w:asciiTheme="majorEastAsia" w:eastAsiaTheme="majorEastAsia" w:hAnsiTheme="majorEastAsia" w:hint="eastAsia"/>
                <w:bCs/>
                <w:color w:val="000000" w:themeColor="text1"/>
                <w:sz w:val="18"/>
                <w:szCs w:val="20"/>
              </w:rPr>
              <w:t>には、事業所に対し定員の見直し又は事業の休止を指導するものとします</w:t>
            </w:r>
            <w:r w:rsidRPr="005731D7">
              <w:rPr>
                <w:rFonts w:asciiTheme="majorEastAsia" w:eastAsiaTheme="majorEastAsia" w:hAnsiTheme="majorEastAsia" w:hint="eastAsia"/>
                <w:bCs/>
                <w:color w:val="000000" w:themeColor="text1"/>
                <w:sz w:val="18"/>
                <w:szCs w:val="20"/>
              </w:rPr>
              <w:t>。指導に従わずに事業を継続する事業所に対して</w:t>
            </w:r>
            <w:r>
              <w:rPr>
                <w:rFonts w:asciiTheme="majorEastAsia" w:eastAsiaTheme="majorEastAsia" w:hAnsiTheme="majorEastAsia" w:hint="eastAsia"/>
                <w:bCs/>
                <w:color w:val="000000" w:themeColor="text1"/>
                <w:sz w:val="18"/>
                <w:szCs w:val="20"/>
              </w:rPr>
              <w:t>は、特別な事情がある場合を除き、指定の取消しを検討するものとします</w:t>
            </w:r>
            <w:r w:rsidRPr="005731D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9373C33" w14:textId="77777777" w:rsidR="00356F6B" w:rsidRDefault="00356F6B" w:rsidP="00356F6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70D63F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7C1DD98" w14:textId="2BA86844"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21</w:t>
            </w:r>
            <w:r w:rsidRPr="001E2E1B">
              <w:rPr>
                <w:rFonts w:asciiTheme="majorEastAsia" w:eastAsiaTheme="majorEastAsia" w:hAnsiTheme="majorEastAsia"/>
                <w:bCs/>
                <w:color w:val="000000" w:themeColor="text1"/>
                <w:sz w:val="18"/>
                <w:szCs w:val="18"/>
              </w:rPr>
              <w:t>)</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3B6E5787" w14:textId="77777777" w:rsidTr="007342AD">
        <w:trPr>
          <w:cantSplit/>
          <w:trHeight w:val="411"/>
        </w:trPr>
        <w:tc>
          <w:tcPr>
            <w:tcW w:w="1413" w:type="dxa"/>
            <w:tcBorders>
              <w:top w:val="nil"/>
              <w:bottom w:val="nil"/>
            </w:tcBorders>
          </w:tcPr>
          <w:p w14:paraId="66F644C8"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dotted" w:sz="4" w:space="0" w:color="auto"/>
              <w:bottom w:val="dotted" w:sz="4" w:space="0" w:color="auto"/>
            </w:tcBorders>
          </w:tcPr>
          <w:p w14:paraId="2678EB09" w14:textId="77777777" w:rsidR="007342AD" w:rsidRDefault="007342AD" w:rsidP="007342AD">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7342AD" w:rsidRPr="00B103DF" w14:paraId="557E046B" w14:textId="77777777" w:rsidTr="000767E5">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D727E" w14:textId="77777777" w:rsidR="007342AD" w:rsidRPr="0030017D" w:rsidRDefault="007342AD" w:rsidP="007342AD">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7342AD" w:rsidRPr="00B103DF" w14:paraId="365ED5D8" w14:textId="77777777" w:rsidTr="000767E5">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7C62FF" w14:textId="77777777" w:rsidR="007342AD" w:rsidRDefault="007776E5"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4EEC094" w14:textId="77777777" w:rsidR="007342AD" w:rsidRPr="00B103DF"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7342AD" w:rsidRPr="00B103DF" w14:paraId="2D5CC03B"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E7E68" w14:textId="77777777" w:rsidR="007342AD" w:rsidRDefault="007776E5"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844BCC" w14:textId="77777777" w:rsidR="007342AD" w:rsidRPr="00B103DF"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7342AD" w:rsidRPr="00B103DF" w14:paraId="117C63EF"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75938" w14:textId="77777777" w:rsidR="007342AD" w:rsidRDefault="007776E5"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E36A59D" w14:textId="77777777" w:rsidR="007342AD" w:rsidRPr="00D1113C" w:rsidRDefault="007342AD" w:rsidP="007342AD">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9A05DE">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7342AD" w:rsidRPr="00B103DF" w14:paraId="640955FD" w14:textId="77777777" w:rsidTr="000767E5">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1290E0" w14:textId="77777777" w:rsidR="007342AD" w:rsidRDefault="007776E5" w:rsidP="007342A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7342A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F4CE567" w14:textId="77777777" w:rsidR="007342AD" w:rsidRPr="00D1113C" w:rsidRDefault="007342AD" w:rsidP="007342A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05F52A2E" w14:textId="77777777" w:rsidR="00356F6B" w:rsidRPr="00B103DF"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95FEA73"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5FB1F90B"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49AC0ED6" w14:textId="77777777" w:rsidR="00356F6B" w:rsidRPr="00436D0E"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8C1FA8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4B54EF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2</w:t>
            </w:r>
          </w:p>
          <w:p w14:paraId="5DA7E067"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8DA66D6" w14:textId="2730440D"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1注2</w:t>
            </w:r>
          </w:p>
          <w:p w14:paraId="6AA2EA2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196EB1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2</w:t>
            </w:r>
          </w:p>
          <w:p w14:paraId="06FD3887" w14:textId="270BFFB7"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p>
        </w:tc>
      </w:tr>
      <w:tr w:rsidR="00356F6B" w:rsidRPr="001E2E1B" w14:paraId="3CB50A83" w14:textId="77777777" w:rsidTr="00781FF9">
        <w:trPr>
          <w:trHeight w:val="830"/>
        </w:trPr>
        <w:tc>
          <w:tcPr>
            <w:tcW w:w="1413" w:type="dxa"/>
            <w:tcBorders>
              <w:top w:val="nil"/>
              <w:bottom w:val="nil"/>
            </w:tcBorders>
          </w:tcPr>
          <w:p w14:paraId="1320B0A2"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825017A" w14:textId="218FB571"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w:t>
            </w:r>
            <w:r w:rsidR="007342AD">
              <w:rPr>
                <w:rFonts w:asciiTheme="majorEastAsia" w:eastAsiaTheme="majorEastAsia" w:hAnsiTheme="majorEastAsia" w:hint="eastAsia"/>
                <w:bCs/>
                <w:color w:val="000000" w:themeColor="text1"/>
                <w:sz w:val="18"/>
                <w:szCs w:val="20"/>
              </w:rPr>
              <w:t>基準</w:t>
            </w:r>
            <w:r>
              <w:rPr>
                <w:rFonts w:asciiTheme="majorEastAsia" w:eastAsiaTheme="majorEastAsia" w:hAnsiTheme="majorEastAsia" w:hint="eastAsia"/>
                <w:bCs/>
                <w:color w:val="000000" w:themeColor="text1"/>
                <w:sz w:val="18"/>
                <w:szCs w:val="20"/>
              </w:rPr>
              <w:t>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6EB6A239"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F7A5D0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5691E1C" w14:textId="3F75C766"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の2(5)準用)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7342AD" w:rsidRPr="00097584" w14:paraId="2E43AC31" w14:textId="77777777" w:rsidTr="00043B1F">
        <w:trPr>
          <w:trHeight w:val="426"/>
        </w:trPr>
        <w:tc>
          <w:tcPr>
            <w:tcW w:w="1413" w:type="dxa"/>
            <w:tcBorders>
              <w:top w:val="nil"/>
              <w:bottom w:val="nil"/>
            </w:tcBorders>
          </w:tcPr>
          <w:p w14:paraId="0861247A" w14:textId="77777777" w:rsidR="007342AD" w:rsidRPr="00B103DF" w:rsidRDefault="007342AD" w:rsidP="007342AD">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1C10A7B" w14:textId="1B5FFAF3" w:rsidR="007342AD" w:rsidRPr="00B103DF" w:rsidRDefault="007342AD" w:rsidP="007342A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35BBBFF7" w14:textId="77777777" w:rsidR="007342AD" w:rsidRPr="00B103DF" w:rsidRDefault="007342AD" w:rsidP="007342AD">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EC031CE" w14:textId="77777777" w:rsidR="007342AD" w:rsidRPr="00097584" w:rsidRDefault="007342AD" w:rsidP="007342A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.1)問167</w:t>
            </w:r>
          </w:p>
        </w:tc>
      </w:tr>
      <w:tr w:rsidR="00356F6B" w:rsidRPr="00097584" w14:paraId="7492EF71" w14:textId="77777777" w:rsidTr="00043B1F">
        <w:trPr>
          <w:trHeight w:val="426"/>
        </w:trPr>
        <w:tc>
          <w:tcPr>
            <w:tcW w:w="1413" w:type="dxa"/>
            <w:tcBorders>
              <w:top w:val="nil"/>
              <w:bottom w:val="nil"/>
            </w:tcBorders>
          </w:tcPr>
          <w:p w14:paraId="75318D1E" w14:textId="77777777" w:rsidR="00356F6B" w:rsidRPr="00B103DF" w:rsidRDefault="00356F6B" w:rsidP="00356F6B">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FFB662"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55047217"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699C7C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.1)問168</w:t>
            </w:r>
          </w:p>
        </w:tc>
      </w:tr>
      <w:tr w:rsidR="00356F6B" w:rsidRPr="00097584" w14:paraId="50E4D76D" w14:textId="77777777" w:rsidTr="00A0243E">
        <w:trPr>
          <w:cantSplit/>
          <w:trHeight w:val="503"/>
        </w:trPr>
        <w:tc>
          <w:tcPr>
            <w:tcW w:w="1413" w:type="dxa"/>
            <w:tcBorders>
              <w:top w:val="nil"/>
              <w:bottom w:val="single" w:sz="4" w:space="0" w:color="auto"/>
            </w:tcBorders>
          </w:tcPr>
          <w:p w14:paraId="43F8B870" w14:textId="77777777" w:rsidR="00356F6B" w:rsidRPr="00B103DF" w:rsidRDefault="00356F6B" w:rsidP="00356F6B">
            <w:pPr>
              <w:widowControl/>
              <w:spacing w:line="240" w:lineRule="exact"/>
              <w:ind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7C87A3A" w14:textId="77777777" w:rsidR="00356F6B" w:rsidRPr="00B103DF"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2105DF3C"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951C44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.1)問169</w:t>
            </w:r>
          </w:p>
        </w:tc>
      </w:tr>
      <w:tr w:rsidR="00356F6B" w:rsidRPr="001E2E1B" w14:paraId="3AC2DC91" w14:textId="77777777" w:rsidTr="000A47DE">
        <w:trPr>
          <w:trHeight w:val="555"/>
        </w:trPr>
        <w:tc>
          <w:tcPr>
            <w:tcW w:w="1413" w:type="dxa"/>
            <w:tcBorders>
              <w:bottom w:val="nil"/>
            </w:tcBorders>
          </w:tcPr>
          <w:p w14:paraId="76294A6F"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業務継続計画未策定減算</w:t>
            </w:r>
          </w:p>
          <w:p w14:paraId="29197C5C" w14:textId="77777777" w:rsidR="00356F6B" w:rsidRPr="001E2E1B" w:rsidRDefault="00356F6B" w:rsidP="00356F6B">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1C4AEF6" w14:textId="7FEC46CB" w:rsidR="00356F6B" w:rsidRPr="00B103DF" w:rsidRDefault="000A47DE" w:rsidP="00356F6B">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sidR="001D2E0D">
              <w:rPr>
                <w:rFonts w:asciiTheme="majorEastAsia" w:eastAsiaTheme="majorEastAsia" w:hAnsiTheme="majorEastAsia" w:hint="eastAsia"/>
                <w:bCs/>
                <w:color w:val="000000" w:themeColor="text1"/>
                <w:sz w:val="18"/>
                <w:szCs w:val="20"/>
              </w:rPr>
              <w:t>認知症対応型通所介護</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0178EF88" w14:textId="77777777" w:rsidR="00356F6B"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いる</w:t>
            </w:r>
            <w:r w:rsidR="00356F6B" w:rsidRPr="00B103DF">
              <w:rPr>
                <w:rFonts w:asciiTheme="majorEastAsia" w:eastAsiaTheme="majorEastAsia" w:hAnsiTheme="majorEastAsia" w:hint="eastAsia"/>
                <w:bCs/>
                <w:color w:val="000000" w:themeColor="text1"/>
                <w:sz w:val="18"/>
                <w:szCs w:val="18"/>
              </w:rPr>
              <w:t xml:space="preserve">　</w:t>
            </w:r>
          </w:p>
          <w:p w14:paraId="1789F7EB" w14:textId="77777777" w:rsidR="00356F6B" w:rsidRDefault="007776E5" w:rsidP="00356F6B">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いない</w:t>
            </w:r>
          </w:p>
          <w:p w14:paraId="22F8BF1A" w14:textId="77777777" w:rsidR="00356F6B" w:rsidRPr="00B103DF"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356F6B">
                  <w:rPr>
                    <w:rFonts w:hAnsi="ＭＳ ゴシック" w:hint="eastAsia"/>
                    <w:color w:val="000000" w:themeColor="text1"/>
                    <w:sz w:val="18"/>
                    <w:szCs w:val="18"/>
                  </w:rPr>
                  <w:t>☐</w:t>
                </w:r>
              </w:sdtContent>
            </w:sdt>
            <w:r w:rsidR="00356F6B">
              <w:rPr>
                <w:rFonts w:asciiTheme="majorEastAsia" w:eastAsiaTheme="majorEastAsia" w:hAnsiTheme="majorEastAsia" w:hint="eastAsia"/>
                <w:color w:val="000000" w:themeColor="text1"/>
                <w:sz w:val="18"/>
                <w:szCs w:val="18"/>
              </w:rPr>
              <w:t xml:space="preserve">　</w:t>
            </w:r>
            <w:r w:rsidR="00356F6B">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3BC8076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3D19A8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3</w:t>
            </w:r>
          </w:p>
          <w:p w14:paraId="11D6CB1F" w14:textId="77777777" w:rsidR="008E6F8C" w:rsidRPr="00EB6226" w:rsidRDefault="008E6F8C" w:rsidP="008E6F8C">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D34E8E1" w14:textId="29D5A9F7" w:rsidR="008E6F8C" w:rsidRDefault="008E6F8C" w:rsidP="00356F6B">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1注3</w:t>
            </w:r>
          </w:p>
          <w:p w14:paraId="1B23135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0E6FA56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p>
          <w:p w14:paraId="2BAA2E66" w14:textId="7CF8FD45" w:rsidR="008E6F8C" w:rsidRPr="001E2E1B" w:rsidRDefault="008E6F8C"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5</w:t>
            </w:r>
          </w:p>
        </w:tc>
      </w:tr>
      <w:tr w:rsidR="00356F6B" w:rsidRPr="001E2E1B" w14:paraId="4A5ABC6C" w14:textId="77777777" w:rsidTr="00781FF9">
        <w:trPr>
          <w:trHeight w:val="333"/>
        </w:trPr>
        <w:tc>
          <w:tcPr>
            <w:tcW w:w="1413" w:type="dxa"/>
            <w:tcBorders>
              <w:top w:val="nil"/>
              <w:bottom w:val="nil"/>
            </w:tcBorders>
          </w:tcPr>
          <w:p w14:paraId="60947486"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472E51" w14:textId="77777777" w:rsidR="00356F6B" w:rsidRPr="00B103DF" w:rsidRDefault="00356F6B" w:rsidP="00356F6B">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57C8BA02"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A94BDB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3060E2D" w14:textId="352D7B71" w:rsidR="00356F6B" w:rsidRPr="00781FF9"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の3の2(3)準用)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2260F709" w14:textId="77777777" w:rsidTr="00781FF9">
        <w:trPr>
          <w:trHeight w:val="347"/>
        </w:trPr>
        <w:tc>
          <w:tcPr>
            <w:tcW w:w="1413" w:type="dxa"/>
            <w:tcBorders>
              <w:top w:val="nil"/>
              <w:bottom w:val="nil"/>
            </w:tcBorders>
          </w:tcPr>
          <w:p w14:paraId="15FB609E" w14:textId="77777777" w:rsidR="00356F6B" w:rsidRPr="001E2E1B"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7B637A8"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48212F4" w14:textId="77777777" w:rsidR="00356F6B" w:rsidRPr="00B103DF"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D1DFC33"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.1)問164</w:t>
            </w:r>
          </w:p>
        </w:tc>
      </w:tr>
      <w:tr w:rsidR="000A47DE" w:rsidRPr="001E2E1B" w14:paraId="55EA9235" w14:textId="77777777" w:rsidTr="00043B1F">
        <w:trPr>
          <w:trHeight w:val="234"/>
        </w:trPr>
        <w:tc>
          <w:tcPr>
            <w:tcW w:w="1413" w:type="dxa"/>
            <w:tcBorders>
              <w:top w:val="nil"/>
              <w:bottom w:val="single" w:sz="4" w:space="0" w:color="auto"/>
            </w:tcBorders>
          </w:tcPr>
          <w:p w14:paraId="7CF1EB2F" w14:textId="77777777" w:rsidR="000A47DE" w:rsidRPr="001E2E1B" w:rsidRDefault="000A47DE" w:rsidP="000A47D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7D85EE3" w14:textId="34AA9D60" w:rsidR="000A47DE" w:rsidRPr="00B103DF" w:rsidRDefault="000A47DE" w:rsidP="000A47D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2BD0B32" w14:textId="77777777" w:rsidR="000A47DE" w:rsidRPr="00B103DF" w:rsidRDefault="000A47DE" w:rsidP="000A47D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636A1C" w14:textId="77777777" w:rsidR="000A47DE" w:rsidRPr="00097584" w:rsidRDefault="000A47DE" w:rsidP="000A47D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.1)問166</w:t>
            </w:r>
          </w:p>
        </w:tc>
      </w:tr>
      <w:tr w:rsidR="00356F6B" w:rsidRPr="001E2E1B" w14:paraId="48A7DB90" w14:textId="77777777" w:rsidTr="000A47DE">
        <w:trPr>
          <w:trHeight w:val="769"/>
        </w:trPr>
        <w:tc>
          <w:tcPr>
            <w:tcW w:w="1413" w:type="dxa"/>
            <w:tcBorders>
              <w:top w:val="single" w:sz="4" w:space="0" w:color="auto"/>
              <w:left w:val="single" w:sz="4" w:space="0" w:color="auto"/>
              <w:bottom w:val="nil"/>
              <w:right w:val="single" w:sz="4" w:space="0" w:color="auto"/>
            </w:tcBorders>
          </w:tcPr>
          <w:p w14:paraId="22F7D386"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２時間以上３時間未満の</w:t>
            </w:r>
            <w:r>
              <w:rPr>
                <w:rFonts w:asciiTheme="majorEastAsia" w:eastAsiaTheme="majorEastAsia" w:hAnsiTheme="majorEastAsia" w:hint="eastAsia"/>
                <w:bCs/>
                <w:color w:val="000000" w:themeColor="text1"/>
                <w:sz w:val="18"/>
                <w:szCs w:val="20"/>
              </w:rPr>
              <w:t>認知症対応型</w:t>
            </w:r>
            <w:r w:rsidRPr="001E2E1B">
              <w:rPr>
                <w:rFonts w:asciiTheme="majorEastAsia" w:eastAsiaTheme="majorEastAsia" w:hAnsiTheme="majorEastAsia" w:hint="eastAsia"/>
                <w:bCs/>
                <w:color w:val="000000" w:themeColor="text1"/>
                <w:sz w:val="18"/>
                <w:szCs w:val="20"/>
              </w:rPr>
              <w:t>通所介護</w:t>
            </w:r>
          </w:p>
        </w:tc>
        <w:tc>
          <w:tcPr>
            <w:tcW w:w="5953" w:type="dxa"/>
            <w:tcBorders>
              <w:top w:val="single" w:sz="4" w:space="0" w:color="auto"/>
              <w:left w:val="single" w:sz="4" w:space="0" w:color="auto"/>
              <w:bottom w:val="dotted" w:sz="4" w:space="0" w:color="auto"/>
            </w:tcBorders>
          </w:tcPr>
          <w:p w14:paraId="187A6E1C" w14:textId="4EEA8375"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心身の状況その他利用者のやむを得ない事情により、長時間のサービス利用が困難である利用者に対して、所要時間２時間以上３時間未満の指定認知症対応型通所介護を行う場合は、</w:t>
            </w:r>
            <w:r w:rsidR="00180AE6" w:rsidRPr="00874306">
              <w:rPr>
                <w:rFonts w:asciiTheme="majorEastAsia" w:eastAsiaTheme="majorEastAsia" w:hAnsiTheme="majorEastAsia" w:hint="eastAsia"/>
                <w:bCs/>
                <w:color w:val="000000" w:themeColor="text1"/>
                <w:sz w:val="18"/>
                <w:szCs w:val="20"/>
              </w:rPr>
              <w:t>所要時間４時間以上５時間未満の</w:t>
            </w:r>
            <w:r w:rsidR="00180AE6">
              <w:rPr>
                <w:rFonts w:asciiTheme="majorEastAsia" w:eastAsiaTheme="majorEastAsia" w:hAnsiTheme="majorEastAsia" w:hint="eastAsia"/>
                <w:bCs/>
                <w:color w:val="000000" w:themeColor="text1"/>
                <w:sz w:val="18"/>
                <w:szCs w:val="20"/>
              </w:rPr>
              <w:t>区分での</w:t>
            </w:r>
            <w:r w:rsidR="00180AE6" w:rsidRPr="001E2E1B">
              <w:rPr>
                <w:rFonts w:asciiTheme="majorEastAsia" w:eastAsiaTheme="majorEastAsia" w:hAnsiTheme="majorEastAsia" w:hint="eastAsia"/>
                <w:bCs/>
                <w:color w:val="000000" w:themeColor="text1"/>
                <w:sz w:val="18"/>
                <w:szCs w:val="20"/>
              </w:rPr>
              <w:t>所定単位数</w:t>
            </w:r>
            <w:r w:rsidR="00180AE6">
              <w:rPr>
                <w:rFonts w:asciiTheme="majorEastAsia" w:eastAsiaTheme="majorEastAsia" w:hAnsiTheme="majorEastAsia" w:hint="eastAsia"/>
                <w:bCs/>
                <w:color w:val="000000" w:themeColor="text1"/>
                <w:sz w:val="18"/>
                <w:szCs w:val="20"/>
              </w:rPr>
              <w:t>の１００分の</w:t>
            </w:r>
            <w:r w:rsidR="006D03F8">
              <w:rPr>
                <w:rFonts w:asciiTheme="majorEastAsia" w:eastAsiaTheme="majorEastAsia" w:hAnsiTheme="majorEastAsia" w:hint="eastAsia"/>
                <w:bCs/>
                <w:color w:val="000000" w:themeColor="text1"/>
                <w:sz w:val="18"/>
                <w:szCs w:val="20"/>
              </w:rPr>
              <w:t>６３</w:t>
            </w:r>
            <w:r w:rsidR="00180AE6">
              <w:rPr>
                <w:rFonts w:asciiTheme="majorEastAsia" w:eastAsiaTheme="majorEastAsia" w:hAnsiTheme="majorEastAsia" w:hint="eastAsia"/>
                <w:bCs/>
                <w:color w:val="000000" w:themeColor="text1"/>
                <w:sz w:val="18"/>
                <w:szCs w:val="20"/>
              </w:rPr>
              <w:t>に相当する単位数</w:t>
            </w:r>
            <w:r w:rsidR="00180AE6" w:rsidRPr="001E2E1B">
              <w:rPr>
                <w:rFonts w:asciiTheme="majorEastAsia" w:eastAsiaTheme="majorEastAsia" w:hAnsiTheme="majorEastAsia" w:hint="eastAsia"/>
                <w:bCs/>
                <w:color w:val="000000" w:themeColor="text1"/>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2BDEE504"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325594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10490D0"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8929817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734448B"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5579362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B365F3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FEE9459" w14:textId="63EF60D8"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sidR="006D03F8">
              <w:rPr>
                <w:rFonts w:asciiTheme="majorEastAsia" w:eastAsiaTheme="majorEastAsia" w:hAnsiTheme="majorEastAsia" w:hint="eastAsia"/>
                <w:bCs/>
                <w:color w:val="000000" w:themeColor="text1"/>
                <w:sz w:val="18"/>
                <w:szCs w:val="18"/>
              </w:rPr>
              <w:t>4</w:t>
            </w:r>
          </w:p>
          <w:p w14:paraId="47C81FA5"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128DD8B" w14:textId="210025A7"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1注4</w:t>
            </w:r>
          </w:p>
          <w:p w14:paraId="6EBDE0FD"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056D2EC4" w14:textId="3D40E1FA" w:rsidR="004B43BF"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号</w:t>
            </w:r>
            <w:r w:rsidR="007B13DF">
              <w:rPr>
                <w:rFonts w:asciiTheme="majorEastAsia" w:eastAsiaTheme="majorEastAsia" w:hAnsiTheme="majorEastAsia" w:hint="eastAsia"/>
                <w:bCs/>
                <w:color w:val="000000" w:themeColor="text1"/>
                <w:sz w:val="18"/>
                <w:szCs w:val="18"/>
              </w:rPr>
              <w:t>、</w:t>
            </w:r>
            <w:r w:rsidR="004B43BF" w:rsidRPr="001E2E1B">
              <w:rPr>
                <w:rFonts w:asciiTheme="majorEastAsia" w:eastAsiaTheme="majorEastAsia" w:hAnsiTheme="majorEastAsia" w:hint="eastAsia"/>
                <w:bCs/>
                <w:color w:val="000000" w:themeColor="text1"/>
                <w:sz w:val="18"/>
                <w:szCs w:val="18"/>
              </w:rPr>
              <w:t>第</w:t>
            </w:r>
            <w:r w:rsidR="004B43BF">
              <w:rPr>
                <w:rFonts w:asciiTheme="majorEastAsia" w:eastAsiaTheme="majorEastAsia" w:hAnsiTheme="majorEastAsia" w:hint="eastAsia"/>
                <w:bCs/>
                <w:color w:val="000000" w:themeColor="text1"/>
                <w:sz w:val="18"/>
                <w:szCs w:val="18"/>
              </w:rPr>
              <w:t>89</w:t>
            </w:r>
            <w:r w:rsidR="004B43BF" w:rsidRPr="001E2E1B">
              <w:rPr>
                <w:rFonts w:asciiTheme="majorEastAsia" w:eastAsiaTheme="majorEastAsia" w:hAnsiTheme="majorEastAsia" w:hint="eastAsia"/>
                <w:bCs/>
                <w:color w:val="000000" w:themeColor="text1"/>
                <w:sz w:val="18"/>
                <w:szCs w:val="18"/>
              </w:rPr>
              <w:t>号</w:t>
            </w:r>
          </w:p>
        </w:tc>
      </w:tr>
      <w:tr w:rsidR="00356F6B" w:rsidRPr="001E2E1B" w14:paraId="2F0F8E4D" w14:textId="77777777" w:rsidTr="007776E5">
        <w:trPr>
          <w:cantSplit/>
          <w:trHeight w:val="58"/>
        </w:trPr>
        <w:tc>
          <w:tcPr>
            <w:tcW w:w="1413" w:type="dxa"/>
            <w:tcBorders>
              <w:top w:val="nil"/>
              <w:left w:val="single" w:sz="4" w:space="0" w:color="auto"/>
              <w:bottom w:val="nil"/>
              <w:right w:val="single" w:sz="4" w:space="0" w:color="auto"/>
            </w:tcBorders>
          </w:tcPr>
          <w:p w14:paraId="6A9EEC4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6DDBCFF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２時間以上３時間未満の認知症対応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276" w:type="dxa"/>
            <w:tcBorders>
              <w:top w:val="dotted" w:sz="4" w:space="0" w:color="auto"/>
              <w:bottom w:val="single" w:sz="4" w:space="0" w:color="auto"/>
            </w:tcBorders>
          </w:tcPr>
          <w:p w14:paraId="24C50A1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62127B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A16282A" w14:textId="53A2A032"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0C20A6C5" w14:textId="77777777" w:rsidTr="000A47DE">
        <w:trPr>
          <w:trHeight w:val="58"/>
        </w:trPr>
        <w:tc>
          <w:tcPr>
            <w:tcW w:w="1413" w:type="dxa"/>
            <w:tcBorders>
              <w:top w:val="nil"/>
              <w:left w:val="single" w:sz="4" w:space="0" w:color="auto"/>
              <w:bottom w:val="single" w:sz="4" w:space="0" w:color="auto"/>
              <w:right w:val="single" w:sz="4" w:space="0" w:color="auto"/>
            </w:tcBorders>
          </w:tcPr>
          <w:p w14:paraId="02D2FEE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7389E97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２時間以上３時間未満の指定認知症対応型通所介護であっても、認知症対応型通所介護の本来の目的に照らし、利用者の日常生活動作能力などの向上のため、日常生活を通じた機能訓練等を実施していますか。</w:t>
            </w:r>
          </w:p>
        </w:tc>
        <w:tc>
          <w:tcPr>
            <w:tcW w:w="1276" w:type="dxa"/>
            <w:tcBorders>
              <w:top w:val="dotted" w:sz="4" w:space="0" w:color="auto"/>
              <w:bottom w:val="single" w:sz="4" w:space="0" w:color="auto"/>
            </w:tcBorders>
            <w:shd w:val="clear" w:color="auto" w:fill="FFF2CC" w:themeFill="accent4" w:themeFillTint="33"/>
          </w:tcPr>
          <w:p w14:paraId="0CCD61C2"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03655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2C0174"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646212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9409EE6"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530997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F1CBCA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4B621085" w14:textId="6725FE21" w:rsidR="00356F6B" w:rsidRPr="001E2E1B" w:rsidRDefault="00356F6B" w:rsidP="007B13DF">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)準用)</w:t>
            </w:r>
            <w:r w:rsidR="007B13DF">
              <w:rPr>
                <w:rFonts w:asciiTheme="majorEastAsia" w:eastAsiaTheme="majorEastAsia" w:hAnsiTheme="majorEastAsia" w:hint="eastAsia"/>
                <w:bCs/>
                <w:color w:val="000000" w:themeColor="text1"/>
                <w:sz w:val="18"/>
                <w:szCs w:val="18"/>
              </w:rPr>
              <w:t>、</w:t>
            </w:r>
            <w:r w:rsidR="007B13DF" w:rsidRPr="001E2E1B">
              <w:rPr>
                <w:rFonts w:asciiTheme="majorEastAsia" w:eastAsiaTheme="majorEastAsia" w:hAnsiTheme="majorEastAsia" w:hint="eastAsia"/>
                <w:bCs/>
                <w:color w:val="000000" w:themeColor="text1"/>
                <w:sz w:val="18"/>
                <w:szCs w:val="18"/>
              </w:rPr>
              <w:t>第</w:t>
            </w:r>
            <w:r w:rsidR="007B13DF">
              <w:rPr>
                <w:rFonts w:asciiTheme="majorEastAsia" w:eastAsiaTheme="majorEastAsia" w:hAnsiTheme="majorEastAsia" w:hint="eastAsia"/>
                <w:bCs/>
                <w:color w:val="000000" w:themeColor="text1"/>
                <w:sz w:val="18"/>
                <w:szCs w:val="18"/>
              </w:rPr>
              <w:t>3</w:t>
            </w:r>
          </w:p>
        </w:tc>
      </w:tr>
      <w:tr w:rsidR="00356F6B" w:rsidRPr="001E2E1B" w14:paraId="5B974028" w14:textId="77777777" w:rsidTr="000A47DE">
        <w:trPr>
          <w:cantSplit/>
          <w:trHeight w:val="878"/>
        </w:trPr>
        <w:tc>
          <w:tcPr>
            <w:tcW w:w="1413" w:type="dxa"/>
            <w:tcBorders>
              <w:top w:val="single" w:sz="4" w:space="0" w:color="auto"/>
              <w:bottom w:val="nil"/>
            </w:tcBorders>
          </w:tcPr>
          <w:p w14:paraId="5BAA8EFC" w14:textId="77777777" w:rsidR="00356F6B" w:rsidRPr="001E2E1B" w:rsidRDefault="00356F6B" w:rsidP="007342AD">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感染症又は災害の発生を理由とする利用者数減少加算</w:t>
            </w:r>
          </w:p>
        </w:tc>
        <w:tc>
          <w:tcPr>
            <w:tcW w:w="5953" w:type="dxa"/>
            <w:tcBorders>
              <w:top w:val="nil"/>
              <w:bottom w:val="single" w:sz="4" w:space="0" w:color="auto"/>
            </w:tcBorders>
          </w:tcPr>
          <w:p w14:paraId="393C34F6" w14:textId="4D363680" w:rsidR="00356F6B" w:rsidRPr="00E80BD5" w:rsidRDefault="000A47DE" w:rsidP="000A47DE">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①　</w:t>
            </w:r>
            <w:r w:rsidR="00356F6B" w:rsidRPr="00E80BD5">
              <w:rPr>
                <w:rFonts w:asciiTheme="majorEastAsia" w:eastAsiaTheme="majorEastAsia" w:hAnsiTheme="majorEastAsia" w:hint="eastAsia"/>
                <w:bCs/>
                <w:color w:val="000000" w:themeColor="text1"/>
                <w:sz w:val="18"/>
                <w:szCs w:val="18"/>
              </w:rPr>
              <w:t>感染症又は災害（厚生労働大臣が認めるものに限る。）の発生を理由とする利用者数の減少が生じ、当該月の利用者数の実績が当該月の前年度における月平均の利用者数よりも１００分の５以上減少している場合に、市長に対し、届出を行った指定認知症対応型通所介護事業所において、指定認知症対応型通所介護を行った場合には、利用者数が減少した月の翌々月から３月以内に限り、</w:t>
            </w:r>
            <w:r w:rsidR="00180AE6" w:rsidRPr="00AD246F">
              <w:rPr>
                <w:rFonts w:asciiTheme="majorEastAsia" w:eastAsiaTheme="majorEastAsia" w:hAnsiTheme="majorEastAsia" w:hint="eastAsia"/>
                <w:color w:val="000000" w:themeColor="text1"/>
                <w:sz w:val="18"/>
                <w:szCs w:val="18"/>
              </w:rPr>
              <w:t>感染症又は災害の発生を理由とする利用者数減少加算</w:t>
            </w:r>
            <w:r w:rsidR="00180AE6">
              <w:rPr>
                <w:rFonts w:asciiTheme="majorEastAsia" w:eastAsiaTheme="majorEastAsia" w:hAnsiTheme="majorEastAsia" w:hint="eastAsia"/>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c>
        <w:tc>
          <w:tcPr>
            <w:tcW w:w="1276" w:type="dxa"/>
            <w:tcBorders>
              <w:top w:val="nil"/>
              <w:bottom w:val="single" w:sz="4" w:space="0" w:color="auto"/>
            </w:tcBorders>
            <w:shd w:val="clear" w:color="auto" w:fill="FFF2CC" w:themeFill="accent4" w:themeFillTint="33"/>
          </w:tcPr>
          <w:p w14:paraId="55C88BEB"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09323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9ACAC50"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2147382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05B28CB"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1313211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0438C24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43AA1D5" w14:textId="77777777" w:rsidR="00356F6B"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5</w:t>
            </w:r>
          </w:p>
          <w:p w14:paraId="585F2A64"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081B8B2" w14:textId="563F4E99"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1注5</w:t>
            </w:r>
          </w:p>
        </w:tc>
      </w:tr>
      <w:tr w:rsidR="000A47DE" w:rsidRPr="001E2E1B" w14:paraId="4795145D" w14:textId="77777777" w:rsidTr="000A47DE">
        <w:trPr>
          <w:trHeight w:val="594"/>
        </w:trPr>
        <w:tc>
          <w:tcPr>
            <w:tcW w:w="1413" w:type="dxa"/>
            <w:tcBorders>
              <w:top w:val="nil"/>
              <w:bottom w:val="nil"/>
            </w:tcBorders>
          </w:tcPr>
          <w:p w14:paraId="548520E9" w14:textId="77777777" w:rsidR="000A47DE" w:rsidRPr="001E2E1B" w:rsidRDefault="000A47DE" w:rsidP="000A47D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24C7772" w14:textId="3092CF2B" w:rsidR="000A47DE" w:rsidRPr="00E80BD5" w:rsidRDefault="000A47DE" w:rsidP="000A47DE">
            <w:pPr>
              <w:spacing w:line="240" w:lineRule="exact"/>
              <w:ind w:left="158"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当該加算の期間が終了した月の翌月から３月以内に限り、引き続き加算する場合は、利用者数の減少に対応するための経営改善に時間を要することその他の特別な事情があると認められる場合としていますか。</w:t>
            </w:r>
          </w:p>
        </w:tc>
        <w:tc>
          <w:tcPr>
            <w:tcW w:w="1276" w:type="dxa"/>
            <w:tcBorders>
              <w:top w:val="single" w:sz="4" w:space="0" w:color="auto"/>
              <w:bottom w:val="dotted" w:sz="4" w:space="0" w:color="auto"/>
            </w:tcBorders>
            <w:shd w:val="clear" w:color="auto" w:fill="FFF2CC" w:themeFill="accent4" w:themeFillTint="33"/>
          </w:tcPr>
          <w:p w14:paraId="0B227972" w14:textId="77777777" w:rsidR="000A47DE" w:rsidRPr="00E80BD5" w:rsidRDefault="007776E5" w:rsidP="000A47D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1349128"/>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いる　</w:t>
            </w:r>
          </w:p>
          <w:p w14:paraId="4499AF34" w14:textId="77777777" w:rsidR="000A47DE" w:rsidRPr="00E80BD5" w:rsidRDefault="007776E5" w:rsidP="000A47DE">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86497859"/>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いない</w:t>
            </w:r>
          </w:p>
          <w:p w14:paraId="1A8EFA00" w14:textId="56E33ED9" w:rsidR="000A47DE" w:rsidRPr="00E80BD5" w:rsidRDefault="007776E5" w:rsidP="000A47D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34836"/>
                <w14:checkbox>
                  <w14:checked w14:val="0"/>
                  <w14:checkedState w14:val="0052" w14:font="Wingdings 2"/>
                  <w14:uncheckedState w14:val="2610" w14:font="ＭＳ ゴシック"/>
                </w14:checkbox>
              </w:sdtPr>
              <w:sdtEndPr/>
              <w:sdtContent>
                <w:r w:rsidR="000A47DE" w:rsidRPr="00E80BD5">
                  <w:rPr>
                    <w:rFonts w:hAnsi="ＭＳ ゴシック" w:hint="eastAsia"/>
                    <w:bCs/>
                    <w:color w:val="000000" w:themeColor="text1"/>
                    <w:sz w:val="18"/>
                    <w:szCs w:val="18"/>
                  </w:rPr>
                  <w:t>☐</w:t>
                </w:r>
              </w:sdtContent>
            </w:sdt>
            <w:r w:rsidR="000A47DE"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7A19A491" w14:textId="77777777" w:rsidR="000A47DE" w:rsidRPr="001E2E1B" w:rsidRDefault="000A47DE" w:rsidP="000A47D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E3C9B5B" w14:textId="77777777" w:rsidR="000A47DE" w:rsidRDefault="000A47DE" w:rsidP="000A47DE">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5</w:t>
            </w:r>
          </w:p>
          <w:p w14:paraId="6620D09E"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4CB5552" w14:textId="13F02015" w:rsidR="004B43BF" w:rsidRPr="00942BF9" w:rsidRDefault="004B43BF" w:rsidP="004B43BF">
            <w:pPr>
              <w:spacing w:line="240" w:lineRule="exact"/>
              <w:ind w:left="158" w:hangingChars="100" w:hanging="158"/>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1注5</w:t>
            </w:r>
          </w:p>
        </w:tc>
      </w:tr>
      <w:tr w:rsidR="00356F6B" w:rsidRPr="001E2E1B" w14:paraId="67CDEC67" w14:textId="77777777" w:rsidTr="00043B1F">
        <w:trPr>
          <w:trHeight w:val="1336"/>
        </w:trPr>
        <w:tc>
          <w:tcPr>
            <w:tcW w:w="1413" w:type="dxa"/>
            <w:tcBorders>
              <w:top w:val="nil"/>
              <w:bottom w:val="single" w:sz="4" w:space="0" w:color="auto"/>
            </w:tcBorders>
          </w:tcPr>
          <w:p w14:paraId="3D3B0B01"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D21E953"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感染症又は災害の発生を利用とする利用者数の減少が一定以上生じている場合の基本報酬への加算の内容については、別途通知「通所介護等において感染症又は災害の発生を理由とする利用者数の減少が一定以上生じている場合の評価に係る基本的な考え方並びに事務処理手順及び様式例の提示について（令和３年３月１６日）（老認発０３１６第４号・老老発０３１６第３号）」を参照してください。</w:t>
            </w:r>
          </w:p>
        </w:tc>
        <w:tc>
          <w:tcPr>
            <w:tcW w:w="1276" w:type="dxa"/>
            <w:tcBorders>
              <w:top w:val="dotted" w:sz="4" w:space="0" w:color="auto"/>
              <w:bottom w:val="single" w:sz="4" w:space="0" w:color="auto"/>
            </w:tcBorders>
          </w:tcPr>
          <w:p w14:paraId="3900E554"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26A88A0"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C085C68" w14:textId="6F88F80E" w:rsidR="00356F6B" w:rsidRPr="001E2E1B" w:rsidRDefault="00356F6B" w:rsidP="00356F6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05C63F70" w14:textId="77777777" w:rsidTr="00EB2F78">
        <w:trPr>
          <w:cantSplit/>
          <w:trHeight w:val="1070"/>
        </w:trPr>
        <w:tc>
          <w:tcPr>
            <w:tcW w:w="1413" w:type="dxa"/>
            <w:tcBorders>
              <w:top w:val="single" w:sz="4" w:space="0" w:color="auto"/>
              <w:bottom w:val="nil"/>
            </w:tcBorders>
          </w:tcPr>
          <w:p w14:paraId="61F3178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延長加算</w:t>
            </w:r>
          </w:p>
          <w:p w14:paraId="45DAE71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655CF6" w14:textId="35E91FD5" w:rsidR="00356F6B" w:rsidRPr="00E80BD5" w:rsidRDefault="00356F6B" w:rsidP="000A47DE">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市長に対し、届出を行った指定認知症対応型通所介護事業所において、日常生活上の世話を行った後に引き続き所要時間８時間以上９時間未満の指定認知症対応型通所介護を行った場合又は所要時間８時間以上９時間未満の指定認知症対応型通所介護を行った後に引き続き日常生活上の世話を行った場合であって、当該指定認知症対応型通所介護の所要時間と当該指定認知症対応型通所介護の前後に行った日常生活上の世話の所要時間を通算した時間が９時間以上となった場合は、</w:t>
            </w:r>
            <w:r w:rsidR="000A47DE" w:rsidRPr="00E80BD5">
              <w:rPr>
                <w:rFonts w:asciiTheme="majorEastAsia" w:eastAsiaTheme="majorEastAsia" w:hAnsiTheme="majorEastAsia" w:hint="eastAsia"/>
                <w:bCs/>
                <w:color w:val="000000" w:themeColor="text1"/>
                <w:sz w:val="18"/>
                <w:szCs w:val="18"/>
              </w:rPr>
              <w:t>時間区分に応じ、</w:t>
            </w:r>
            <w:r w:rsidR="00180AE6">
              <w:rPr>
                <w:rFonts w:asciiTheme="majorEastAsia" w:eastAsiaTheme="majorEastAsia" w:hAnsiTheme="majorEastAsia" w:hint="eastAsia"/>
                <w:bCs/>
                <w:color w:val="000000" w:themeColor="text1"/>
                <w:sz w:val="18"/>
                <w:szCs w:val="18"/>
              </w:rPr>
              <w:t>延長加算を算定</w:t>
            </w:r>
            <w:r w:rsidR="000A47DE" w:rsidRPr="00E80BD5">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1DAC51E4"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116758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6CE5724"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4103589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4F1EC93"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71071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00D9DD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56D242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6</w:t>
            </w:r>
          </w:p>
          <w:p w14:paraId="7E0B8191"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71117AF" w14:textId="1EB4BFA2" w:rsidR="00356F6B" w:rsidRPr="001E2E1B" w:rsidRDefault="004B43BF" w:rsidP="004B43BF">
            <w:pPr>
              <w:spacing w:line="20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1注6</w:t>
            </w:r>
          </w:p>
        </w:tc>
      </w:tr>
      <w:tr w:rsidR="00356F6B" w:rsidRPr="001E2E1B" w14:paraId="4BF1756B" w14:textId="77777777" w:rsidTr="00043B1F">
        <w:trPr>
          <w:trHeight w:val="1607"/>
        </w:trPr>
        <w:tc>
          <w:tcPr>
            <w:tcW w:w="1413" w:type="dxa"/>
            <w:tcBorders>
              <w:top w:val="nil"/>
              <w:bottom w:val="nil"/>
            </w:tcBorders>
          </w:tcPr>
          <w:p w14:paraId="217C5B45" w14:textId="77777777" w:rsidR="00356F6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C626A8" w14:textId="50210F33"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延長加算は、所要時間８時間以上９時間未満の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認知症対応型通所介護の前後に連続して日常生活上の世話を行う場合について、５時間を限度として算定されるものであり、例えば、次の場合には、５時間分の延長サービスとして</w:t>
            </w:r>
            <w:r w:rsidR="00EB2F78" w:rsidRPr="00E80BD5">
              <w:rPr>
                <w:rFonts w:asciiTheme="majorEastAsia" w:eastAsiaTheme="majorEastAsia" w:hAnsiTheme="majorEastAsia" w:hint="eastAsia"/>
                <w:bCs/>
                <w:color w:val="000000" w:themeColor="text1"/>
                <w:sz w:val="18"/>
                <w:szCs w:val="18"/>
              </w:rPr>
              <w:t>加算</w:t>
            </w:r>
            <w:r w:rsidRPr="00E80BD5">
              <w:rPr>
                <w:rFonts w:asciiTheme="majorEastAsia" w:eastAsiaTheme="majorEastAsia" w:hAnsiTheme="majorEastAsia" w:hint="eastAsia"/>
                <w:bCs/>
                <w:color w:val="000000" w:themeColor="text1"/>
                <w:sz w:val="18"/>
                <w:szCs w:val="18"/>
              </w:rPr>
              <w:t>が算定されます。</w:t>
            </w:r>
          </w:p>
          <w:tbl>
            <w:tblPr>
              <w:tblStyle w:val="a3"/>
              <w:tblW w:w="5574" w:type="dxa"/>
              <w:tblInd w:w="158" w:type="dxa"/>
              <w:tblLayout w:type="fixed"/>
              <w:tblLook w:val="04A0" w:firstRow="1" w:lastRow="0" w:firstColumn="1" w:lastColumn="0" w:noHBand="0" w:noVBand="1"/>
            </w:tblPr>
            <w:tblGrid>
              <w:gridCol w:w="438"/>
              <w:gridCol w:w="5136"/>
            </w:tblGrid>
            <w:tr w:rsidR="00356F6B" w:rsidRPr="00E80BD5" w14:paraId="12BC26CD" w14:textId="77777777" w:rsidTr="00575924">
              <w:trPr>
                <w:trHeight w:val="260"/>
              </w:trPr>
              <w:tc>
                <w:tcPr>
                  <w:tcW w:w="438" w:type="dxa"/>
                  <w:shd w:val="clear" w:color="auto" w:fill="D0CECE" w:themeFill="background2" w:themeFillShade="E6"/>
                </w:tcPr>
                <w:p w14:paraId="5EC5C489"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6" w:type="dxa"/>
                </w:tcPr>
                <w:p w14:paraId="64119CE0" w14:textId="6FA36C95"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９時間の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認知症対応型通所介護の後に連続して５時間の延長サービスを行った場合</w:t>
                  </w:r>
                </w:p>
              </w:tc>
            </w:tr>
            <w:tr w:rsidR="00356F6B" w:rsidRPr="00E80BD5" w14:paraId="0A52D1DA" w14:textId="77777777" w:rsidTr="00575924">
              <w:trPr>
                <w:trHeight w:val="260"/>
              </w:trPr>
              <w:tc>
                <w:tcPr>
                  <w:tcW w:w="438" w:type="dxa"/>
                  <w:shd w:val="clear" w:color="auto" w:fill="D0CECE" w:themeFill="background2" w:themeFillShade="E6"/>
                </w:tcPr>
                <w:p w14:paraId="57294FC0"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6" w:type="dxa"/>
                </w:tcPr>
                <w:p w14:paraId="66E56B50" w14:textId="61DADDBB"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９時間の</w:t>
                  </w:r>
                  <w:r w:rsidR="00E365ED">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認知症対応型通所介護の前に連続して２時間、後に連続して３時間、合計５時間の延長サービスを行った場合</w:t>
                  </w:r>
                </w:p>
              </w:tc>
            </w:tr>
          </w:tbl>
          <w:p w14:paraId="2649605A" w14:textId="77777777" w:rsidR="00356F6B" w:rsidRPr="00E80BD5" w:rsidRDefault="00356F6B" w:rsidP="00356F6B">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tcPr>
          <w:p w14:paraId="68023376"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77D1CB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0857BF6" w14:textId="1387F44A"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6A6A230" w14:textId="77777777" w:rsidTr="00EB2F78">
        <w:trPr>
          <w:trHeight w:val="104"/>
        </w:trPr>
        <w:tc>
          <w:tcPr>
            <w:tcW w:w="1413" w:type="dxa"/>
            <w:tcBorders>
              <w:top w:val="nil"/>
              <w:bottom w:val="nil"/>
            </w:tcBorders>
          </w:tcPr>
          <w:p w14:paraId="40F02DE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91EE790" w14:textId="6297013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w:t>
            </w:r>
            <w:r w:rsidR="00356F6B" w:rsidRPr="00E80BD5">
              <w:rPr>
                <w:rFonts w:asciiTheme="majorEastAsia" w:eastAsiaTheme="majorEastAsia" w:hAnsiTheme="majorEastAsia" w:hint="eastAsia"/>
                <w:bCs/>
                <w:color w:val="000000" w:themeColor="text1"/>
                <w:sz w:val="18"/>
                <w:szCs w:val="18"/>
              </w:rPr>
              <w:t xml:space="preserve">　</w:t>
            </w:r>
            <w:r w:rsidR="00791B26">
              <w:rPr>
                <w:rFonts w:asciiTheme="majorEastAsia" w:eastAsiaTheme="majorEastAsia" w:hAnsiTheme="majorEastAsia" w:hint="eastAsia"/>
                <w:bCs/>
                <w:color w:val="000000" w:themeColor="text1"/>
                <w:sz w:val="18"/>
                <w:szCs w:val="18"/>
              </w:rPr>
              <w:t>指定</w:t>
            </w:r>
            <w:r w:rsidR="00356F6B" w:rsidRPr="00E80BD5">
              <w:rPr>
                <w:rFonts w:asciiTheme="majorEastAsia" w:eastAsiaTheme="majorEastAsia" w:hAnsiTheme="majorEastAsia" w:hint="eastAsia"/>
                <w:bCs/>
                <w:color w:val="000000" w:themeColor="text1"/>
                <w:sz w:val="18"/>
                <w:szCs w:val="18"/>
              </w:rPr>
              <w:t>認知症対応型通所介護と延長サービスを通算した時間が９時間以上の部分について算定していますか。</w:t>
            </w:r>
          </w:p>
        </w:tc>
        <w:tc>
          <w:tcPr>
            <w:tcW w:w="1276" w:type="dxa"/>
            <w:tcBorders>
              <w:top w:val="single" w:sz="4" w:space="0" w:color="auto"/>
              <w:bottom w:val="dotted" w:sz="4" w:space="0" w:color="auto"/>
            </w:tcBorders>
            <w:shd w:val="clear" w:color="auto" w:fill="FFF2CC" w:themeFill="accent4" w:themeFillTint="33"/>
          </w:tcPr>
          <w:p w14:paraId="11A672E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831823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993D25A"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7027934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6F9A1E1" w14:textId="77777777" w:rsidR="00356F6B" w:rsidRPr="00E80BD5" w:rsidRDefault="007776E5"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9330816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1C4371D"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6C109ED" w14:textId="68BFB674"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B46D9DC" w14:textId="77777777" w:rsidTr="00043B1F">
        <w:trPr>
          <w:trHeight w:val="369"/>
        </w:trPr>
        <w:tc>
          <w:tcPr>
            <w:tcW w:w="1413" w:type="dxa"/>
            <w:tcBorders>
              <w:top w:val="nil"/>
              <w:bottom w:val="nil"/>
            </w:tcBorders>
          </w:tcPr>
          <w:p w14:paraId="51A8E427"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458867" w14:textId="783E84A9"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８時間の</w:t>
            </w:r>
            <w:r w:rsidR="00791B26">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後に連続して５時間の延長サービスを行った場合には、指定認知症対応型通所介護と延長サービスの通算時間は１３時間であり、４時間分（＝１３時間－９時間）の延長サービスが算定されます。</w:t>
            </w:r>
          </w:p>
        </w:tc>
        <w:tc>
          <w:tcPr>
            <w:tcW w:w="1276" w:type="dxa"/>
            <w:tcBorders>
              <w:top w:val="dotted" w:sz="4" w:space="0" w:color="auto"/>
              <w:bottom w:val="single" w:sz="4" w:space="0" w:color="auto"/>
            </w:tcBorders>
          </w:tcPr>
          <w:p w14:paraId="218EC843" w14:textId="77777777" w:rsidR="00356F6B" w:rsidRPr="00E80BD5" w:rsidRDefault="00356F6B" w:rsidP="00356F6B">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DA57AF1"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1E5C7024" w14:textId="36781DBA"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48B22AE9" w14:textId="77777777" w:rsidTr="00EB2F78">
        <w:trPr>
          <w:trHeight w:val="624"/>
        </w:trPr>
        <w:tc>
          <w:tcPr>
            <w:tcW w:w="1413" w:type="dxa"/>
            <w:tcBorders>
              <w:top w:val="nil"/>
              <w:bottom w:val="nil"/>
            </w:tcBorders>
          </w:tcPr>
          <w:p w14:paraId="4820C362"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BF4671C" w14:textId="425B7C09"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w:t>
            </w:r>
            <w:r w:rsidR="00356F6B" w:rsidRPr="00E80BD5">
              <w:rPr>
                <w:rFonts w:asciiTheme="majorEastAsia" w:eastAsiaTheme="majorEastAsia" w:hAnsiTheme="majorEastAsia" w:hint="eastAsia"/>
                <w:bCs/>
                <w:color w:val="000000" w:themeColor="text1"/>
                <w:sz w:val="18"/>
                <w:szCs w:val="18"/>
              </w:rPr>
              <w:t xml:space="preserve">　事業所の実態に応じた適当数の従業者を配置しており、延長サービスを行うことが可能な体制となっていますか。</w:t>
            </w:r>
          </w:p>
        </w:tc>
        <w:tc>
          <w:tcPr>
            <w:tcW w:w="1276" w:type="dxa"/>
            <w:tcBorders>
              <w:top w:val="dotted" w:sz="4" w:space="0" w:color="auto"/>
              <w:bottom w:val="dotted" w:sz="4" w:space="0" w:color="auto"/>
            </w:tcBorders>
            <w:shd w:val="clear" w:color="auto" w:fill="FFF2CC" w:themeFill="accent4" w:themeFillTint="33"/>
          </w:tcPr>
          <w:p w14:paraId="5A247536"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2934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3B182DE"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678802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BF647DB" w14:textId="77777777" w:rsidR="00356F6B" w:rsidRPr="00E80BD5" w:rsidRDefault="007776E5"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000149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022F61C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75F81107" w14:textId="36083679"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31EC6DF" w14:textId="77777777" w:rsidTr="00043B1F">
        <w:trPr>
          <w:trHeight w:val="624"/>
        </w:trPr>
        <w:tc>
          <w:tcPr>
            <w:tcW w:w="1413" w:type="dxa"/>
            <w:tcBorders>
              <w:top w:val="nil"/>
              <w:bottom w:val="nil"/>
            </w:tcBorders>
          </w:tcPr>
          <w:p w14:paraId="7624FFBD"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73E05D" w14:textId="077D19B9"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例えば</w:t>
            </w:r>
            <w:r w:rsidR="00791B26">
              <w:rPr>
                <w:rFonts w:asciiTheme="majorEastAsia" w:eastAsiaTheme="majorEastAsia" w:hAnsiTheme="majorEastAsia" w:hint="eastAsia"/>
                <w:bCs/>
                <w:color w:val="000000" w:themeColor="text1"/>
                <w:sz w:val="18"/>
                <w:szCs w:val="18"/>
              </w:rPr>
              <w:t>指定</w:t>
            </w:r>
            <w:r w:rsidRPr="00E80BD5">
              <w:rPr>
                <w:rFonts w:asciiTheme="majorEastAsia" w:eastAsiaTheme="majorEastAsia" w:hAnsiTheme="majorEastAsia" w:hint="eastAsia"/>
                <w:bCs/>
                <w:color w:val="000000" w:themeColor="text1"/>
                <w:sz w:val="18"/>
                <w:szCs w:val="18"/>
              </w:rPr>
              <w:t>認知症対応型通所介護のサービス提供時間を８時間３０分とした場合、延長加算は８時間以上９時間未満に引き続き、９時間以上から算定可能です。サービス提供時間終了後に日常生活上の世話をする時間帯（９時間に到達するまでの３０分及び９時間以降）については、サービス提供時間ではないことから、事業所の実情に応じて適当数の人員を配置していれば差し支えありませんが、安全体制の確保に留意してください。</w:t>
            </w:r>
          </w:p>
        </w:tc>
        <w:tc>
          <w:tcPr>
            <w:tcW w:w="1276" w:type="dxa"/>
            <w:tcBorders>
              <w:top w:val="dotted" w:sz="4" w:space="0" w:color="auto"/>
              <w:bottom w:val="single" w:sz="4" w:space="0" w:color="auto"/>
            </w:tcBorders>
          </w:tcPr>
          <w:p w14:paraId="6C72F61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15709C7"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.3)問28</w:t>
            </w:r>
          </w:p>
        </w:tc>
      </w:tr>
      <w:tr w:rsidR="00356F6B" w:rsidRPr="001E2E1B" w14:paraId="6B1DC625" w14:textId="77777777" w:rsidTr="00EB2F78">
        <w:trPr>
          <w:trHeight w:val="58"/>
        </w:trPr>
        <w:tc>
          <w:tcPr>
            <w:tcW w:w="1413" w:type="dxa"/>
            <w:tcBorders>
              <w:top w:val="nil"/>
              <w:bottom w:val="nil"/>
            </w:tcBorders>
          </w:tcPr>
          <w:p w14:paraId="5EC03FF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062B03D" w14:textId="0041FE6D"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w:t>
            </w:r>
            <w:r w:rsidR="00356F6B" w:rsidRPr="00E80BD5">
              <w:rPr>
                <w:rFonts w:asciiTheme="majorEastAsia" w:eastAsiaTheme="majorEastAsia" w:hAnsiTheme="majorEastAsia" w:hint="eastAsia"/>
                <w:bCs/>
                <w:color w:val="000000" w:themeColor="text1"/>
                <w:sz w:val="18"/>
                <w:szCs w:val="18"/>
              </w:rPr>
              <w:t xml:space="preserve">　利用者が、当該事業所を利用した後に、引き続き当該事業所の設備を利用して宿泊する場合や、宿泊した翌日において当該事業所の</w:t>
            </w:r>
            <w:r w:rsidR="00791B26">
              <w:rPr>
                <w:rFonts w:asciiTheme="majorEastAsia" w:eastAsiaTheme="majorEastAsia" w:hAnsiTheme="majorEastAsia" w:hint="eastAsia"/>
                <w:bCs/>
                <w:color w:val="000000" w:themeColor="text1"/>
                <w:sz w:val="18"/>
                <w:szCs w:val="18"/>
              </w:rPr>
              <w:t>指定</w:t>
            </w:r>
            <w:r w:rsidR="00356F6B" w:rsidRPr="00E80BD5">
              <w:rPr>
                <w:rFonts w:asciiTheme="majorEastAsia" w:eastAsiaTheme="majorEastAsia" w:hAnsiTheme="majorEastAsia" w:hint="eastAsia"/>
                <w:bCs/>
                <w:color w:val="000000" w:themeColor="text1"/>
                <w:sz w:val="18"/>
                <w:szCs w:val="18"/>
              </w:rPr>
              <w:t>認知症対応型通所介護の提供を受けた場合には算定していませんか。</w:t>
            </w:r>
          </w:p>
        </w:tc>
        <w:tc>
          <w:tcPr>
            <w:tcW w:w="1276" w:type="dxa"/>
            <w:tcBorders>
              <w:top w:val="single" w:sz="4" w:space="0" w:color="auto"/>
              <w:bottom w:val="dotted" w:sz="4" w:space="0" w:color="auto"/>
            </w:tcBorders>
            <w:shd w:val="clear" w:color="auto" w:fill="FFF2CC" w:themeFill="accent4" w:themeFillTint="33"/>
          </w:tcPr>
          <w:p w14:paraId="350FCEE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77488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A815D58"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653028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FE6C240" w14:textId="77777777" w:rsidR="00356F6B" w:rsidRPr="00E80BD5" w:rsidRDefault="007776E5" w:rsidP="00356F6B">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876876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2B6DD7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161CD4D6" w14:textId="315AEADA" w:rsidR="00356F6B" w:rsidRPr="001E2E1B" w:rsidRDefault="00356F6B" w:rsidP="00605B6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3CF940A6" w14:textId="77777777" w:rsidTr="007776E5">
        <w:trPr>
          <w:cantSplit/>
          <w:trHeight w:val="379"/>
        </w:trPr>
        <w:tc>
          <w:tcPr>
            <w:tcW w:w="1413" w:type="dxa"/>
            <w:tcBorders>
              <w:top w:val="nil"/>
              <w:bottom w:val="single" w:sz="4" w:space="0" w:color="auto"/>
            </w:tcBorders>
          </w:tcPr>
          <w:p w14:paraId="70476051"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D46EC66"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同一日に宿泊サービスの提供を受ける場合は、延長加算を算定することは適当ではありません。</w:t>
            </w:r>
          </w:p>
        </w:tc>
        <w:tc>
          <w:tcPr>
            <w:tcW w:w="1276" w:type="dxa"/>
            <w:tcBorders>
              <w:top w:val="dotted" w:sz="4" w:space="0" w:color="auto"/>
              <w:bottom w:val="single" w:sz="4" w:space="0" w:color="auto"/>
            </w:tcBorders>
          </w:tcPr>
          <w:p w14:paraId="24E7F154"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21E91F"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.1)問59</w:t>
            </w:r>
          </w:p>
        </w:tc>
      </w:tr>
      <w:tr w:rsidR="00356F6B" w:rsidRPr="00393C22" w14:paraId="75EEE20B" w14:textId="77777777" w:rsidTr="00EB2F78">
        <w:trPr>
          <w:cantSplit/>
          <w:trHeight w:val="452"/>
        </w:trPr>
        <w:tc>
          <w:tcPr>
            <w:tcW w:w="1413" w:type="dxa"/>
            <w:tcBorders>
              <w:top w:val="single" w:sz="4" w:space="0" w:color="auto"/>
              <w:bottom w:val="nil"/>
            </w:tcBorders>
          </w:tcPr>
          <w:p w14:paraId="4131F9D8" w14:textId="77777777" w:rsidR="00356F6B" w:rsidRPr="00393C22"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９</w:t>
            </w:r>
            <w:r w:rsidRPr="00393C22">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提供</w:t>
            </w:r>
            <w:r w:rsidRPr="00393C22">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tcPr>
          <w:p w14:paraId="354AAFA2" w14:textId="020970DD"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指定認知症対応型通所介護事業所の従業者が、別に厚生労働大臣が定める地域に居住している利用者に対して、通常の事業の実施地域を越えて、指定認知症対応型通所介護を行った場合は、</w:t>
            </w:r>
            <w:r w:rsidR="00180AE6" w:rsidRPr="00211391">
              <w:rPr>
                <w:rFonts w:asciiTheme="majorEastAsia" w:eastAsiaTheme="majorEastAsia" w:hAnsiTheme="majorEastAsia" w:hint="eastAsia"/>
                <w:bCs/>
                <w:color w:val="000000" w:themeColor="text1"/>
                <w:sz w:val="18"/>
                <w:szCs w:val="20"/>
              </w:rPr>
              <w:t>中山間地域等に居住する者へのサービス提供加算</w:t>
            </w:r>
            <w:r w:rsidR="00180AE6">
              <w:rPr>
                <w:rFonts w:asciiTheme="majorEastAsia" w:eastAsiaTheme="majorEastAsia" w:hAnsiTheme="majorEastAsia" w:hint="eastAsia"/>
                <w:bCs/>
                <w:color w:val="000000" w:themeColor="text1"/>
                <w:sz w:val="18"/>
                <w:szCs w:val="20"/>
              </w:rPr>
              <w:t>を算定</w:t>
            </w:r>
            <w:r w:rsidRPr="00E80BD5">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D409D5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297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2E1C584"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0638849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A630C6E"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235854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4E0A9A3" w14:textId="77777777" w:rsidR="00356F6B" w:rsidRPr="00393C22"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平18厚告126</w:t>
            </w:r>
          </w:p>
          <w:p w14:paraId="4DA2411B" w14:textId="77777777" w:rsidR="00EB2F78" w:rsidRDefault="00356F6B" w:rsidP="00356F6B">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393C22">
              <w:rPr>
                <w:rFonts w:asciiTheme="majorEastAsia" w:eastAsiaTheme="majorEastAsia" w:hAnsiTheme="majorEastAsia" w:hint="eastAsia"/>
                <w:color w:val="000000" w:themeColor="text1"/>
                <w:sz w:val="18"/>
                <w:szCs w:val="18"/>
              </w:rPr>
              <w:t>注</w:t>
            </w:r>
            <w:r>
              <w:rPr>
                <w:rFonts w:asciiTheme="majorEastAsia" w:eastAsiaTheme="majorEastAsia" w:hAnsiTheme="majorEastAsia" w:hint="eastAsia"/>
                <w:color w:val="000000" w:themeColor="text1"/>
                <w:sz w:val="18"/>
                <w:szCs w:val="18"/>
              </w:rPr>
              <w:t>7</w:t>
            </w:r>
          </w:p>
          <w:p w14:paraId="71FD9694"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E5BC768" w14:textId="6C891868" w:rsid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1注7</w:t>
            </w:r>
          </w:p>
          <w:p w14:paraId="29D89C3F" w14:textId="031166D2" w:rsidR="00356F6B" w:rsidRPr="00393C22" w:rsidRDefault="00EB2F78" w:rsidP="00356F6B">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平21厚告83</w:t>
            </w:r>
          </w:p>
        </w:tc>
      </w:tr>
      <w:tr w:rsidR="00356F6B" w:rsidRPr="00393C22" w14:paraId="11368E06" w14:textId="77777777" w:rsidTr="00A0243E">
        <w:trPr>
          <w:trHeight w:val="466"/>
        </w:trPr>
        <w:tc>
          <w:tcPr>
            <w:tcW w:w="1413" w:type="dxa"/>
            <w:tcBorders>
              <w:top w:val="nil"/>
              <w:bottom w:val="single" w:sz="4" w:space="0" w:color="auto"/>
            </w:tcBorders>
          </w:tcPr>
          <w:p w14:paraId="6862B2EF" w14:textId="77777777" w:rsidR="00356F6B" w:rsidRPr="00393C22"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776D3E"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w:t>
            </w:r>
            <w:r w:rsidRPr="00E80BD5">
              <w:rPr>
                <w:rFonts w:asciiTheme="majorEastAsia" w:eastAsiaTheme="majorEastAsia" w:hAnsiTheme="majorEastAsia"/>
                <w:bCs/>
                <w:color w:val="000000" w:themeColor="text1"/>
                <w:sz w:val="18"/>
                <w:szCs w:val="20"/>
              </w:rPr>
              <w:t xml:space="preserve">　</w:t>
            </w:r>
            <w:r w:rsidRPr="00E80BD5">
              <w:rPr>
                <w:rFonts w:asciiTheme="majorEastAsia" w:eastAsiaTheme="majorEastAsia" w:hAnsiTheme="majorEastAsia" w:hint="eastAsia"/>
                <w:bCs/>
                <w:color w:val="000000" w:themeColor="text1"/>
                <w:sz w:val="18"/>
                <w:szCs w:val="20"/>
              </w:rPr>
              <w:t>加算を算定する利用者については、交通費の支払いを受けていませんか。</w:t>
            </w:r>
          </w:p>
        </w:tc>
        <w:tc>
          <w:tcPr>
            <w:tcW w:w="1276" w:type="dxa"/>
            <w:tcBorders>
              <w:top w:val="single" w:sz="4" w:space="0" w:color="auto"/>
              <w:bottom w:val="single" w:sz="4" w:space="0" w:color="auto"/>
            </w:tcBorders>
            <w:shd w:val="clear" w:color="auto" w:fill="FFF2CC" w:themeFill="accent4" w:themeFillTint="33"/>
          </w:tcPr>
          <w:p w14:paraId="59A6A502"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90205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915347C"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0397541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D8B756D" w14:textId="77777777" w:rsidR="00356F6B" w:rsidRPr="00E80BD5" w:rsidRDefault="007776E5"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1542432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A24C485"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382F7F61" w14:textId="69C473B7" w:rsidR="00356F6B" w:rsidRPr="00F52846"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393C22">
              <w:rPr>
                <w:rFonts w:asciiTheme="majorEastAsia" w:eastAsiaTheme="majorEastAsia" w:hAnsiTheme="majorEastAsia" w:hint="eastAsia"/>
                <w:bCs/>
                <w:color w:val="000000" w:themeColor="text1"/>
                <w:sz w:val="18"/>
                <w:szCs w:val="18"/>
              </w:rPr>
              <w:t>第2の2(10)</w:t>
            </w:r>
            <w:r>
              <w:rPr>
                <w:rFonts w:asciiTheme="majorEastAsia" w:eastAsiaTheme="majorEastAsia" w:hAnsiTheme="majorEastAsia" w:hint="eastAsia"/>
                <w:bCs/>
                <w:color w:val="000000" w:themeColor="text1"/>
                <w:sz w:val="18"/>
                <w:szCs w:val="18"/>
              </w:rPr>
              <w:t>参照)</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0AF03FE" w14:textId="77777777" w:rsidTr="00A0243E">
        <w:trPr>
          <w:cantSplit/>
          <w:trHeight w:val="1526"/>
        </w:trPr>
        <w:tc>
          <w:tcPr>
            <w:tcW w:w="1413" w:type="dxa"/>
            <w:tcBorders>
              <w:top w:val="single" w:sz="4" w:space="0" w:color="auto"/>
              <w:bottom w:val="nil"/>
            </w:tcBorders>
          </w:tcPr>
          <w:p w14:paraId="395E40C6" w14:textId="77777777" w:rsidR="00356F6B" w:rsidRPr="001E2E1B"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1E2E1B">
              <w:rPr>
                <w:rFonts w:asciiTheme="majorEastAsia" w:eastAsiaTheme="majorEastAsia" w:hAnsiTheme="majorEastAsia" w:hint="eastAsia"/>
                <w:bCs/>
                <w:color w:val="000000" w:themeColor="text1"/>
                <w:sz w:val="18"/>
                <w:szCs w:val="20"/>
              </w:rPr>
              <w:t xml:space="preserve">　入浴介助加算</w:t>
            </w:r>
          </w:p>
        </w:tc>
        <w:tc>
          <w:tcPr>
            <w:tcW w:w="5953" w:type="dxa"/>
            <w:tcBorders>
              <w:top w:val="single" w:sz="4" w:space="0" w:color="auto"/>
              <w:bottom w:val="dotted" w:sz="4" w:space="0" w:color="auto"/>
            </w:tcBorders>
          </w:tcPr>
          <w:p w14:paraId="611AF2D5" w14:textId="15EB6CC7" w:rsidR="00EB2F78" w:rsidRPr="00E80BD5" w:rsidRDefault="00EB2F78" w:rsidP="00EB2F7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w:t>
            </w:r>
            <w:r w:rsidR="00575DBD">
              <w:rPr>
                <w:rFonts w:asciiTheme="majorEastAsia" w:eastAsiaTheme="majorEastAsia" w:hAnsiTheme="majorEastAsia" w:hint="eastAsia"/>
                <w:bCs/>
                <w:color w:val="000000" w:themeColor="text1"/>
                <w:sz w:val="18"/>
                <w:szCs w:val="20"/>
              </w:rPr>
              <w:t>って</w:t>
            </w:r>
            <w:r w:rsidRPr="00E80BD5">
              <w:rPr>
                <w:rFonts w:asciiTheme="majorEastAsia" w:eastAsiaTheme="majorEastAsia" w:hAnsiTheme="majorEastAsia" w:hint="eastAsia"/>
                <w:bCs/>
                <w:color w:val="000000" w:themeColor="text1"/>
                <w:sz w:val="18"/>
                <w:szCs w:val="20"/>
              </w:rPr>
              <w:t>当該基準による入浴介助を行った場合は、</w:t>
            </w:r>
            <w:r w:rsidR="00180AE6" w:rsidRPr="00180AE6">
              <w:rPr>
                <w:rFonts w:asciiTheme="majorEastAsia" w:eastAsiaTheme="majorEastAsia" w:hAnsiTheme="majorEastAsia" w:hint="eastAsia"/>
                <w:bCs/>
                <w:color w:val="000000" w:themeColor="text1"/>
                <w:sz w:val="18"/>
                <w:szCs w:val="20"/>
              </w:rPr>
              <w:t>入浴介助加算</w:t>
            </w:r>
            <w:r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B2F78" w:rsidRPr="00E80BD5" w14:paraId="507A083D" w14:textId="77777777" w:rsidTr="000767E5">
              <w:trPr>
                <w:trHeight w:val="260"/>
              </w:trPr>
              <w:tc>
                <w:tcPr>
                  <w:tcW w:w="5574" w:type="dxa"/>
                  <w:gridSpan w:val="2"/>
                  <w:shd w:val="clear" w:color="auto" w:fill="D0CECE" w:themeFill="background2" w:themeFillShade="E6"/>
                </w:tcPr>
                <w:p w14:paraId="61E2AFAA"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別に厚生労働大臣が定める基準（入浴介助加算（Ⅰ））</w:t>
                  </w:r>
                </w:p>
              </w:tc>
            </w:tr>
            <w:tr w:rsidR="00EB2F78" w:rsidRPr="00E80BD5" w14:paraId="29A9EFC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9AF32F"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3694575"/>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77048E8"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入浴介助を適切に行うことができる人員及び設備を有して行われる入浴介助である</w:t>
                  </w:r>
                </w:p>
              </w:tc>
            </w:tr>
            <w:tr w:rsidR="00EB2F78" w:rsidRPr="00E80BD5" w14:paraId="20D7ECF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09D1A"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6378249"/>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077D94B"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入浴介助に関わる職員に対し、入浴介助に関する研修等を行う</w:t>
                  </w:r>
                </w:p>
              </w:tc>
            </w:tr>
            <w:tr w:rsidR="00EB2F78" w:rsidRPr="00E80BD5" w14:paraId="46601ED6" w14:textId="77777777" w:rsidTr="000767E5">
              <w:trPr>
                <w:trHeight w:val="260"/>
              </w:trPr>
              <w:tc>
                <w:tcPr>
                  <w:tcW w:w="5574" w:type="dxa"/>
                  <w:gridSpan w:val="2"/>
                  <w:shd w:val="clear" w:color="auto" w:fill="D0CECE" w:themeFill="background2" w:themeFillShade="E6"/>
                </w:tcPr>
                <w:p w14:paraId="16AB581D"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別に厚生労働大臣が定める基準（入浴介助加算（Ⅱ））</w:t>
                  </w:r>
                </w:p>
              </w:tc>
            </w:tr>
            <w:tr w:rsidR="00EB2F78" w:rsidRPr="00E80BD5" w14:paraId="4860D05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8BCA76"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203805"/>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DE2FF16"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入浴介助を適切に行うことができる人員及び設備を有して行われる入浴介助である</w:t>
                  </w:r>
                </w:p>
              </w:tc>
            </w:tr>
            <w:tr w:rsidR="00EB2F78" w:rsidRPr="00E80BD5" w14:paraId="2A55E40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24D81E"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7029071"/>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183DA2E"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入浴介助に関わる職員に対し、入浴介助に関する研修等を行う</w:t>
                  </w:r>
                </w:p>
              </w:tc>
            </w:tr>
            <w:tr w:rsidR="00EB2F78" w:rsidRPr="00E80BD5" w14:paraId="0737C47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1A187E"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701484"/>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02A70D7"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医師等が利用者の居宅を訪問し、浴室における当該利用者の動作及び浴室の環境を評価し、かつ、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w:t>
                  </w:r>
                </w:p>
              </w:tc>
            </w:tr>
            <w:tr w:rsidR="00EB2F78" w:rsidRPr="00E80BD5" w14:paraId="2C61BC3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79EE31"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738584"/>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DB38E2A"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当該事業所の機能訓練指導員、看護職員、介護職員、生活相談員その他の職種の者が共同して、医師等との連携の下で、利用者の身体の状況、訪問により把握した居宅の浴室の環境等を踏まえて個別の入浴計画を作成する</w:t>
                  </w:r>
                </w:p>
              </w:tc>
            </w:tr>
            <w:tr w:rsidR="00EB2F78" w:rsidRPr="00E80BD5" w14:paraId="096A676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7EA947" w14:textId="77777777" w:rsidR="00EB2F78" w:rsidRPr="00E80BD5" w:rsidRDefault="007776E5" w:rsidP="00EB2F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8935227"/>
                      <w14:checkbox>
                        <w14:checked w14:val="0"/>
                        <w14:checkedState w14:val="0052" w14:font="Wingdings 2"/>
                        <w14:uncheckedState w14:val="2610" w14:font="ＭＳ ゴシック"/>
                      </w14:checkbox>
                    </w:sdtPr>
                    <w:sdtEndPr/>
                    <w:sdtContent>
                      <w:r w:rsidR="00EB2F78"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230E913" w14:textId="77777777" w:rsidR="00EB2F78" w:rsidRPr="00E80BD5" w:rsidRDefault="00EB2F78" w:rsidP="00EB2F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入浴計画に基づき、個浴又は利用者の居宅の状況に近い環境で、入浴介助を行う</w:t>
                  </w:r>
                </w:p>
              </w:tc>
            </w:tr>
          </w:tbl>
          <w:p w14:paraId="125DF341"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949C607"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238036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E3EC3F9"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1668761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8F10199"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143483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0D711C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5D1551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8</w:t>
            </w:r>
          </w:p>
          <w:p w14:paraId="3D134392"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170BD19" w14:textId="2BA8BBB1"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1注8</w:t>
            </w:r>
          </w:p>
          <w:p w14:paraId="1ABAE2E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0E9F4F39"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第14号の5</w:t>
            </w:r>
          </w:p>
        </w:tc>
      </w:tr>
      <w:tr w:rsidR="00356F6B" w:rsidRPr="001E2E1B" w14:paraId="6B9602F5" w14:textId="77777777" w:rsidTr="00A82DF7">
        <w:trPr>
          <w:trHeight w:val="1046"/>
        </w:trPr>
        <w:tc>
          <w:tcPr>
            <w:tcW w:w="1413" w:type="dxa"/>
            <w:tcBorders>
              <w:top w:val="nil"/>
              <w:bottom w:val="nil"/>
            </w:tcBorders>
          </w:tcPr>
          <w:p w14:paraId="2538E94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5A7056"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入浴中の利用者の観察を含む介助を行う場合に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ものです。なお、利用者の自立生活を支援する上で最適と考えられる入浴手法が、部分浴（シャワー浴含む）等である場合は、これを含むものとします。</w:t>
            </w:r>
          </w:p>
        </w:tc>
        <w:tc>
          <w:tcPr>
            <w:tcW w:w="1276" w:type="dxa"/>
            <w:tcBorders>
              <w:top w:val="dotted" w:sz="4" w:space="0" w:color="auto"/>
              <w:bottom w:val="single" w:sz="4" w:space="0" w:color="auto"/>
            </w:tcBorders>
          </w:tcPr>
          <w:p w14:paraId="0F944C6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74448B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FA22C9A" w14:textId="2015896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ア①準用)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6802D03A" w14:textId="77777777" w:rsidTr="00EB2F78">
        <w:trPr>
          <w:trHeight w:val="683"/>
        </w:trPr>
        <w:tc>
          <w:tcPr>
            <w:tcW w:w="1413" w:type="dxa"/>
            <w:tcBorders>
              <w:top w:val="nil"/>
              <w:bottom w:val="nil"/>
            </w:tcBorders>
          </w:tcPr>
          <w:p w14:paraId="74FC6A3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9EA099" w14:textId="77777777" w:rsidR="00EB2F78" w:rsidRPr="00E80BD5" w:rsidRDefault="00356F6B" w:rsidP="00EB2F7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入浴介助に関する研修は、入浴介助に関する基礎的な知識及び技術を習得する機会を提供するものとしていますか。</w:t>
            </w:r>
          </w:p>
          <w:tbl>
            <w:tblPr>
              <w:tblStyle w:val="a3"/>
              <w:tblW w:w="5481" w:type="dxa"/>
              <w:tblInd w:w="218" w:type="dxa"/>
              <w:tblLayout w:type="fixed"/>
              <w:tblLook w:val="04A0" w:firstRow="1" w:lastRow="0" w:firstColumn="1" w:lastColumn="0" w:noHBand="0" w:noVBand="1"/>
            </w:tblPr>
            <w:tblGrid>
              <w:gridCol w:w="1085"/>
              <w:gridCol w:w="1843"/>
              <w:gridCol w:w="2553"/>
            </w:tblGrid>
            <w:tr w:rsidR="00EB2F78" w:rsidRPr="00E80BD5" w14:paraId="79337D0E" w14:textId="77777777" w:rsidTr="000767E5">
              <w:trPr>
                <w:trHeight w:val="208"/>
              </w:trPr>
              <w:tc>
                <w:tcPr>
                  <w:tcW w:w="1085" w:type="dxa"/>
                  <w:shd w:val="clear" w:color="auto" w:fill="D0CECE" w:themeFill="background2" w:themeFillShade="E6"/>
                </w:tcPr>
                <w:p w14:paraId="4D83E612"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81E2E3C"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18E08AA4" w14:textId="77777777" w:rsidR="00EB2F78" w:rsidRPr="00E80BD5" w:rsidRDefault="00EB2F78" w:rsidP="00EB2F7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研修内容</w:t>
                  </w:r>
                </w:p>
              </w:tc>
            </w:tr>
            <w:tr w:rsidR="00EB2F78" w:rsidRPr="00E80BD5" w14:paraId="4E929730" w14:textId="77777777" w:rsidTr="000767E5">
              <w:trPr>
                <w:trHeight w:val="208"/>
              </w:trPr>
              <w:tc>
                <w:tcPr>
                  <w:tcW w:w="1085" w:type="dxa"/>
                  <w:tcBorders>
                    <w:right w:val="single" w:sz="12" w:space="0" w:color="auto"/>
                  </w:tcBorders>
                  <w:shd w:val="clear" w:color="auto" w:fill="D0CECE" w:themeFill="background2" w:themeFillShade="E6"/>
                </w:tcPr>
                <w:p w14:paraId="47518D3A" w14:textId="77777777" w:rsidR="00EB2F78" w:rsidRPr="00E80BD5" w:rsidRDefault="00EB2F78" w:rsidP="00575DBD">
                  <w:pPr>
                    <w:spacing w:line="360" w:lineRule="auto"/>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A3CFC0" w14:textId="77777777" w:rsidR="00EB2F78" w:rsidRPr="00E80BD5" w:rsidRDefault="00EB2F78" w:rsidP="00EB2F78">
                  <w:pPr>
                    <w:spacing w:line="360" w:lineRule="auto"/>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65BEE3"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p w14:paraId="1358BE8B"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tc>
            </w:tr>
            <w:tr w:rsidR="00EB2F78" w:rsidRPr="00E80BD5" w14:paraId="3CAF45E3" w14:textId="77777777" w:rsidTr="000767E5">
              <w:trPr>
                <w:trHeight w:val="216"/>
              </w:trPr>
              <w:tc>
                <w:tcPr>
                  <w:tcW w:w="1085" w:type="dxa"/>
                  <w:tcBorders>
                    <w:right w:val="single" w:sz="12" w:space="0" w:color="auto"/>
                  </w:tcBorders>
                  <w:shd w:val="clear" w:color="auto" w:fill="D0CECE" w:themeFill="background2" w:themeFillShade="E6"/>
                </w:tcPr>
                <w:p w14:paraId="68BEEB38" w14:textId="77777777" w:rsidR="00EB2F78" w:rsidRPr="00E80BD5" w:rsidRDefault="00EB2F78" w:rsidP="00575DBD">
                  <w:pPr>
                    <w:spacing w:line="360" w:lineRule="auto"/>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52BAED" w14:textId="77777777" w:rsidR="00EB2F78" w:rsidRPr="00E80BD5" w:rsidRDefault="00EB2F78" w:rsidP="00EB2F78">
                  <w:pPr>
                    <w:spacing w:line="360" w:lineRule="auto"/>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DA1268"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p w14:paraId="0000E073" w14:textId="77777777" w:rsidR="00EB2F78" w:rsidRPr="00E80BD5" w:rsidRDefault="00EB2F78" w:rsidP="00EB2F78">
                  <w:pPr>
                    <w:spacing w:line="240" w:lineRule="exact"/>
                    <w:rPr>
                      <w:rFonts w:asciiTheme="majorEastAsia" w:eastAsiaTheme="majorEastAsia" w:hAnsiTheme="majorEastAsia"/>
                      <w:bCs/>
                      <w:color w:val="000000" w:themeColor="text1"/>
                      <w:sz w:val="18"/>
                      <w:szCs w:val="18"/>
                    </w:rPr>
                  </w:pPr>
                </w:p>
              </w:tc>
            </w:tr>
          </w:tbl>
          <w:p w14:paraId="12847C1B" w14:textId="2B18F274"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F99D87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28150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C126A6E"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36453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989DB18"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5228154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8A71F7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1912344" w14:textId="162DF323" w:rsidR="00356F6B" w:rsidRPr="00855C37"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ア②準用)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7A7147B7" w14:textId="77777777" w:rsidTr="00043B1F">
        <w:trPr>
          <w:trHeight w:val="683"/>
        </w:trPr>
        <w:tc>
          <w:tcPr>
            <w:tcW w:w="1413" w:type="dxa"/>
            <w:tcBorders>
              <w:top w:val="nil"/>
              <w:bottom w:val="nil"/>
            </w:tcBorders>
          </w:tcPr>
          <w:p w14:paraId="4EFB29E5"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1483147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具体的には、脱衣、洗髪、洗体、移乗、着衣など入浴に係る一連の動作において介助対象者に必要な入浴介助技術や転倒防止、入浴事故防止のためのリスク管理や安全管理等が挙げられますが、これらに限るものではありません。</w:t>
            </w:r>
            <w:r w:rsidRPr="00E80BD5">
              <w:rPr>
                <w:rFonts w:asciiTheme="majorEastAsia" w:eastAsiaTheme="majorEastAsia" w:hAnsiTheme="majorEastAsia" w:hint="eastAsia"/>
                <w:bCs/>
                <w:color w:val="000000" w:themeColor="text1"/>
                <w:sz w:val="18"/>
                <w:szCs w:val="18"/>
              </w:rPr>
              <w:br/>
            </w:r>
            <w:r w:rsidRPr="00E80BD5">
              <w:rPr>
                <w:rFonts w:asciiTheme="majorEastAsia" w:eastAsiaTheme="majorEastAsia" w:hAnsiTheme="majorEastAsia" w:hint="eastAsia"/>
                <w:bCs/>
                <w:color w:val="000000" w:themeColor="text1"/>
                <w:sz w:val="18"/>
                <w:szCs w:val="20"/>
              </w:rPr>
              <w:t xml:space="preserve">　なお、これらの研修においては、内部研修・外部研修を問わず、入浴介助技術の向上を図るため、</w:t>
            </w:r>
            <w:r w:rsidRPr="00257833">
              <w:rPr>
                <w:rFonts w:asciiTheme="majorEastAsia" w:eastAsiaTheme="majorEastAsia" w:hAnsiTheme="majorEastAsia" w:hint="eastAsia"/>
                <w:b/>
                <w:color w:val="000000" w:themeColor="text1"/>
                <w:sz w:val="18"/>
                <w:szCs w:val="20"/>
              </w:rPr>
              <w:t>継続的に</w:t>
            </w:r>
            <w:r w:rsidRPr="00E80BD5">
              <w:rPr>
                <w:rFonts w:asciiTheme="majorEastAsia" w:eastAsiaTheme="majorEastAsia" w:hAnsiTheme="majorEastAsia" w:hint="eastAsia"/>
                <w:bCs/>
                <w:color w:val="000000" w:themeColor="text1"/>
                <w:sz w:val="18"/>
                <w:szCs w:val="20"/>
              </w:rPr>
              <w:t>研修の機会を確保してください。</w:t>
            </w:r>
          </w:p>
        </w:tc>
        <w:tc>
          <w:tcPr>
            <w:tcW w:w="1276" w:type="dxa"/>
            <w:tcBorders>
              <w:top w:val="dotted" w:sz="4" w:space="0" w:color="auto"/>
              <w:bottom w:val="single" w:sz="4" w:space="0" w:color="auto"/>
            </w:tcBorders>
          </w:tcPr>
          <w:p w14:paraId="03B46CF4"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BC472B4"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.1)問60</w:t>
            </w:r>
          </w:p>
        </w:tc>
      </w:tr>
      <w:tr w:rsidR="00356F6B" w:rsidRPr="001E2E1B" w14:paraId="16E06EE4" w14:textId="77777777" w:rsidTr="00EB2F78">
        <w:trPr>
          <w:trHeight w:val="712"/>
        </w:trPr>
        <w:tc>
          <w:tcPr>
            <w:tcW w:w="1413" w:type="dxa"/>
            <w:tcBorders>
              <w:top w:val="nil"/>
              <w:bottom w:val="nil"/>
            </w:tcBorders>
          </w:tcPr>
          <w:p w14:paraId="66D93FFF"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779180B"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認知症対応型通所介護計画上、入浴の提供が位置付けられている場合に、利用者側の事情により、入浴を実施しなかった場合について、加算を算定していませんか。</w:t>
            </w:r>
          </w:p>
        </w:tc>
        <w:tc>
          <w:tcPr>
            <w:tcW w:w="1276" w:type="dxa"/>
            <w:tcBorders>
              <w:top w:val="single" w:sz="4" w:space="0" w:color="auto"/>
              <w:bottom w:val="single" w:sz="4" w:space="0" w:color="auto"/>
            </w:tcBorders>
            <w:shd w:val="clear" w:color="auto" w:fill="FFF2CC" w:themeFill="accent4" w:themeFillTint="33"/>
          </w:tcPr>
          <w:p w14:paraId="3B9C21E2"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794114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FCCA44E"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812968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8C82FF0"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2576307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2E3B75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2663A89" w14:textId="3AE3790B"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ア③準用)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33F815E6" w14:textId="77777777" w:rsidTr="00EB2F78">
        <w:trPr>
          <w:cantSplit/>
          <w:trHeight w:val="1183"/>
        </w:trPr>
        <w:tc>
          <w:tcPr>
            <w:tcW w:w="1413" w:type="dxa"/>
            <w:tcBorders>
              <w:top w:val="nil"/>
              <w:bottom w:val="nil"/>
            </w:tcBorders>
          </w:tcPr>
          <w:p w14:paraId="3B0AE17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796F3F" w14:textId="0068B44A"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医師等が利用者の居宅を訪問（個別機能訓練加算を取得するにあたっての訪問等を含む。）し、利用者の状態をふまえ、浴室における当該利用者の動作及び浴室の環境を評価</w:t>
            </w:r>
            <w:r w:rsidR="00EB2F78" w:rsidRPr="00E80BD5">
              <w:rPr>
                <w:rFonts w:asciiTheme="majorEastAsia" w:eastAsiaTheme="majorEastAsia" w:hAnsiTheme="majorEastAsia" w:hint="eastAsia"/>
                <w:bCs/>
                <w:color w:val="000000" w:themeColor="text1"/>
                <w:sz w:val="18"/>
                <w:szCs w:val="20"/>
              </w:rPr>
              <w:t>は、当該利用者の身体状況や居宅の浴室の環境に変化が認められた場合にも行っていますか。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6CADA0DF"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914100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C0174CF"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0926821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EEB1552"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9860050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left w:val="single" w:sz="4" w:space="0" w:color="auto"/>
              <w:bottom w:val="dotted" w:sz="4" w:space="0" w:color="auto"/>
              <w:right w:val="single" w:sz="4" w:space="0" w:color="auto"/>
            </w:tcBorders>
          </w:tcPr>
          <w:p w14:paraId="5B9DC8B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2AD829F" w14:textId="70019EA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491E8C45" w14:textId="3578E91A" w:rsidR="00EB2F78" w:rsidRPr="001E2E1B" w:rsidRDefault="00EB2F78" w:rsidP="00EB2F7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.8)問3</w:t>
            </w:r>
          </w:p>
        </w:tc>
      </w:tr>
      <w:tr w:rsidR="00356F6B" w:rsidRPr="001E2E1B" w14:paraId="61C468E4" w14:textId="77777777" w:rsidTr="00EB2F78">
        <w:trPr>
          <w:trHeight w:val="737"/>
        </w:trPr>
        <w:tc>
          <w:tcPr>
            <w:tcW w:w="1413" w:type="dxa"/>
            <w:tcBorders>
              <w:top w:val="nil"/>
              <w:bottom w:val="nil"/>
            </w:tcBorders>
          </w:tcPr>
          <w:p w14:paraId="78613EA6"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5AD70EC" w14:textId="1862392B"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w:t>
            </w:r>
            <w:r w:rsidR="00356F6B" w:rsidRPr="00E80BD5">
              <w:rPr>
                <w:rFonts w:asciiTheme="majorEastAsia" w:eastAsiaTheme="majorEastAsia" w:hAnsiTheme="majorEastAsia" w:hint="eastAsia"/>
                <w:bCs/>
                <w:color w:val="000000" w:themeColor="text1"/>
                <w:sz w:val="18"/>
                <w:szCs w:val="20"/>
              </w:rPr>
              <w:t xml:space="preserve">　当該利用者の居宅を訪問し評価した者が、入浴に係る適切な介護技術に基づいて、利用者の動作を踏まえ、利用者自身で又は家族・訪問介護員等の介助により入浴を行うことが可能であると判断した場合、指定認知症対応型通所介護事業所に対しその旨情報共有し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29D1E913"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030294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4E7417C"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6004274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6C82C1A" w14:textId="77777777" w:rsidR="00356F6B" w:rsidRPr="00E80BD5" w:rsidRDefault="007776E5" w:rsidP="00356F6B">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233423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2850DD9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9ECF01E" w14:textId="60F63CFF"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73DDAEA" w14:textId="77777777" w:rsidTr="00EB2F78">
        <w:trPr>
          <w:trHeight w:val="468"/>
        </w:trPr>
        <w:tc>
          <w:tcPr>
            <w:tcW w:w="1413" w:type="dxa"/>
            <w:tcBorders>
              <w:top w:val="nil"/>
              <w:bottom w:val="nil"/>
            </w:tcBorders>
          </w:tcPr>
          <w:p w14:paraId="46F8E34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534A6BC" w14:textId="4350482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356F6B" w:rsidRPr="00E80BD5">
              <w:rPr>
                <w:rFonts w:asciiTheme="majorEastAsia" w:eastAsiaTheme="majorEastAsia" w:hAnsiTheme="majorEastAsia" w:hint="eastAsia"/>
                <w:bCs/>
                <w:color w:val="000000" w:themeColor="text1"/>
                <w:sz w:val="18"/>
                <w:szCs w:val="20"/>
              </w:rPr>
              <w:t xml:space="preserve">　当該利用者の居宅を訪問し評価した者が、指定認知症対応型通所介護事業所の従業者以外の者である場合は、書面等を活用し、十分な情報共有を行っていますか。</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5FED691D"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035071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1E6702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4009177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06A44BD" w14:textId="77777777" w:rsidR="00356F6B" w:rsidRPr="00E80BD5" w:rsidRDefault="007776E5"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68316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7DBF10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87FBB36" w14:textId="2E2B3F5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C897E46" w14:textId="77777777" w:rsidTr="00EB2F78">
        <w:trPr>
          <w:trHeight w:val="58"/>
        </w:trPr>
        <w:tc>
          <w:tcPr>
            <w:tcW w:w="1413" w:type="dxa"/>
            <w:tcBorders>
              <w:top w:val="nil"/>
              <w:bottom w:val="nil"/>
            </w:tcBorders>
          </w:tcPr>
          <w:p w14:paraId="1140832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2F44243" w14:textId="7DD39292"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します。ただし、情報通信機器等の活用については、当該利用者等の同意を得なければなりません。</w:t>
            </w:r>
          </w:p>
        </w:tc>
        <w:tc>
          <w:tcPr>
            <w:tcW w:w="1276" w:type="dxa"/>
            <w:tcBorders>
              <w:top w:val="dotted" w:sz="4" w:space="0" w:color="auto"/>
              <w:bottom w:val="dotted" w:sz="4" w:space="0" w:color="auto"/>
            </w:tcBorders>
          </w:tcPr>
          <w:p w14:paraId="1F9EEF0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451F4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FD8001F" w14:textId="54CC9030"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イ②ａ準用)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097584" w14:paraId="6344D81A" w14:textId="77777777" w:rsidTr="00DF1FEB">
        <w:trPr>
          <w:trHeight w:val="433"/>
        </w:trPr>
        <w:tc>
          <w:tcPr>
            <w:tcW w:w="1413" w:type="dxa"/>
            <w:tcBorders>
              <w:top w:val="nil"/>
              <w:bottom w:val="nil"/>
            </w:tcBorders>
          </w:tcPr>
          <w:p w14:paraId="21BE3B8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FEFD7E" w14:textId="607230F8" w:rsidR="00356F6B" w:rsidRPr="00E80BD5" w:rsidRDefault="00EB2F78"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情報通信機器等を活用した訪問や評価方法としては、情報通信機器等を活用した訪問する者（介護職員）と評価をする者（医師等）が必ずしも画面を通して同時進行で対応する必要はなく、</w:t>
            </w:r>
            <w:r w:rsidR="00356F6B" w:rsidRPr="00E80BD5">
              <w:rPr>
                <w:rFonts w:asciiTheme="majorEastAsia" w:eastAsiaTheme="majorEastAsia" w:hAnsiTheme="majorEastAsia" w:hint="eastAsia"/>
                <w:bCs/>
                <w:color w:val="000000" w:themeColor="text1"/>
                <w:sz w:val="18"/>
                <w:szCs w:val="20"/>
              </w:rPr>
              <w:t>医師等の指示の下、当該利用者の動作については動画、浴室の環境については写真にするなど、状況に応じて動画・写真等を活用し、医師等に評価してもらう事で要件を満たすこととしています。</w:t>
            </w:r>
          </w:p>
        </w:tc>
        <w:tc>
          <w:tcPr>
            <w:tcW w:w="1276" w:type="dxa"/>
            <w:tcBorders>
              <w:top w:val="dotted" w:sz="4" w:space="0" w:color="auto"/>
              <w:bottom w:val="dotted" w:sz="4" w:space="0" w:color="auto"/>
            </w:tcBorders>
          </w:tcPr>
          <w:p w14:paraId="664F94E0"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60F47DE"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.1)問61</w:t>
            </w:r>
          </w:p>
        </w:tc>
      </w:tr>
      <w:tr w:rsidR="00356F6B" w:rsidRPr="001E2E1B" w14:paraId="3863A620" w14:textId="77777777" w:rsidTr="00846D03">
        <w:trPr>
          <w:trHeight w:val="730"/>
        </w:trPr>
        <w:tc>
          <w:tcPr>
            <w:tcW w:w="1413" w:type="dxa"/>
            <w:tcBorders>
              <w:top w:val="nil"/>
              <w:bottom w:val="nil"/>
            </w:tcBorders>
          </w:tcPr>
          <w:p w14:paraId="31B3CBD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59A008C4" w14:textId="6CA741D3"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w:t>
            </w:r>
            <w:r w:rsidR="00DF1FEB" w:rsidRPr="00E80BD5">
              <w:rPr>
                <w:rFonts w:asciiTheme="majorEastAsia" w:eastAsiaTheme="majorEastAsia" w:hAnsiTheme="majorEastAsia" w:hint="eastAsia"/>
                <w:bCs/>
                <w:color w:val="000000" w:themeColor="text1"/>
                <w:sz w:val="18"/>
                <w:szCs w:val="20"/>
              </w:rPr>
              <w:t>入浴計画に基づき、入浴介助を行う際の利用者の居宅の浴室の状況に近い環境については、</w:t>
            </w:r>
            <w:r w:rsidRPr="00E80BD5">
              <w:rPr>
                <w:rFonts w:asciiTheme="majorEastAsia" w:eastAsiaTheme="majorEastAsia" w:hAnsiTheme="majorEastAsia" w:hint="eastAsia"/>
                <w:bCs/>
                <w:color w:val="000000" w:themeColor="text1"/>
                <w:sz w:val="18"/>
                <w:szCs w:val="20"/>
              </w:rPr>
              <w:t>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します。</w:t>
            </w:r>
          </w:p>
        </w:tc>
        <w:tc>
          <w:tcPr>
            <w:tcW w:w="1276" w:type="dxa"/>
            <w:tcBorders>
              <w:top w:val="dotted" w:sz="4" w:space="0" w:color="auto"/>
            </w:tcBorders>
          </w:tcPr>
          <w:p w14:paraId="6B7D253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B0A6D6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37C3EA" w14:textId="1976B9B5"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26580B8D" w14:textId="77777777" w:rsidTr="00DF1FEB">
        <w:trPr>
          <w:trHeight w:val="730"/>
        </w:trPr>
        <w:tc>
          <w:tcPr>
            <w:tcW w:w="1413" w:type="dxa"/>
            <w:tcBorders>
              <w:top w:val="nil"/>
              <w:bottom w:val="nil"/>
            </w:tcBorders>
          </w:tcPr>
          <w:p w14:paraId="61E8E35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3E66E9B5" w14:textId="2D7BA6DC" w:rsidR="00356F6B" w:rsidRPr="00E80BD5" w:rsidRDefault="00DF1FE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w:t>
            </w:r>
            <w:r w:rsidR="00356F6B" w:rsidRPr="00E80BD5">
              <w:rPr>
                <w:rFonts w:asciiTheme="majorEastAsia" w:eastAsiaTheme="majorEastAsia" w:hAnsiTheme="majorEastAsia" w:hint="eastAsia"/>
                <w:bCs/>
                <w:color w:val="000000" w:themeColor="text1"/>
                <w:sz w:val="18"/>
                <w:szCs w:val="20"/>
              </w:rPr>
              <w:t xml:space="preserve">　入浴介助を行う際は、関係計画等の達成状況や利用者の状態をふまえて、自身で又は家族・訪問介護員等の介助によって入浴することができるようになるよう、必要な介護技術の習得に努め、これを用いて行われていますか。</w:t>
            </w:r>
          </w:p>
        </w:tc>
        <w:tc>
          <w:tcPr>
            <w:tcW w:w="1276" w:type="dxa"/>
            <w:tcBorders>
              <w:bottom w:val="dotted" w:sz="4" w:space="0" w:color="auto"/>
            </w:tcBorders>
            <w:shd w:val="clear" w:color="auto" w:fill="FFF2CC" w:themeFill="accent4" w:themeFillTint="33"/>
          </w:tcPr>
          <w:p w14:paraId="0D20A1D1"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92108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7EC9955"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2476419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AC31385" w14:textId="77777777" w:rsidR="00356F6B" w:rsidRPr="00E80BD5" w:rsidRDefault="007776E5" w:rsidP="00356F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97276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dotted" w:sz="4" w:space="0" w:color="auto"/>
            </w:tcBorders>
          </w:tcPr>
          <w:p w14:paraId="78D08D4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583A4DB" w14:textId="6BF7A317"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5D5E6C0F" w14:textId="77777777" w:rsidTr="00846D03">
        <w:trPr>
          <w:trHeight w:val="422"/>
        </w:trPr>
        <w:tc>
          <w:tcPr>
            <w:tcW w:w="1413" w:type="dxa"/>
            <w:tcBorders>
              <w:top w:val="nil"/>
              <w:bottom w:val="nil"/>
            </w:tcBorders>
          </w:tcPr>
          <w:p w14:paraId="1ABFD73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B0659F"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必要な介護技術の習得にあたっては、既存の研修等を参考にしてください。</w:t>
            </w:r>
          </w:p>
        </w:tc>
        <w:tc>
          <w:tcPr>
            <w:tcW w:w="1276" w:type="dxa"/>
            <w:tcBorders>
              <w:top w:val="dotted" w:sz="4" w:space="0" w:color="auto"/>
              <w:bottom w:val="dotted" w:sz="4" w:space="0" w:color="auto"/>
            </w:tcBorders>
          </w:tcPr>
          <w:p w14:paraId="26375C48"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4DBEF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1DAAE53" w14:textId="5E71FCA8" w:rsidR="00356F6B" w:rsidRPr="001E2E1B"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イ②ｃ準用)</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097584" w14:paraId="7BF54AE3" w14:textId="77777777" w:rsidTr="00DF1FEB">
        <w:trPr>
          <w:cantSplit/>
          <w:trHeight w:val="422"/>
        </w:trPr>
        <w:tc>
          <w:tcPr>
            <w:tcW w:w="1413" w:type="dxa"/>
            <w:tcBorders>
              <w:top w:val="nil"/>
              <w:bottom w:val="nil"/>
            </w:tcBorders>
          </w:tcPr>
          <w:p w14:paraId="0A64675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8DD8A63"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利用者の入浴に係る自立を図る観点から、入浴に係る一連の動作のうち、利用者が自身の身体機能のみを活用し行うことができる動作については、引き続き実施できるよう見守り的援助を、介助を行う必要がある動作については、利用者の状態に応じた身体介助を行います。なお、入浴介助加算（Ⅱ）の算定にあたっての関係者は、利用者の尊厳の保持に配慮し、その状態に応じ、利用者自身で又は家族等の介助により入浴ができるようになるよう、常日頃から必要な介護技術の習得に努めるものとします。</w:t>
            </w:r>
          </w:p>
          <w:p w14:paraId="7612D59F" w14:textId="77777777" w:rsidR="00356F6B" w:rsidRPr="00E80BD5" w:rsidRDefault="00356F6B" w:rsidP="00356F6B">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＜参考：利用者の状態に応じた身体介助の例＞</w:t>
            </w:r>
          </w:p>
          <w:p w14:paraId="4B9A36E9"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以下はあくまでも一例であり、同加算算定に当たって必ず実施しなければ</w:t>
            </w:r>
          </w:p>
          <w:p w14:paraId="7639761D"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ならないものではありません。</w:t>
            </w:r>
          </w:p>
          <w:p w14:paraId="15751ED7"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座位保持ができるかつ浴槽をまたぐ動作が難しい利用者が浴槽に出入りす</w:t>
            </w:r>
          </w:p>
          <w:p w14:paraId="492CCB96"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る場合</w:t>
            </w:r>
          </w:p>
          <w:tbl>
            <w:tblPr>
              <w:tblStyle w:val="a3"/>
              <w:tblW w:w="0" w:type="auto"/>
              <w:tblInd w:w="172" w:type="dxa"/>
              <w:tblLayout w:type="fixed"/>
              <w:tblLook w:val="04A0" w:firstRow="1" w:lastRow="0" w:firstColumn="1" w:lastColumn="0" w:noHBand="0" w:noVBand="1"/>
            </w:tblPr>
            <w:tblGrid>
              <w:gridCol w:w="2835"/>
              <w:gridCol w:w="2720"/>
            </w:tblGrid>
            <w:tr w:rsidR="00356F6B" w:rsidRPr="00E80BD5" w14:paraId="79BFAB49" w14:textId="77777777" w:rsidTr="003928FB">
              <w:tc>
                <w:tcPr>
                  <w:tcW w:w="2835" w:type="dxa"/>
                  <w:shd w:val="clear" w:color="auto" w:fill="D0CECE" w:themeFill="background2" w:themeFillShade="E6"/>
                </w:tcPr>
                <w:p w14:paraId="568B1D2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利用者の動作</w:t>
                  </w:r>
                </w:p>
              </w:tc>
              <w:tc>
                <w:tcPr>
                  <w:tcW w:w="2720" w:type="dxa"/>
                  <w:shd w:val="clear" w:color="auto" w:fill="D0CECE" w:themeFill="background2" w:themeFillShade="E6"/>
                </w:tcPr>
                <w:p w14:paraId="31EA049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介助者の動作</w:t>
                  </w:r>
                </w:p>
              </w:tc>
            </w:tr>
            <w:tr w:rsidR="00356F6B" w:rsidRPr="00E80BD5" w14:paraId="636C634F" w14:textId="77777777" w:rsidTr="003928FB">
              <w:tc>
                <w:tcPr>
                  <w:tcW w:w="2835" w:type="dxa"/>
                </w:tcPr>
                <w:p w14:paraId="491B0ED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2720" w:type="dxa"/>
                </w:tcPr>
                <w:p w14:paraId="2E147F82"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シャワーチェア（座面の高さが浴槽の高さと同等のもの）、浴槽用手すり、浴槽内いすを準備する。</w:t>
                  </w:r>
                </w:p>
              </w:tc>
            </w:tr>
            <w:tr w:rsidR="00356F6B" w:rsidRPr="00E80BD5" w14:paraId="358913C4" w14:textId="77777777" w:rsidTr="003928FB">
              <w:tc>
                <w:tcPr>
                  <w:tcW w:w="2835" w:type="dxa"/>
                </w:tcPr>
                <w:p w14:paraId="502AB9A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シャワーチェアに座る。</w:t>
                  </w:r>
                </w:p>
              </w:tc>
              <w:tc>
                <w:tcPr>
                  <w:tcW w:w="2720" w:type="dxa"/>
                </w:tcPr>
                <w:p w14:paraId="1221CB8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r>
            <w:tr w:rsidR="00356F6B" w:rsidRPr="00E80BD5" w14:paraId="4259A71F" w14:textId="77777777" w:rsidTr="003928FB">
              <w:tc>
                <w:tcPr>
                  <w:tcW w:w="2835" w:type="dxa"/>
                </w:tcPr>
                <w:p w14:paraId="66C8225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シャワーチェアから腰を浮かせ、浴槽の縁に腰掛ける。</w:t>
                  </w:r>
                </w:p>
              </w:tc>
              <w:tc>
                <w:tcPr>
                  <w:tcW w:w="2720" w:type="dxa"/>
                </w:tcPr>
                <w:p w14:paraId="26DB33A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介助者は、利用者の足や手の動作の声かけをする。必要に応じて、利用者の上半身や下肢を支える。</w:t>
                  </w:r>
                </w:p>
              </w:tc>
            </w:tr>
            <w:tr w:rsidR="00356F6B" w:rsidRPr="00E80BD5" w14:paraId="5305CD49" w14:textId="77777777" w:rsidTr="003928FB">
              <w:tc>
                <w:tcPr>
                  <w:tcW w:w="2835" w:type="dxa"/>
                </w:tcPr>
                <w:p w14:paraId="046D2A1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足を浴槽に入れる。</w:t>
                  </w:r>
                </w:p>
              </w:tc>
              <w:tc>
                <w:tcPr>
                  <w:tcW w:w="2720" w:type="dxa"/>
                </w:tcPr>
                <w:p w14:paraId="6AF4F91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介助者は利用者の体を支え、足を片方ずつ浴槽に入れる動作の声かけをする。必要に応じて、利用者の上半身を支えたり、浴槽に足をいれるための持ち上げ動作を支える。</w:t>
                  </w:r>
                </w:p>
              </w:tc>
            </w:tr>
            <w:tr w:rsidR="00356F6B" w:rsidRPr="00E80BD5" w14:paraId="474970F7" w14:textId="77777777" w:rsidTr="003928FB">
              <w:tc>
                <w:tcPr>
                  <w:tcW w:w="2835" w:type="dxa"/>
                </w:tcPr>
                <w:p w14:paraId="20A15E2F"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ゆっくり腰を落とし、浴槽内いすに腰掛けて、湯船につかる。</w:t>
                  </w:r>
                </w:p>
              </w:tc>
              <w:tc>
                <w:tcPr>
                  <w:tcW w:w="2720" w:type="dxa"/>
                </w:tcPr>
                <w:p w14:paraId="69A703C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声かけをし、必要に応じて、利用者の上半身を支える。</w:t>
                  </w:r>
                </w:p>
              </w:tc>
            </w:tr>
            <w:tr w:rsidR="00356F6B" w:rsidRPr="00E80BD5" w14:paraId="63A871AE" w14:textId="77777777" w:rsidTr="003928FB">
              <w:tc>
                <w:tcPr>
                  <w:tcW w:w="2835" w:type="dxa"/>
                </w:tcPr>
                <w:p w14:paraId="677F94F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浴槽用手すりにつかまって立つ。</w:t>
                  </w:r>
                </w:p>
              </w:tc>
              <w:tc>
                <w:tcPr>
                  <w:tcW w:w="2720" w:type="dxa"/>
                </w:tcPr>
                <w:p w14:paraId="24837EE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必要に応じて、利用者の上半身を支える。</w:t>
                  </w:r>
                </w:p>
              </w:tc>
            </w:tr>
            <w:tr w:rsidR="00356F6B" w:rsidRPr="00E80BD5" w14:paraId="25311CE9" w14:textId="77777777" w:rsidTr="003928FB">
              <w:tc>
                <w:tcPr>
                  <w:tcW w:w="2835" w:type="dxa"/>
                </w:tcPr>
                <w:p w14:paraId="501E1386"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浴槽の縁に腰掛け、浴槽用手すりをつかみ、足を浴槽から出す。</w:t>
                  </w:r>
                </w:p>
              </w:tc>
              <w:tc>
                <w:tcPr>
                  <w:tcW w:w="2720" w:type="dxa"/>
                </w:tcPr>
                <w:p w14:paraId="2CDFEA6D"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必要に応じて、浴槽台を利用し、利用者の上半身を支えたり、浴槽に足を入れるための持ち上げ動作を支える。</w:t>
                  </w:r>
                </w:p>
              </w:tc>
            </w:tr>
            <w:tr w:rsidR="00356F6B" w:rsidRPr="00E80BD5" w14:paraId="7664DB3A" w14:textId="77777777" w:rsidTr="003928FB">
              <w:tc>
                <w:tcPr>
                  <w:tcW w:w="2835" w:type="dxa"/>
                </w:tcPr>
                <w:p w14:paraId="682ECACB"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浴槽の縁から腰を浮かせ、シャワーチェアに腰掛ける。</w:t>
                  </w:r>
                </w:p>
              </w:tc>
              <w:tc>
                <w:tcPr>
                  <w:tcW w:w="2720" w:type="dxa"/>
                </w:tcPr>
                <w:p w14:paraId="6626B7C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必要に応じて、利用者の上半身や下肢を支える。</w:t>
                  </w:r>
                </w:p>
              </w:tc>
            </w:tr>
            <w:tr w:rsidR="00356F6B" w:rsidRPr="00E80BD5" w14:paraId="78C911BB" w14:textId="77777777" w:rsidTr="003928FB">
              <w:tc>
                <w:tcPr>
                  <w:tcW w:w="2835" w:type="dxa"/>
                </w:tcPr>
                <w:p w14:paraId="163B3809"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シャワーチェアから立ち上がる。</w:t>
                  </w:r>
                </w:p>
              </w:tc>
              <w:tc>
                <w:tcPr>
                  <w:tcW w:w="2720" w:type="dxa"/>
                </w:tcPr>
                <w:p w14:paraId="78E15D66"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r>
          </w:tbl>
          <w:p w14:paraId="54BA208E"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037FB78A"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5B0D557"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.8)問4</w:t>
            </w:r>
          </w:p>
        </w:tc>
      </w:tr>
      <w:tr w:rsidR="00356F6B" w:rsidRPr="00097584" w14:paraId="084345EC" w14:textId="77777777" w:rsidTr="00846D03">
        <w:trPr>
          <w:trHeight w:val="422"/>
        </w:trPr>
        <w:tc>
          <w:tcPr>
            <w:tcW w:w="1413" w:type="dxa"/>
            <w:tcBorders>
              <w:top w:val="nil"/>
            </w:tcBorders>
          </w:tcPr>
          <w:p w14:paraId="09C1213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51247A1F" w14:textId="77777777" w:rsidR="00356F6B" w:rsidRPr="00E80BD5" w:rsidRDefault="00356F6B" w:rsidP="00356F6B">
            <w:pPr>
              <w:spacing w:line="240" w:lineRule="exact"/>
              <w:ind w:left="158"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同一事業所において、入浴介助加算（Ⅰ）を算定する者と入浴介助加算（Ⅱ）を算定する者が混在しても差し支えありません。</w:t>
            </w:r>
          </w:p>
        </w:tc>
        <w:tc>
          <w:tcPr>
            <w:tcW w:w="1276" w:type="dxa"/>
            <w:tcBorders>
              <w:top w:val="dotted" w:sz="4" w:space="0" w:color="auto"/>
            </w:tcBorders>
          </w:tcPr>
          <w:p w14:paraId="7F6DDF1C"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5152BEF" w14:textId="77777777" w:rsidR="00356F6B" w:rsidRPr="00097584"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.8)問6</w:t>
            </w:r>
          </w:p>
        </w:tc>
      </w:tr>
      <w:tr w:rsidR="00356F6B" w:rsidRPr="00B63106" w14:paraId="55C5BBE0" w14:textId="77777777" w:rsidTr="00A0243E">
        <w:trPr>
          <w:trHeight w:val="1019"/>
        </w:trPr>
        <w:tc>
          <w:tcPr>
            <w:tcW w:w="1413" w:type="dxa"/>
            <w:tcBorders>
              <w:top w:val="single" w:sz="4" w:space="0" w:color="auto"/>
              <w:bottom w:val="nil"/>
            </w:tcBorders>
          </w:tcPr>
          <w:p w14:paraId="17DE16E6" w14:textId="14BFDCBB" w:rsidR="00356F6B" w:rsidRPr="00B103DF" w:rsidRDefault="00356F6B" w:rsidP="00DF1FEB">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00DF1FEB">
              <w:rPr>
                <w:rFonts w:asciiTheme="majorEastAsia" w:eastAsiaTheme="majorEastAsia" w:hAnsiTheme="majorEastAsia" w:hint="eastAsia"/>
                <w:bCs/>
                <w:color w:val="000000" w:themeColor="text1"/>
                <w:sz w:val="18"/>
                <w:szCs w:val="18"/>
              </w:rPr>
              <w:t>１</w:t>
            </w:r>
            <w:r w:rsidRPr="000167E6">
              <w:rPr>
                <w:rFonts w:asciiTheme="majorEastAsia" w:eastAsiaTheme="majorEastAsia" w:hAnsiTheme="majorEastAsia" w:hint="eastAsia"/>
                <w:bCs/>
                <w:color w:val="000000" w:themeColor="text1"/>
                <w:sz w:val="18"/>
                <w:szCs w:val="18"/>
              </w:rPr>
              <w:t>－１　生活機能向上連携加算（Ⅰ）</w:t>
            </w:r>
          </w:p>
        </w:tc>
        <w:tc>
          <w:tcPr>
            <w:tcW w:w="5953" w:type="dxa"/>
            <w:tcBorders>
              <w:top w:val="single" w:sz="4" w:space="0" w:color="auto"/>
              <w:bottom w:val="single" w:sz="4" w:space="0" w:color="auto"/>
            </w:tcBorders>
          </w:tcPr>
          <w:p w14:paraId="2C212DDC" w14:textId="28E4DA36" w:rsidR="00DF1FEB" w:rsidRPr="00E80BD5" w:rsidRDefault="00356F6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外部との連携により、利用者の身体の状況等の評価を行い、かつ、個別機能訓練計画を作成した場合には、</w:t>
            </w:r>
            <w:r w:rsidR="00DF1FEB" w:rsidRPr="00E80BD5">
              <w:rPr>
                <w:rFonts w:asciiTheme="majorEastAsia" w:eastAsiaTheme="majorEastAsia" w:hAnsiTheme="majorEastAsia" w:hint="eastAsia"/>
                <w:bCs/>
                <w:color w:val="000000" w:themeColor="text1"/>
                <w:sz w:val="18"/>
                <w:szCs w:val="20"/>
              </w:rPr>
              <w:t>利用者の急性増悪等により当該個別機能訓練計画を見直した場合を除き３月に１回を限度として、</w:t>
            </w:r>
            <w:r w:rsidR="00180AE6" w:rsidRPr="00180AE6">
              <w:rPr>
                <w:rFonts w:asciiTheme="majorEastAsia" w:eastAsiaTheme="majorEastAsia" w:hAnsiTheme="majorEastAsia" w:hint="eastAsia"/>
                <w:bCs/>
                <w:color w:val="000000" w:themeColor="text1"/>
                <w:sz w:val="18"/>
                <w:szCs w:val="20"/>
              </w:rPr>
              <w:t>生活機能向上連携加算（Ⅰ）</w:t>
            </w:r>
            <w:r w:rsidR="00DF1FEB"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DF1FEB"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7E2037C2" w14:textId="77777777" w:rsidTr="000767E5">
              <w:trPr>
                <w:trHeight w:val="260"/>
              </w:trPr>
              <w:tc>
                <w:tcPr>
                  <w:tcW w:w="5574" w:type="dxa"/>
                  <w:gridSpan w:val="2"/>
                  <w:shd w:val="clear" w:color="auto" w:fill="D0CECE" w:themeFill="background2" w:themeFillShade="E6"/>
                </w:tcPr>
                <w:p w14:paraId="0FE9243F"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w:t>
                  </w:r>
                </w:p>
              </w:tc>
            </w:tr>
            <w:tr w:rsidR="00DF1FEB" w:rsidRPr="00E80BD5" w14:paraId="6FC89E8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81A7E"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20323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2ED27EC" w14:textId="440511E8" w:rsidR="00DF1FEB" w:rsidRPr="00E80BD5" w:rsidRDefault="00DF1FEB" w:rsidP="00DF1FE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指定訪問リハビリテーション事業所、指定通所リハビリテーション事業所又はリハビリテーションを実施している医療提供施設の理学療法士等の助言に基づき、当該指定</w:t>
                  </w:r>
                  <w:r w:rsidR="00BB7A1E">
                    <w:rPr>
                      <w:rFonts w:asciiTheme="majorEastAsia" w:eastAsiaTheme="majorEastAsia" w:hAnsiTheme="majorEastAsia" w:hint="eastAsia"/>
                      <w:bCs/>
                      <w:color w:val="000000" w:themeColor="text1"/>
                      <w:sz w:val="18"/>
                      <w:szCs w:val="20"/>
                    </w:rPr>
                    <w:t>認知症対応型通所介護</w:t>
                  </w:r>
                  <w:r w:rsidRPr="00E80BD5">
                    <w:rPr>
                      <w:rFonts w:asciiTheme="majorEastAsia" w:eastAsiaTheme="majorEastAsia" w:hAnsiTheme="majorEastAsia" w:hint="eastAsia"/>
                      <w:bCs/>
                      <w:color w:val="000000" w:themeColor="text1"/>
                      <w:sz w:val="18"/>
                      <w:szCs w:val="20"/>
                    </w:rPr>
                    <w:t>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DF1FEB" w:rsidRPr="00E80BD5" w14:paraId="7A30F841" w14:textId="77777777" w:rsidTr="000767E5">
                    <w:tc>
                      <w:tcPr>
                        <w:tcW w:w="1591" w:type="dxa"/>
                        <w:tcBorders>
                          <w:right w:val="single" w:sz="12" w:space="0" w:color="auto"/>
                        </w:tcBorders>
                        <w:shd w:val="clear" w:color="auto" w:fill="D9D9D9" w:themeFill="background1" w:themeFillShade="D9"/>
                      </w:tcPr>
                      <w:p w14:paraId="2F213B8A" w14:textId="77777777" w:rsidR="00DF1FEB" w:rsidRPr="00E80BD5" w:rsidRDefault="00DF1FEB" w:rsidP="00DF1FEB">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助言事業所等名称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5D67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p>
                    </w:tc>
                  </w:tr>
                </w:tbl>
                <w:p w14:paraId="43B0C6D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p>
              </w:tc>
            </w:tr>
            <w:tr w:rsidR="00DF1FEB" w:rsidRPr="00E80BD5" w14:paraId="1A03C38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6E0B5"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0008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197722C"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DF1FEB" w:rsidRPr="00E80BD5" w14:paraId="4250DD0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1A93A"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678037"/>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C75E7F8"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26BB7E35"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1E571B4"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451283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A47AD94"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320134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ADAE089"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06378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09E4A31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35263F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703EEB1A"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AF265F9" w14:textId="3C27F071"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p w14:paraId="2AD262DC"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A3B899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2イ</w:t>
            </w:r>
          </w:p>
          <w:p w14:paraId="6427611F" w14:textId="492FA8C5" w:rsidR="004B43BF" w:rsidRPr="00BA5EFB" w:rsidRDefault="004B43BF"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4イ</w:t>
            </w:r>
          </w:p>
        </w:tc>
      </w:tr>
      <w:tr w:rsidR="00356F6B" w:rsidRPr="00B63106" w14:paraId="13F39620" w14:textId="77777777" w:rsidTr="00DF1FEB">
        <w:trPr>
          <w:trHeight w:val="58"/>
        </w:trPr>
        <w:tc>
          <w:tcPr>
            <w:tcW w:w="1413" w:type="dxa"/>
            <w:tcBorders>
              <w:top w:val="nil"/>
              <w:bottom w:val="nil"/>
            </w:tcBorders>
          </w:tcPr>
          <w:p w14:paraId="1DC5638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55DA902" w14:textId="77777777" w:rsidR="00DF1FEB" w:rsidRPr="00E80BD5" w:rsidRDefault="00356F6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理学療法士等は、個別機能訓練計画の作成に当たって、次のいずれかの方法により当該利用者のＡＤＬ及びＩＡＤＬに関する状況について把握した上で、当該指定認知症対応型通所介護事業所の機能訓練指導員等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7C92872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298B44"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0913735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5D08BDE"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DF1FEB" w:rsidRPr="00E80BD5" w14:paraId="23459A9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57FCA0"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38433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6833999" w14:textId="1713F3DD"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指定認知症対応型通所介護事業所の機能訓練指導員等と連携してＩＣＴを活用した動画やテレビ電話を用いて把握</w:t>
                  </w:r>
                </w:p>
              </w:tc>
            </w:tr>
          </w:tbl>
          <w:p w14:paraId="45C17D1A"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E92F67"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46460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ECC5DE8"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9017554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13B5EC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53235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2DB0D04A"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95CB0B4" w14:textId="47789399"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第2の3の2(12)①ロ参照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497D091E" w14:textId="77777777" w:rsidTr="00DF1FEB">
        <w:trPr>
          <w:trHeight w:val="58"/>
        </w:trPr>
        <w:tc>
          <w:tcPr>
            <w:tcW w:w="1413" w:type="dxa"/>
            <w:tcBorders>
              <w:top w:val="nil"/>
              <w:bottom w:val="nil"/>
            </w:tcBorders>
          </w:tcPr>
          <w:p w14:paraId="02D30DF7"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5CB630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生活機能向上連携加算は、同一法人の指定訪問リハビリテーション事業所若しくは指定通所リハビリテーション事業所又はリハビリテーションを実施している医療提供施設（原則として許可病床数２００床未満のものに限る。）と連携する場合も算定できます。</w:t>
            </w:r>
          </w:p>
        </w:tc>
        <w:tc>
          <w:tcPr>
            <w:tcW w:w="1276" w:type="dxa"/>
            <w:tcBorders>
              <w:top w:val="dotted" w:sz="4" w:space="0" w:color="auto"/>
              <w:bottom w:val="single" w:sz="4" w:space="0" w:color="auto"/>
            </w:tcBorders>
          </w:tcPr>
          <w:p w14:paraId="16A289B1"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48911CE" w14:textId="166DB853" w:rsidR="00356F6B"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w:t>
            </w:r>
            <w:r w:rsidR="00147846">
              <w:rPr>
                <w:rFonts w:asciiTheme="majorEastAsia" w:eastAsiaTheme="majorEastAsia" w:hAnsiTheme="majorEastAsia" w:cs="ＭＳ Ｐゴシック" w:hint="eastAsia"/>
                <w:color w:val="000000" w:themeColor="text1"/>
                <w:kern w:val="0"/>
                <w:sz w:val="18"/>
                <w:szCs w:val="28"/>
              </w:rPr>
              <w:t>110</w:t>
            </w:r>
          </w:p>
        </w:tc>
      </w:tr>
      <w:tr w:rsidR="00DF1FEB" w:rsidRPr="00B63106" w14:paraId="2785E860" w14:textId="77777777" w:rsidTr="00DF1FEB">
        <w:trPr>
          <w:trHeight w:val="855"/>
        </w:trPr>
        <w:tc>
          <w:tcPr>
            <w:tcW w:w="1413" w:type="dxa"/>
            <w:tcBorders>
              <w:top w:val="nil"/>
              <w:bottom w:val="nil"/>
            </w:tcBorders>
          </w:tcPr>
          <w:p w14:paraId="5CD39259" w14:textId="77777777" w:rsidR="00DF1FEB" w:rsidRPr="00B103DF" w:rsidRDefault="00DF1FEB" w:rsidP="00DF1FE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3BA240FD" w14:textId="550C956C" w:rsidR="00DF1FEB" w:rsidRPr="00E80BD5" w:rsidRDefault="00DF1FE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5ECD413A" w14:textId="77777777" w:rsidR="00DF1FEB" w:rsidRPr="00E80BD5" w:rsidRDefault="007776E5" w:rsidP="00DF1F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975957"/>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いる　</w:t>
            </w:r>
          </w:p>
          <w:p w14:paraId="034C249E" w14:textId="77777777" w:rsidR="00DF1FEB" w:rsidRPr="00E80BD5" w:rsidRDefault="007776E5" w:rsidP="00DF1FE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18763551"/>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いない</w:t>
            </w:r>
          </w:p>
          <w:p w14:paraId="5AA40FE3" w14:textId="1B256D02" w:rsidR="00DF1FEB" w:rsidRPr="00E80BD5" w:rsidRDefault="007776E5" w:rsidP="00DF1F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1293115"/>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r w:rsidR="00DF1FE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3025978" w14:textId="77777777" w:rsidR="00DF1FEB" w:rsidRDefault="00DF1FEB" w:rsidP="00DF1FE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BDA0F32" w14:textId="2753AEE2" w:rsidR="00DF1FEB" w:rsidRPr="00B63106" w:rsidRDefault="00DF1FE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第2の3の2(12)①ロ参照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DBB2699" w14:textId="77777777" w:rsidTr="00DF1FEB">
        <w:trPr>
          <w:trHeight w:val="58"/>
        </w:trPr>
        <w:tc>
          <w:tcPr>
            <w:tcW w:w="1413" w:type="dxa"/>
            <w:tcBorders>
              <w:top w:val="nil"/>
              <w:bottom w:val="nil"/>
            </w:tcBorders>
          </w:tcPr>
          <w:p w14:paraId="5730846A"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B54B2AB" w14:textId="56317BB4"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w:t>
            </w:r>
            <w:r w:rsidR="00356F6B" w:rsidRPr="00E80BD5">
              <w:rPr>
                <w:rFonts w:asciiTheme="majorEastAsia" w:eastAsiaTheme="majorEastAsia" w:hAnsiTheme="majorEastAsia" w:hint="eastAsia"/>
                <w:bCs/>
                <w:color w:val="000000" w:themeColor="text1"/>
                <w:sz w:val="18"/>
                <w:szCs w:val="20"/>
              </w:rPr>
              <w:t xml:space="preserve">　理学療法士等が機能訓練指導員等に対し行う助言は、日常生活上の留意点、介護の工夫等に関するものとなっていますか。</w:t>
            </w:r>
          </w:p>
        </w:tc>
        <w:tc>
          <w:tcPr>
            <w:tcW w:w="1276" w:type="dxa"/>
            <w:tcBorders>
              <w:top w:val="dotted" w:sz="4" w:space="0" w:color="auto"/>
              <w:bottom w:val="single" w:sz="4" w:space="0" w:color="auto"/>
            </w:tcBorders>
            <w:shd w:val="clear" w:color="auto" w:fill="FFF2CC" w:themeFill="accent4" w:themeFillTint="33"/>
          </w:tcPr>
          <w:p w14:paraId="7B5733F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620414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B728A70"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13035464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435CB92"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71784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ECF748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20DFD4D" w14:textId="20975018"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イ</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10339A8" w14:textId="77777777" w:rsidTr="00DF1FEB">
        <w:trPr>
          <w:trHeight w:val="303"/>
        </w:trPr>
        <w:tc>
          <w:tcPr>
            <w:tcW w:w="1413" w:type="dxa"/>
            <w:tcBorders>
              <w:top w:val="nil"/>
              <w:bottom w:val="nil"/>
            </w:tcBorders>
          </w:tcPr>
          <w:p w14:paraId="3FC49B31"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B4B48D8" w14:textId="283BA90D" w:rsidR="00DF1FEB" w:rsidRPr="00E80BD5" w:rsidRDefault="00DF1FEB" w:rsidP="00DF1FE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w:t>
            </w:r>
            <w:r w:rsidR="00356F6B" w:rsidRPr="00E80BD5">
              <w:rPr>
                <w:rFonts w:asciiTheme="majorEastAsia" w:eastAsiaTheme="majorEastAsia" w:hAnsiTheme="majorEastAsia" w:hint="eastAsia"/>
                <w:bCs/>
                <w:color w:val="000000" w:themeColor="text1"/>
                <w:sz w:val="18"/>
                <w:szCs w:val="20"/>
              </w:rPr>
              <w:t xml:space="preserve">　個別機能訓練計画には、利用者ごとに次に掲げる事項等の内容を記載していますか。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DF1FEB" w:rsidRPr="00E80BD5" w14:paraId="0601631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367152"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60587069"/>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DA60B0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目標</w:t>
                  </w:r>
                </w:p>
              </w:tc>
            </w:tr>
            <w:tr w:rsidR="00DF1FEB" w:rsidRPr="00E80BD5" w14:paraId="2FCC760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42F32B"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70366863"/>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977B0F4"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実施時間</w:t>
                  </w:r>
                </w:p>
              </w:tc>
            </w:tr>
            <w:tr w:rsidR="00DF1FEB" w:rsidRPr="00E80BD5" w14:paraId="00EF62A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D9C2C3" w14:textId="77777777" w:rsidR="00DF1FEB" w:rsidRPr="00E80BD5" w:rsidRDefault="007776E5" w:rsidP="00DF1F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6402018"/>
                      <w14:checkbox>
                        <w14:checked w14:val="0"/>
                        <w14:checkedState w14:val="0052" w14:font="Wingdings 2"/>
                        <w14:uncheckedState w14:val="2610" w14:font="ＭＳ ゴシック"/>
                      </w14:checkbox>
                    </w:sdtPr>
                    <w:sdtEndPr/>
                    <w:sdtContent>
                      <w:r w:rsidR="00DF1FEB"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A119E37" w14:textId="77777777" w:rsidR="00DF1FEB" w:rsidRPr="00E80BD5" w:rsidRDefault="00DF1FEB" w:rsidP="00DF1FE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実施方法</w:t>
                  </w:r>
                </w:p>
              </w:tc>
            </w:tr>
          </w:tbl>
          <w:p w14:paraId="1EAAEA41"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1DE99449"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907021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4EA71B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414324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11A227F"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84207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2AA3CD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8982D00" w14:textId="6287DB02"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17C7EEB" w14:textId="77777777" w:rsidTr="00DF1FEB">
        <w:trPr>
          <w:cantSplit/>
          <w:trHeight w:val="303"/>
        </w:trPr>
        <w:tc>
          <w:tcPr>
            <w:tcW w:w="1413" w:type="dxa"/>
            <w:tcBorders>
              <w:top w:val="nil"/>
              <w:bottom w:val="nil"/>
            </w:tcBorders>
          </w:tcPr>
          <w:p w14:paraId="53C7C80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250D6BC" w14:textId="379DE0C5"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356F6B" w:rsidRPr="00E80BD5">
              <w:rPr>
                <w:rFonts w:asciiTheme="majorEastAsia" w:eastAsiaTheme="majorEastAsia" w:hAnsiTheme="majorEastAsia" w:hint="eastAsia"/>
                <w:bCs/>
                <w:color w:val="000000" w:themeColor="text1"/>
                <w:sz w:val="18"/>
                <w:szCs w:val="20"/>
              </w:rPr>
              <w:t xml:space="preserve">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624AB440"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06497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6F1DFC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716427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823B28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073132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3C84FD4C"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2B7D53F" w14:textId="342F46A9"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6927A35A" w14:textId="77777777" w:rsidTr="003928FB">
        <w:trPr>
          <w:trHeight w:val="58"/>
        </w:trPr>
        <w:tc>
          <w:tcPr>
            <w:tcW w:w="1413" w:type="dxa"/>
            <w:tcBorders>
              <w:top w:val="nil"/>
              <w:bottom w:val="nil"/>
            </w:tcBorders>
          </w:tcPr>
          <w:p w14:paraId="001DDD96"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4CA704D"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35430547"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72E4BB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5D0DFD3" w14:textId="24EC63C1"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FC443EB" w14:textId="77777777" w:rsidTr="00DF1FEB">
        <w:trPr>
          <w:trHeight w:val="503"/>
        </w:trPr>
        <w:tc>
          <w:tcPr>
            <w:tcW w:w="1413" w:type="dxa"/>
            <w:tcBorders>
              <w:top w:val="nil"/>
              <w:bottom w:val="nil"/>
            </w:tcBorders>
          </w:tcPr>
          <w:p w14:paraId="30B29DB8"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F597682" w14:textId="36BE1E4A"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w:t>
            </w:r>
            <w:r w:rsidR="00356F6B" w:rsidRPr="00E80BD5">
              <w:rPr>
                <w:rFonts w:asciiTheme="majorEastAsia" w:eastAsiaTheme="majorEastAsia" w:hAnsiTheme="majorEastAsia" w:hint="eastAsia"/>
                <w:bCs/>
                <w:color w:val="000000" w:themeColor="text1"/>
                <w:sz w:val="18"/>
                <w:szCs w:val="20"/>
              </w:rPr>
              <w:t xml:space="preserve">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36242AD3"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30382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48BB31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534921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E61B240"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018903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5000C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CFCF808" w14:textId="76FC1066"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ホ</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584FD21C" w14:textId="77777777" w:rsidTr="00DF1FEB">
        <w:trPr>
          <w:trHeight w:val="58"/>
        </w:trPr>
        <w:tc>
          <w:tcPr>
            <w:tcW w:w="1413" w:type="dxa"/>
            <w:tcBorders>
              <w:top w:val="nil"/>
              <w:bottom w:val="nil"/>
            </w:tcBorders>
          </w:tcPr>
          <w:p w14:paraId="776E4F55"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DE65C39" w14:textId="2054F212"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w:t>
            </w:r>
            <w:r w:rsidR="00356F6B" w:rsidRPr="00E80BD5">
              <w:rPr>
                <w:rFonts w:asciiTheme="majorEastAsia" w:eastAsiaTheme="majorEastAsia" w:hAnsiTheme="majorEastAsia" w:hint="eastAsia"/>
                <w:bCs/>
                <w:color w:val="000000" w:themeColor="text1"/>
                <w:sz w:val="18"/>
                <w:szCs w:val="20"/>
              </w:rPr>
              <w:t xml:space="preserve">　３月ごとに１回以上行う個別機能訓練の進捗状況等についての評価は、理学療法士等と機能訓練指導員等とが共同で行っていますか。</w:t>
            </w:r>
          </w:p>
        </w:tc>
        <w:tc>
          <w:tcPr>
            <w:tcW w:w="1276" w:type="dxa"/>
            <w:tcBorders>
              <w:top w:val="dotted" w:sz="4" w:space="0" w:color="auto"/>
              <w:bottom w:val="single" w:sz="4" w:space="0" w:color="auto"/>
            </w:tcBorders>
            <w:shd w:val="clear" w:color="auto" w:fill="FFF2CC" w:themeFill="accent4" w:themeFillTint="33"/>
          </w:tcPr>
          <w:p w14:paraId="696CE9B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791142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24F3115"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4526716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31AA210"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66367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FC7F27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19FBE2F" w14:textId="51091EF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ホ</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D61DA7C" w14:textId="77777777" w:rsidTr="00DF1FEB">
        <w:trPr>
          <w:trHeight w:val="503"/>
        </w:trPr>
        <w:tc>
          <w:tcPr>
            <w:tcW w:w="1413" w:type="dxa"/>
            <w:tcBorders>
              <w:top w:val="nil"/>
              <w:bottom w:val="nil"/>
            </w:tcBorders>
          </w:tcPr>
          <w:p w14:paraId="093C6F7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E8DD6CA" w14:textId="4EBA7F7E"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⑨</w:t>
            </w:r>
            <w:r w:rsidR="00356F6B" w:rsidRPr="00E80BD5">
              <w:rPr>
                <w:rFonts w:asciiTheme="majorEastAsia" w:eastAsiaTheme="majorEastAsia" w:hAnsiTheme="majorEastAsia" w:hint="eastAsia"/>
                <w:bCs/>
                <w:color w:val="000000" w:themeColor="text1"/>
                <w:sz w:val="18"/>
                <w:szCs w:val="20"/>
              </w:rPr>
              <w:t xml:space="preserve">　機能訓練に関する記録（実施時間、訓練内容、担当者等）は、利用者ごとに保管され、常に当該事業所の機能訓練指導員等により閲覧が可能であるようにしていますか。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5275EF0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92898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160C6A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999447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8B2A57A"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129921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08830FDE"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E60A9E0" w14:textId="676B80E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ヘ</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1AEFAF40" w14:textId="77777777" w:rsidTr="00DF1FEB">
        <w:trPr>
          <w:trHeight w:val="58"/>
        </w:trPr>
        <w:tc>
          <w:tcPr>
            <w:tcW w:w="1413" w:type="dxa"/>
            <w:tcBorders>
              <w:top w:val="nil"/>
              <w:bottom w:val="nil"/>
              <w:right w:val="single" w:sz="4" w:space="0" w:color="auto"/>
            </w:tcBorders>
          </w:tcPr>
          <w:p w14:paraId="7E076DEE"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7E114E13" w14:textId="3CDE089D" w:rsidR="00356F6B" w:rsidRPr="00E80BD5" w:rsidRDefault="00DF1FE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⑩</w:t>
            </w:r>
            <w:r w:rsidR="00356F6B" w:rsidRPr="00E80BD5">
              <w:rPr>
                <w:rFonts w:asciiTheme="majorEastAsia" w:eastAsiaTheme="majorEastAsia" w:hAnsiTheme="majorEastAsia" w:hint="eastAsia"/>
                <w:bCs/>
                <w:color w:val="000000" w:themeColor="text1"/>
                <w:sz w:val="18"/>
                <w:szCs w:val="20"/>
              </w:rPr>
              <w:t xml:space="preserve">　個別機能訓練計画に基づき個別機能訓練を提供した初回の月に限り、算定していますか。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78ED309A"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92258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6E6DF8"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46641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D7D9DD5"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70415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dotted" w:sz="4" w:space="0" w:color="auto"/>
              <w:right w:val="single" w:sz="4" w:space="0" w:color="auto"/>
            </w:tcBorders>
          </w:tcPr>
          <w:p w14:paraId="471CCCF2"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CCC6B4" w14:textId="345770D3"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ト</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47F74646" w14:textId="77777777" w:rsidTr="003928FB">
        <w:trPr>
          <w:trHeight w:val="58"/>
        </w:trPr>
        <w:tc>
          <w:tcPr>
            <w:tcW w:w="1413" w:type="dxa"/>
            <w:tcBorders>
              <w:top w:val="nil"/>
              <w:bottom w:val="nil"/>
              <w:right w:val="single" w:sz="4" w:space="0" w:color="auto"/>
            </w:tcBorders>
          </w:tcPr>
          <w:p w14:paraId="7822E524"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6DBD8D70" w14:textId="04498B1C"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理学療法士等の助言に基づき個別機能訓練計画を見直した場合には、本加算を</w:t>
            </w:r>
            <w:r w:rsidR="006A5D75">
              <w:rPr>
                <w:rFonts w:asciiTheme="majorEastAsia" w:eastAsiaTheme="majorEastAsia" w:hAnsiTheme="majorEastAsia" w:hint="eastAsia"/>
                <w:bCs/>
                <w:color w:val="000000" w:themeColor="text1"/>
                <w:sz w:val="18"/>
                <w:szCs w:val="20"/>
              </w:rPr>
              <w:t>再度</w:t>
            </w:r>
            <w:r w:rsidRPr="00E80BD5">
              <w:rPr>
                <w:rFonts w:asciiTheme="majorEastAsia" w:eastAsiaTheme="majorEastAsia" w:hAnsiTheme="majorEastAsia" w:hint="eastAsia"/>
                <w:bCs/>
                <w:color w:val="000000" w:themeColor="text1"/>
                <w:sz w:val="18"/>
                <w:szCs w:val="20"/>
              </w:rPr>
              <w:t>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276" w:type="dxa"/>
            <w:tcBorders>
              <w:top w:val="dotted" w:sz="4" w:space="0" w:color="auto"/>
              <w:left w:val="single" w:sz="4" w:space="0" w:color="auto"/>
              <w:bottom w:val="single" w:sz="4" w:space="0" w:color="auto"/>
              <w:right w:val="single" w:sz="4" w:space="0" w:color="auto"/>
            </w:tcBorders>
          </w:tcPr>
          <w:p w14:paraId="1BE7E92A"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2AE8C44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026C09" w14:textId="1044BC76" w:rsidR="00356F6B" w:rsidRPr="00B63106"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第2の3の2(12)①</w:t>
            </w:r>
            <w:r>
              <w:rPr>
                <w:rFonts w:asciiTheme="majorEastAsia" w:eastAsiaTheme="majorEastAsia" w:hAnsiTheme="majorEastAsia" w:hint="eastAsia"/>
                <w:bCs/>
                <w:color w:val="000000" w:themeColor="text1"/>
                <w:sz w:val="18"/>
                <w:szCs w:val="18"/>
              </w:rPr>
              <w:t>ト</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330E798E" w14:textId="77777777" w:rsidTr="00101451">
        <w:trPr>
          <w:cantSplit/>
          <w:trHeight w:val="58"/>
        </w:trPr>
        <w:tc>
          <w:tcPr>
            <w:tcW w:w="1413" w:type="dxa"/>
            <w:tcBorders>
              <w:top w:val="nil"/>
              <w:bottom w:val="nil"/>
              <w:right w:val="single" w:sz="4" w:space="0" w:color="auto"/>
            </w:tcBorders>
          </w:tcPr>
          <w:p w14:paraId="58B37AC9"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787A58C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⑪　個別機能訓練加算を算定している場合、生活機能向上連携加算（Ⅰ）を算定していませんか。</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08AD538B"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48746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C6AAF45"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797379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3D2D79D"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84465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single" w:sz="4" w:space="0" w:color="auto"/>
              <w:right w:val="single" w:sz="4" w:space="0" w:color="auto"/>
            </w:tcBorders>
          </w:tcPr>
          <w:p w14:paraId="6AA66B17"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D672F0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6D082EA7" w14:textId="77777777" w:rsidR="00605B6D" w:rsidRPr="00EB6226" w:rsidRDefault="00605B6D" w:rsidP="00605B6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A83883D" w14:textId="12CBF9A1" w:rsidR="00356F6B" w:rsidRPr="00605B6D" w:rsidRDefault="00605B6D" w:rsidP="00605B6D">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tc>
      </w:tr>
      <w:tr w:rsidR="00356F6B" w:rsidRPr="00B63106" w14:paraId="0E7CEFD1" w14:textId="77777777" w:rsidTr="00101451">
        <w:trPr>
          <w:trHeight w:val="2134"/>
        </w:trPr>
        <w:tc>
          <w:tcPr>
            <w:tcW w:w="1413" w:type="dxa"/>
            <w:tcBorders>
              <w:top w:val="single" w:sz="4" w:space="0" w:color="auto"/>
              <w:bottom w:val="nil"/>
            </w:tcBorders>
          </w:tcPr>
          <w:p w14:paraId="4D5A1DEB" w14:textId="5B2803E8" w:rsidR="00356F6B" w:rsidRPr="00B103DF" w:rsidRDefault="00356F6B" w:rsidP="0010145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00101451">
              <w:rPr>
                <w:rFonts w:asciiTheme="majorEastAsia" w:eastAsiaTheme="majorEastAsia" w:hAnsiTheme="majorEastAsia" w:hint="eastAsia"/>
                <w:bCs/>
                <w:color w:val="000000" w:themeColor="text1"/>
                <w:sz w:val="18"/>
                <w:szCs w:val="18"/>
              </w:rPr>
              <w:t>１</w:t>
            </w:r>
            <w:r>
              <w:rPr>
                <w:rFonts w:asciiTheme="majorEastAsia" w:eastAsiaTheme="majorEastAsia" w:hAnsiTheme="majorEastAsia" w:hint="eastAsia"/>
                <w:bCs/>
                <w:color w:val="000000" w:themeColor="text1"/>
                <w:sz w:val="18"/>
                <w:szCs w:val="18"/>
              </w:rPr>
              <w:t xml:space="preserve">－２　</w:t>
            </w:r>
            <w:r w:rsidRPr="00B103DF">
              <w:rPr>
                <w:rFonts w:asciiTheme="majorEastAsia" w:eastAsiaTheme="majorEastAsia" w:hAnsiTheme="majorEastAsia" w:hint="eastAsia"/>
                <w:bCs/>
                <w:color w:val="000000" w:themeColor="text1"/>
                <w:sz w:val="18"/>
                <w:szCs w:val="18"/>
              </w:rPr>
              <w:t>生活機能向上連携加算（Ⅱ）</w:t>
            </w:r>
          </w:p>
          <w:p w14:paraId="153A9857" w14:textId="77777777" w:rsidR="00356F6B" w:rsidRPr="00B103DF" w:rsidRDefault="00356F6B" w:rsidP="00356F6B">
            <w:pPr>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3E499CA6" w14:textId="5E2BEF66" w:rsidR="00101451" w:rsidRPr="00E80BD5" w:rsidRDefault="00356F6B" w:rsidP="0010145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外部との連携により、利用者の身体の状況等の評価を行い、かつ、個別機能訓練計画を作成した場合には、</w:t>
            </w:r>
            <w:r w:rsidR="00180AE6" w:rsidRPr="00180AE6">
              <w:rPr>
                <w:rFonts w:asciiTheme="majorEastAsia" w:eastAsiaTheme="majorEastAsia" w:hAnsiTheme="majorEastAsia" w:hint="eastAsia"/>
                <w:bCs/>
                <w:color w:val="000000" w:themeColor="text1"/>
                <w:sz w:val="18"/>
                <w:szCs w:val="20"/>
              </w:rPr>
              <w:t>生活機能向上連携加算（Ⅱ）</w:t>
            </w:r>
            <w:r w:rsidR="00180AE6">
              <w:rPr>
                <w:rFonts w:asciiTheme="majorEastAsia" w:eastAsiaTheme="majorEastAsia" w:hAnsiTheme="majorEastAsia" w:hint="eastAsia"/>
                <w:bCs/>
                <w:color w:val="000000" w:themeColor="text1"/>
                <w:sz w:val="18"/>
                <w:szCs w:val="20"/>
              </w:rPr>
              <w:t>を算定</w:t>
            </w:r>
            <w:r w:rsidR="00101451"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101451" w:rsidRPr="00E80BD5" w14:paraId="350FAE7A" w14:textId="77777777" w:rsidTr="000767E5">
              <w:trPr>
                <w:trHeight w:val="260"/>
              </w:trPr>
              <w:tc>
                <w:tcPr>
                  <w:tcW w:w="5574" w:type="dxa"/>
                  <w:gridSpan w:val="2"/>
                  <w:shd w:val="clear" w:color="auto" w:fill="D0CECE" w:themeFill="background2" w:themeFillShade="E6"/>
                </w:tcPr>
                <w:p w14:paraId="290B6433"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別に厚生労働大臣が定める基準</w:t>
                  </w:r>
                </w:p>
              </w:tc>
            </w:tr>
            <w:tr w:rsidR="00101451" w:rsidRPr="00E80BD5" w14:paraId="60D2E31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A54FC5"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266880"/>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1F1FD0E" w14:textId="65AE72DA" w:rsidR="00101451" w:rsidRPr="00E80BD5" w:rsidRDefault="00101451" w:rsidP="0010145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指定訪問リハビリテーション事業所、指定通所リハビリテーション事業所又はリハビリテーションを実施している医療提供施設の理学療法士等が、当該指定</w:t>
                  </w:r>
                  <w:r w:rsidR="00C178FC">
                    <w:rPr>
                      <w:rFonts w:asciiTheme="majorEastAsia" w:eastAsiaTheme="majorEastAsia" w:hAnsiTheme="majorEastAsia" w:hint="eastAsia"/>
                      <w:bCs/>
                      <w:color w:val="000000" w:themeColor="text1"/>
                      <w:sz w:val="18"/>
                      <w:szCs w:val="20"/>
                    </w:rPr>
                    <w:t>認知症対応型通所介護</w:t>
                  </w:r>
                  <w:r w:rsidRPr="00E80BD5">
                    <w:rPr>
                      <w:rFonts w:asciiTheme="majorEastAsia" w:eastAsiaTheme="majorEastAsia" w:hAnsiTheme="majorEastAsia" w:hint="eastAsia"/>
                      <w:bCs/>
                      <w:color w:val="000000" w:themeColor="text1"/>
                      <w:sz w:val="18"/>
                      <w:szCs w:val="20"/>
                    </w:rPr>
                    <w:t>事業所を訪問し、当該事業所の機能訓練指導員等が共同して利用者の身体状況等の評価及び個別機能訓練計画の作成を行っている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101451" w:rsidRPr="00E80BD5" w14:paraId="7E0B8DD7" w14:textId="77777777" w:rsidTr="000767E5">
                    <w:tc>
                      <w:tcPr>
                        <w:tcW w:w="1591" w:type="dxa"/>
                        <w:tcBorders>
                          <w:right w:val="single" w:sz="12" w:space="0" w:color="auto"/>
                        </w:tcBorders>
                        <w:shd w:val="clear" w:color="auto" w:fill="D9D9D9" w:themeFill="background1" w:themeFillShade="D9"/>
                      </w:tcPr>
                      <w:p w14:paraId="5B85B64F" w14:textId="77777777" w:rsidR="00101451" w:rsidRPr="00E80BD5" w:rsidRDefault="00101451" w:rsidP="00101451">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訪問事業所等名称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AFE5B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p>
                    </w:tc>
                  </w:tr>
                </w:tbl>
                <w:p w14:paraId="1C4D697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p>
              </w:tc>
            </w:tr>
            <w:tr w:rsidR="00101451" w:rsidRPr="00E80BD5" w14:paraId="6C24E3D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5F2820"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9284737"/>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E9318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101451" w:rsidRPr="00E80BD5" w14:paraId="0D804D2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461CB4"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075389"/>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2C7FE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49A2F84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C1B2B50"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33735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959510A"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7908526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286B03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604664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4423280A"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3C3DD5B"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00BD8100"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259F94A" w14:textId="0CCB7034" w:rsidR="004B43BF"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p w14:paraId="5C0F97B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3F358A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2ロ</w:t>
            </w:r>
          </w:p>
          <w:p w14:paraId="5D3D29E4" w14:textId="7E0AE99D" w:rsidR="004B43BF" w:rsidRPr="00BA5EFB" w:rsidRDefault="004B43BF"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4ロ</w:t>
            </w:r>
          </w:p>
        </w:tc>
      </w:tr>
      <w:tr w:rsidR="00356F6B" w:rsidRPr="00B63106" w14:paraId="44ED63DC" w14:textId="77777777" w:rsidTr="00101451">
        <w:trPr>
          <w:trHeight w:val="567"/>
        </w:trPr>
        <w:tc>
          <w:tcPr>
            <w:tcW w:w="1413" w:type="dxa"/>
            <w:tcBorders>
              <w:top w:val="nil"/>
              <w:bottom w:val="nil"/>
            </w:tcBorders>
          </w:tcPr>
          <w:p w14:paraId="6A08CC30"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6E8E2E2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理学療法士等が機能訓練指導員等に対し行う助言は、日常生活上の留意点、介護の工夫等に関するものとなっていますか。</w:t>
            </w:r>
          </w:p>
        </w:tc>
        <w:tc>
          <w:tcPr>
            <w:tcW w:w="1276" w:type="dxa"/>
            <w:tcBorders>
              <w:top w:val="single" w:sz="4" w:space="0" w:color="auto"/>
              <w:bottom w:val="single" w:sz="4" w:space="0" w:color="auto"/>
            </w:tcBorders>
            <w:shd w:val="clear" w:color="auto" w:fill="FFF2CC" w:themeFill="accent4" w:themeFillTint="33"/>
          </w:tcPr>
          <w:p w14:paraId="5F8E1491"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330492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8B7DCB5"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2787108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09B0A61"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863095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6EA2A65"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C3B2B00" w14:textId="00DA2D2A" w:rsidR="00356F6B" w:rsidRPr="001D4006" w:rsidRDefault="00356F6B" w:rsidP="00605B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②イ</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1A3F7DEC" w14:textId="77777777" w:rsidTr="00101451">
        <w:trPr>
          <w:trHeight w:val="303"/>
        </w:trPr>
        <w:tc>
          <w:tcPr>
            <w:tcW w:w="1413" w:type="dxa"/>
            <w:tcBorders>
              <w:top w:val="nil"/>
              <w:bottom w:val="nil"/>
            </w:tcBorders>
          </w:tcPr>
          <w:p w14:paraId="621CC5F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9EF6FA6" w14:textId="77777777" w:rsidR="00101451" w:rsidRPr="00E80BD5" w:rsidRDefault="00356F6B" w:rsidP="0010145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個別機能訓練計画には、利用者ごとに次に掲げる事項等の内容を記載していますか。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101451" w:rsidRPr="00E80BD5" w14:paraId="7307EFCD"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9B323C"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0763480"/>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9E2F618"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目標</w:t>
                  </w:r>
                </w:p>
              </w:tc>
            </w:tr>
            <w:tr w:rsidR="00101451" w:rsidRPr="00E80BD5" w14:paraId="29728AD2"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8779B2"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1056359"/>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2545CA1"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実施時間</w:t>
                  </w:r>
                </w:p>
              </w:tc>
            </w:tr>
            <w:tr w:rsidR="00101451" w:rsidRPr="00E80BD5" w14:paraId="6F5041C4"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4575B" w14:textId="77777777" w:rsidR="00101451" w:rsidRPr="00E80BD5" w:rsidRDefault="007776E5" w:rsidP="0010145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6039398"/>
                      <w14:checkbox>
                        <w14:checked w14:val="0"/>
                        <w14:checkedState w14:val="0052" w14:font="Wingdings 2"/>
                        <w14:uncheckedState w14:val="2610" w14:font="ＭＳ ゴシック"/>
                      </w14:checkbox>
                    </w:sdtPr>
                    <w:sdtEndPr/>
                    <w:sdtContent>
                      <w:r w:rsidR="0010145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AD81953" w14:textId="77777777" w:rsidR="00101451" w:rsidRPr="00E80BD5" w:rsidRDefault="00101451" w:rsidP="0010145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実施方法</w:t>
                  </w:r>
                </w:p>
              </w:tc>
            </w:tr>
          </w:tbl>
          <w:p w14:paraId="6AA12CA4"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43A8597"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13692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423CEEB"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98901445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3CC5D7C7"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7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0CF3AEEF"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4C665E3" w14:textId="76B09581"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32C839A2" w14:textId="77777777" w:rsidTr="00101451">
        <w:trPr>
          <w:cantSplit/>
          <w:trHeight w:val="303"/>
        </w:trPr>
        <w:tc>
          <w:tcPr>
            <w:tcW w:w="1413" w:type="dxa"/>
            <w:tcBorders>
              <w:top w:val="nil"/>
              <w:bottom w:val="nil"/>
            </w:tcBorders>
          </w:tcPr>
          <w:p w14:paraId="10CE9304"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FEAB07B"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49814915"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200313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FDD81C4"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2938604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FC845EB"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46080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712F432D"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D6B271D" w14:textId="7C7BDAF4"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14:paraId="0CFB41F7" w14:textId="77777777" w:rsidTr="003928FB">
        <w:trPr>
          <w:trHeight w:val="58"/>
        </w:trPr>
        <w:tc>
          <w:tcPr>
            <w:tcW w:w="1413" w:type="dxa"/>
            <w:tcBorders>
              <w:top w:val="nil"/>
              <w:bottom w:val="nil"/>
            </w:tcBorders>
          </w:tcPr>
          <w:p w14:paraId="4657DB3C"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3826F67"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2DF89DC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5C8DF1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A781CF2" w14:textId="39871652" w:rsidR="00356F6B"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1C5BDE79" w14:textId="77777777" w:rsidTr="00101451">
        <w:trPr>
          <w:trHeight w:val="503"/>
        </w:trPr>
        <w:tc>
          <w:tcPr>
            <w:tcW w:w="1413" w:type="dxa"/>
            <w:tcBorders>
              <w:top w:val="nil"/>
              <w:bottom w:val="nil"/>
            </w:tcBorders>
          </w:tcPr>
          <w:p w14:paraId="1E1E503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BF8EDC9"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67C6DF4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707776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370ADE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985644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4CBCA6A"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799232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920FC08"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BAAA3D4" w14:textId="0D9FAD68"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1588328" w14:textId="77777777" w:rsidTr="00101451">
        <w:trPr>
          <w:trHeight w:val="503"/>
        </w:trPr>
        <w:tc>
          <w:tcPr>
            <w:tcW w:w="1413" w:type="dxa"/>
            <w:tcBorders>
              <w:top w:val="nil"/>
              <w:bottom w:val="nil"/>
            </w:tcBorders>
          </w:tcPr>
          <w:p w14:paraId="0B72955D"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5D8B640"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３月ごとに１回以上行う個別機能訓練の進捗状況等についての評価は、理学療法士等が指定認知症対応型通所介護事業所を訪問し、機能訓練指導員等と共同で行っていますか。</w:t>
            </w:r>
          </w:p>
        </w:tc>
        <w:tc>
          <w:tcPr>
            <w:tcW w:w="1276" w:type="dxa"/>
            <w:tcBorders>
              <w:top w:val="dotted" w:sz="4" w:space="0" w:color="auto"/>
              <w:bottom w:val="single" w:sz="4" w:space="0" w:color="auto"/>
            </w:tcBorders>
            <w:shd w:val="clear" w:color="auto" w:fill="FFF2CC" w:themeFill="accent4" w:themeFillTint="33"/>
          </w:tcPr>
          <w:p w14:paraId="25D48833"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786200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579C2EC"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6895345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0B37D2FF"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612282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7A62C64"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01B45FC" w14:textId="48752384"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0E763C57" w14:textId="77777777" w:rsidTr="00101451">
        <w:trPr>
          <w:trHeight w:val="503"/>
        </w:trPr>
        <w:tc>
          <w:tcPr>
            <w:tcW w:w="1413" w:type="dxa"/>
            <w:tcBorders>
              <w:top w:val="nil"/>
              <w:bottom w:val="nil"/>
            </w:tcBorders>
          </w:tcPr>
          <w:p w14:paraId="3BAC484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B5CE4B1"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機能訓練指導員等は、利用者又はその家族に対して個別機能訓練計画の内容（評価を含む。）や進捗状況等を説明し記録するとともに、必要に応じて訓練内容の見直し等を行っていますか。</w:t>
            </w:r>
          </w:p>
        </w:tc>
        <w:tc>
          <w:tcPr>
            <w:tcW w:w="1276" w:type="dxa"/>
            <w:tcBorders>
              <w:top w:val="dotted" w:sz="4" w:space="0" w:color="auto"/>
              <w:bottom w:val="single" w:sz="4" w:space="0" w:color="auto"/>
            </w:tcBorders>
            <w:shd w:val="clear" w:color="auto" w:fill="FFF2CC" w:themeFill="accent4" w:themeFillTint="33"/>
          </w:tcPr>
          <w:p w14:paraId="15BE4201"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95405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3EF6E2D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4774350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06896EA"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892691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77255D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31B0407" w14:textId="1C9052D5"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②ロ</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103DF" w14:paraId="4E99594C" w14:textId="77777777" w:rsidTr="00101451">
        <w:trPr>
          <w:trHeight w:val="503"/>
        </w:trPr>
        <w:tc>
          <w:tcPr>
            <w:tcW w:w="1413" w:type="dxa"/>
            <w:tcBorders>
              <w:top w:val="nil"/>
              <w:bottom w:val="nil"/>
            </w:tcBorders>
          </w:tcPr>
          <w:p w14:paraId="68F58722" w14:textId="77777777" w:rsidR="00356F6B" w:rsidRPr="00B103DF" w:rsidRDefault="00356F6B" w:rsidP="00356F6B">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E4DFFAA"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　機能訓練に関する記録（実施時間、訓練内容、担当者等）は、利用者ごとに保管され、常に当該事業所の機能訓練指導員等により閲覧が可能であるようにしていますか。</w:t>
            </w:r>
          </w:p>
        </w:tc>
        <w:tc>
          <w:tcPr>
            <w:tcW w:w="1276" w:type="dxa"/>
            <w:tcBorders>
              <w:top w:val="dotted" w:sz="4" w:space="0" w:color="auto"/>
              <w:bottom w:val="dotted" w:sz="4" w:space="0" w:color="auto"/>
            </w:tcBorders>
            <w:shd w:val="clear" w:color="auto" w:fill="FFF2CC" w:themeFill="accent4" w:themeFillTint="33"/>
          </w:tcPr>
          <w:p w14:paraId="0155EE36"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830927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58A02BB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544939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13BACC41"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015930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003A8959"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B5FA066" w14:textId="7B0F46C0"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B63106" w14:paraId="666187B5" w14:textId="77777777" w:rsidTr="00101451">
        <w:trPr>
          <w:cantSplit/>
          <w:trHeight w:val="58"/>
        </w:trPr>
        <w:tc>
          <w:tcPr>
            <w:tcW w:w="1413" w:type="dxa"/>
            <w:tcBorders>
              <w:top w:val="nil"/>
              <w:bottom w:val="nil"/>
              <w:right w:val="single" w:sz="4" w:space="0" w:color="auto"/>
            </w:tcBorders>
          </w:tcPr>
          <w:p w14:paraId="6C039658"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60AB90B9" w14:textId="77777777" w:rsidR="00356F6B" w:rsidRPr="00E80BD5" w:rsidRDefault="00356F6B"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個別機能訓練加算を算定している場合は、別に個別機能訓練計画を作成する必要はありません。</w:t>
            </w:r>
          </w:p>
        </w:tc>
        <w:tc>
          <w:tcPr>
            <w:tcW w:w="1276" w:type="dxa"/>
            <w:tcBorders>
              <w:top w:val="dotted" w:sz="4" w:space="0" w:color="auto"/>
              <w:left w:val="single" w:sz="4" w:space="0" w:color="auto"/>
              <w:bottom w:val="single" w:sz="4" w:space="0" w:color="auto"/>
              <w:right w:val="single" w:sz="4" w:space="0" w:color="auto"/>
            </w:tcBorders>
          </w:tcPr>
          <w:p w14:paraId="30DBF2A2"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00F7FA23"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4BF3502" w14:textId="57E3B0EC" w:rsidR="00356F6B" w:rsidRPr="00B103DF" w:rsidRDefault="00356F6B" w:rsidP="00605B6D">
            <w:pPr>
              <w:spacing w:line="240" w:lineRule="exac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A15387">
              <w:rPr>
                <w:rFonts w:asciiTheme="majorEastAsia" w:eastAsiaTheme="majorEastAsia" w:hAnsiTheme="majorEastAsia" w:hint="eastAsia"/>
                <w:bCs/>
                <w:color w:val="000000" w:themeColor="text1"/>
                <w:sz w:val="18"/>
                <w:szCs w:val="18"/>
              </w:rPr>
              <w:t>第2の3の2(12)</w:t>
            </w:r>
            <w:r>
              <w:rPr>
                <w:rFonts w:asciiTheme="majorEastAsia" w:eastAsiaTheme="majorEastAsia" w:hAnsiTheme="majorEastAsia" w:hint="eastAsia"/>
                <w:bCs/>
                <w:color w:val="000000" w:themeColor="text1"/>
                <w:sz w:val="18"/>
                <w:szCs w:val="18"/>
              </w:rPr>
              <w:t>②ハ</w:t>
            </w:r>
            <w:r w:rsidRPr="00A15387">
              <w:rPr>
                <w:rFonts w:asciiTheme="majorEastAsia" w:eastAsiaTheme="majorEastAsia" w:hAnsiTheme="majorEastAsia" w:hint="eastAsia"/>
                <w:bCs/>
                <w:color w:val="000000" w:themeColor="text1"/>
                <w:sz w:val="18"/>
                <w:szCs w:val="18"/>
              </w:rPr>
              <w:t>参照</w:t>
            </w:r>
            <w:r>
              <w:rPr>
                <w:rFonts w:asciiTheme="majorEastAsia" w:eastAsiaTheme="majorEastAsia" w:hAnsiTheme="majorEastAsia" w:hint="eastAsia"/>
                <w:bCs/>
                <w:color w:val="000000" w:themeColor="text1"/>
                <w:sz w:val="18"/>
                <w:szCs w:val="1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3B6ECE" w14:paraId="21C29219" w14:textId="77777777" w:rsidTr="00101451">
        <w:trPr>
          <w:trHeight w:val="58"/>
        </w:trPr>
        <w:tc>
          <w:tcPr>
            <w:tcW w:w="1413" w:type="dxa"/>
            <w:tcBorders>
              <w:top w:val="nil"/>
              <w:bottom w:val="single" w:sz="4" w:space="0" w:color="auto"/>
              <w:right w:val="single" w:sz="4" w:space="0" w:color="auto"/>
            </w:tcBorders>
          </w:tcPr>
          <w:p w14:paraId="144FF9D6" w14:textId="77777777" w:rsidR="00356F6B" w:rsidRPr="00B103DF" w:rsidRDefault="00356F6B" w:rsidP="00356F6B">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5B30539E" w14:textId="59127E15" w:rsidR="00356F6B" w:rsidRPr="00E80BD5" w:rsidRDefault="00101451"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⑨</w:t>
            </w:r>
            <w:r w:rsidR="00356F6B" w:rsidRPr="00E80BD5">
              <w:rPr>
                <w:rFonts w:asciiTheme="majorEastAsia" w:eastAsiaTheme="majorEastAsia" w:hAnsiTheme="majorEastAsia" w:hint="eastAsia"/>
                <w:bCs/>
                <w:color w:val="000000" w:themeColor="text1"/>
                <w:sz w:val="18"/>
                <w:szCs w:val="20"/>
              </w:rPr>
              <w:t xml:space="preserve">　個別機能訓練加算を算定している場合、１月につき１００単位を所定単位数に加算していますか。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04C7AC"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521261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A6D0FF7"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3404183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50A4195"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016156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5582DC93"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854DF60"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9</w:t>
            </w:r>
          </w:p>
          <w:p w14:paraId="3A4320AF"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B0A35E7" w14:textId="55B7080C" w:rsidR="00356F6B" w:rsidRPr="004B43BF" w:rsidRDefault="004B43BF" w:rsidP="004B43BF">
            <w:pPr>
              <w:spacing w:line="240" w:lineRule="exact"/>
              <w:ind w:left="158" w:hangingChars="100" w:hanging="158"/>
              <w:rPr>
                <w:rFonts w:asciiTheme="majorEastAsia" w:eastAsiaTheme="majorEastAsia" w:hAnsiTheme="majorEastAsia"/>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1注9</w:t>
            </w:r>
          </w:p>
        </w:tc>
      </w:tr>
      <w:tr w:rsidR="00356F6B" w:rsidRPr="001E2E1B" w14:paraId="6891D13C" w14:textId="77777777" w:rsidTr="000217D0">
        <w:trPr>
          <w:cantSplit/>
          <w:trHeight w:val="594"/>
        </w:trPr>
        <w:tc>
          <w:tcPr>
            <w:tcW w:w="1413" w:type="dxa"/>
            <w:tcBorders>
              <w:top w:val="single" w:sz="4" w:space="0" w:color="auto"/>
              <w:bottom w:val="nil"/>
            </w:tcBorders>
            <w:shd w:val="clear" w:color="auto" w:fill="auto"/>
          </w:tcPr>
          <w:p w14:paraId="406B7EE1" w14:textId="0B41C564" w:rsidR="00356F6B" w:rsidRPr="001E2E1B" w:rsidRDefault="00356F6B" w:rsidP="000217D0">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w:t>
            </w:r>
            <w:r w:rsidR="000217D0">
              <w:rPr>
                <w:rFonts w:asciiTheme="majorEastAsia" w:eastAsiaTheme="majorEastAsia" w:hAnsiTheme="majorEastAsia" w:hint="eastAsia"/>
                <w:bCs/>
                <w:color w:val="000000" w:themeColor="text1"/>
                <w:sz w:val="18"/>
                <w:szCs w:val="18"/>
              </w:rPr>
              <w:t>２－１</w:t>
            </w:r>
            <w:r w:rsidRPr="00FC17F4">
              <w:rPr>
                <w:rFonts w:asciiTheme="majorEastAsia" w:eastAsiaTheme="majorEastAsia" w:hAnsiTheme="majorEastAsia" w:hint="eastAsia"/>
                <w:bCs/>
                <w:color w:val="000000" w:themeColor="text1"/>
                <w:sz w:val="18"/>
                <w:szCs w:val="20"/>
              </w:rPr>
              <w:t xml:space="preserve">　個別機能訓練加算</w:t>
            </w:r>
            <w:r w:rsidR="000217D0" w:rsidRPr="00FC17F4">
              <w:rPr>
                <w:rFonts w:asciiTheme="majorEastAsia" w:eastAsiaTheme="majorEastAsia" w:hAnsiTheme="majorEastAsia" w:hint="eastAsia"/>
                <w:bCs/>
                <w:color w:val="000000" w:themeColor="text1"/>
                <w:sz w:val="18"/>
                <w:szCs w:val="20"/>
              </w:rPr>
              <w:t>（Ⅰ）</w:t>
            </w:r>
          </w:p>
          <w:p w14:paraId="76EF679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966BEC3" w14:textId="639CB6DF" w:rsidR="00356F6B" w:rsidRPr="00E80BD5" w:rsidRDefault="00356F6B" w:rsidP="00356F6B">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指定認知症対応型通所介護を行う時間帯に１日１２０分以上、専ら機能訓練指導員の職務に従事する理学療法士等を１名以上配置しているものとして、市長に対し、届出を行った指定認知症対応型通所介護の利用者に対して、機能訓練指導員、看護職員、介護職員、生活相談員その他の職種の者が共同して、利用者ごとに個別機能訓練計画を作成し、当該計画に基づき、計画的に機能訓練を行っている場合には、</w:t>
            </w:r>
            <w:r w:rsidR="00180AE6" w:rsidRPr="00180AE6">
              <w:rPr>
                <w:rFonts w:asciiTheme="majorEastAsia" w:eastAsiaTheme="majorEastAsia" w:hAnsiTheme="majorEastAsia" w:hint="eastAsia"/>
                <w:bCs/>
                <w:color w:val="000000" w:themeColor="text1"/>
                <w:sz w:val="18"/>
                <w:szCs w:val="18"/>
              </w:rPr>
              <w:t>個別機能訓練加算（Ⅰ）</w:t>
            </w:r>
            <w:r w:rsidR="000217D0"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c>
        <w:tc>
          <w:tcPr>
            <w:tcW w:w="1276" w:type="dxa"/>
            <w:tcBorders>
              <w:top w:val="single" w:sz="4" w:space="0" w:color="auto"/>
              <w:bottom w:val="single" w:sz="4" w:space="0" w:color="auto"/>
            </w:tcBorders>
            <w:shd w:val="clear" w:color="auto" w:fill="FFF2CC" w:themeFill="accent4" w:themeFillTint="33"/>
          </w:tcPr>
          <w:p w14:paraId="55B118AE"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112912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060C9CE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2535607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2CEB637E"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9297763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D54A6F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39776C1"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r>
              <w:rPr>
                <w:rFonts w:asciiTheme="majorEastAsia" w:eastAsiaTheme="majorEastAsia" w:hAnsiTheme="majorEastAsia" w:hint="eastAsia"/>
                <w:bCs/>
                <w:color w:val="000000" w:themeColor="text1"/>
                <w:sz w:val="18"/>
                <w:szCs w:val="18"/>
              </w:rPr>
              <w:t>0</w:t>
            </w:r>
          </w:p>
          <w:p w14:paraId="388352EC"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4B39617" w14:textId="2AA46649" w:rsidR="00356F6B"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1注10</w:t>
            </w:r>
          </w:p>
        </w:tc>
      </w:tr>
      <w:tr w:rsidR="00356F6B" w:rsidRPr="001E2E1B" w14:paraId="031FCF26" w14:textId="77777777" w:rsidTr="000217D0">
        <w:trPr>
          <w:trHeight w:val="339"/>
        </w:trPr>
        <w:tc>
          <w:tcPr>
            <w:tcW w:w="1413" w:type="dxa"/>
            <w:tcBorders>
              <w:top w:val="nil"/>
              <w:bottom w:val="nil"/>
            </w:tcBorders>
          </w:tcPr>
          <w:p w14:paraId="3D14E5AE"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5BC19DA"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１週間のうち特定の曜日だけ理学療法士等を配置している場合は、その曜日におけるサービスのみを当該加算の算定対象としていますか。</w:t>
            </w:r>
          </w:p>
        </w:tc>
        <w:tc>
          <w:tcPr>
            <w:tcW w:w="1276" w:type="dxa"/>
            <w:tcBorders>
              <w:top w:val="single" w:sz="4" w:space="0" w:color="auto"/>
              <w:bottom w:val="single" w:sz="4" w:space="0" w:color="auto"/>
            </w:tcBorders>
            <w:shd w:val="clear" w:color="auto" w:fill="FFF2CC" w:themeFill="accent4" w:themeFillTint="33"/>
          </w:tcPr>
          <w:p w14:paraId="7C38B1A2"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638062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26039435"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4953268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2596E92"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1305549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BF3D58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4531A2C" w14:textId="550740D3"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1D8A5E36" w14:textId="77777777" w:rsidTr="000217D0">
        <w:trPr>
          <w:trHeight w:val="339"/>
        </w:trPr>
        <w:tc>
          <w:tcPr>
            <w:tcW w:w="1413" w:type="dxa"/>
            <w:tcBorders>
              <w:top w:val="nil"/>
              <w:bottom w:val="nil"/>
            </w:tcBorders>
          </w:tcPr>
          <w:p w14:paraId="765A8B04"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AA99F0" w14:textId="3A1A4EF4" w:rsidR="00180AE6" w:rsidRDefault="00356F6B" w:rsidP="00180AE6">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③　</w:t>
            </w:r>
            <w:r w:rsidR="00C178FC">
              <w:rPr>
                <w:rFonts w:asciiTheme="majorEastAsia" w:eastAsiaTheme="majorEastAsia" w:hAnsiTheme="majorEastAsia" w:hint="eastAsia"/>
                <w:bCs/>
                <w:color w:val="000000" w:themeColor="text1"/>
                <w:sz w:val="18"/>
                <w:szCs w:val="18"/>
              </w:rPr>
              <w:t>②の場合、</w:t>
            </w:r>
            <w:r w:rsidRPr="00E80BD5">
              <w:rPr>
                <w:rFonts w:asciiTheme="majorEastAsia" w:eastAsiaTheme="majorEastAsia" w:hAnsiTheme="majorEastAsia" w:hint="eastAsia"/>
                <w:bCs/>
                <w:color w:val="000000" w:themeColor="text1"/>
                <w:sz w:val="18"/>
                <w:szCs w:val="18"/>
              </w:rPr>
              <w:t>理学療法士等が配置される曜日はあらかじめ定められ、利用者や居宅介護支援事業者に周知されていますか。</w:t>
            </w:r>
          </w:p>
          <w:tbl>
            <w:tblPr>
              <w:tblStyle w:val="a3"/>
              <w:tblW w:w="0" w:type="auto"/>
              <w:tblInd w:w="180" w:type="dxa"/>
              <w:tblLayout w:type="fixed"/>
              <w:tblLook w:val="04A0" w:firstRow="1" w:lastRow="0" w:firstColumn="1" w:lastColumn="0" w:noHBand="0" w:noVBand="1"/>
            </w:tblPr>
            <w:tblGrid>
              <w:gridCol w:w="1552"/>
              <w:gridCol w:w="567"/>
              <w:gridCol w:w="567"/>
              <w:gridCol w:w="567"/>
              <w:gridCol w:w="567"/>
              <w:gridCol w:w="567"/>
              <w:gridCol w:w="567"/>
              <w:gridCol w:w="583"/>
            </w:tblGrid>
            <w:tr w:rsidR="00180AE6" w14:paraId="7B3388AD" w14:textId="77777777" w:rsidTr="002E054C">
              <w:trPr>
                <w:trHeight w:val="142"/>
              </w:trPr>
              <w:tc>
                <w:tcPr>
                  <w:tcW w:w="1552" w:type="dxa"/>
                  <w:tcBorders>
                    <w:tl2br w:val="single" w:sz="4" w:space="0" w:color="auto"/>
                  </w:tcBorders>
                  <w:shd w:val="clear" w:color="auto" w:fill="D0CECE" w:themeFill="background2" w:themeFillShade="E6"/>
                </w:tcPr>
                <w:p w14:paraId="0AE075EA" w14:textId="77777777" w:rsidR="00180AE6" w:rsidRDefault="00180AE6" w:rsidP="00180AE6">
                  <w:pPr>
                    <w:spacing w:line="240" w:lineRule="exact"/>
                    <w:jc w:val="righ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曜日</w:t>
                  </w:r>
                </w:p>
                <w:p w14:paraId="601850DF" w14:textId="77777777" w:rsidR="00180AE6" w:rsidRPr="003831B3" w:rsidRDefault="00180AE6" w:rsidP="00180AE6">
                  <w:pPr>
                    <w:spacing w:line="240" w:lineRule="exact"/>
                    <w:jc w:val="left"/>
                    <w:rPr>
                      <w:rFonts w:asciiTheme="majorEastAsia" w:eastAsiaTheme="majorEastAsia" w:hAnsiTheme="majorEastAsia"/>
                      <w:bCs/>
                      <w:color w:val="000000" w:themeColor="text1"/>
                      <w:sz w:val="16"/>
                      <w:szCs w:val="16"/>
                    </w:rPr>
                  </w:pPr>
                  <w:r w:rsidRPr="003831B3">
                    <w:rPr>
                      <w:rFonts w:asciiTheme="majorEastAsia" w:eastAsiaTheme="majorEastAsia" w:hAnsiTheme="majorEastAsia" w:hint="eastAsia"/>
                      <w:bCs/>
                      <w:color w:val="000000" w:themeColor="text1"/>
                      <w:sz w:val="16"/>
                      <w:szCs w:val="16"/>
                    </w:rPr>
                    <w:t>理学療法士等</w:t>
                  </w:r>
                </w:p>
              </w:tc>
              <w:tc>
                <w:tcPr>
                  <w:tcW w:w="567" w:type="dxa"/>
                  <w:tcBorders>
                    <w:bottom w:val="single" w:sz="12" w:space="0" w:color="auto"/>
                  </w:tcBorders>
                  <w:shd w:val="clear" w:color="auto" w:fill="D0CECE" w:themeFill="background2" w:themeFillShade="E6"/>
                </w:tcPr>
                <w:p w14:paraId="1FE36410"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月</w:t>
                  </w:r>
                </w:p>
              </w:tc>
              <w:tc>
                <w:tcPr>
                  <w:tcW w:w="567" w:type="dxa"/>
                  <w:tcBorders>
                    <w:bottom w:val="single" w:sz="12" w:space="0" w:color="auto"/>
                  </w:tcBorders>
                  <w:shd w:val="clear" w:color="auto" w:fill="D0CECE" w:themeFill="background2" w:themeFillShade="E6"/>
                </w:tcPr>
                <w:p w14:paraId="7182869C"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火</w:t>
                  </w:r>
                </w:p>
              </w:tc>
              <w:tc>
                <w:tcPr>
                  <w:tcW w:w="567" w:type="dxa"/>
                  <w:tcBorders>
                    <w:bottom w:val="single" w:sz="12" w:space="0" w:color="auto"/>
                  </w:tcBorders>
                  <w:shd w:val="clear" w:color="auto" w:fill="D0CECE" w:themeFill="background2" w:themeFillShade="E6"/>
                </w:tcPr>
                <w:p w14:paraId="377315D8"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水</w:t>
                  </w:r>
                </w:p>
              </w:tc>
              <w:tc>
                <w:tcPr>
                  <w:tcW w:w="567" w:type="dxa"/>
                  <w:tcBorders>
                    <w:bottom w:val="single" w:sz="12" w:space="0" w:color="auto"/>
                  </w:tcBorders>
                  <w:shd w:val="clear" w:color="auto" w:fill="D0CECE" w:themeFill="background2" w:themeFillShade="E6"/>
                </w:tcPr>
                <w:p w14:paraId="5519CD05"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木</w:t>
                  </w:r>
                </w:p>
              </w:tc>
              <w:tc>
                <w:tcPr>
                  <w:tcW w:w="567" w:type="dxa"/>
                  <w:tcBorders>
                    <w:bottom w:val="single" w:sz="12" w:space="0" w:color="auto"/>
                  </w:tcBorders>
                  <w:shd w:val="clear" w:color="auto" w:fill="D0CECE" w:themeFill="background2" w:themeFillShade="E6"/>
                </w:tcPr>
                <w:p w14:paraId="59DB1294"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金</w:t>
                  </w:r>
                </w:p>
              </w:tc>
              <w:tc>
                <w:tcPr>
                  <w:tcW w:w="567" w:type="dxa"/>
                  <w:tcBorders>
                    <w:bottom w:val="single" w:sz="12" w:space="0" w:color="auto"/>
                  </w:tcBorders>
                  <w:shd w:val="clear" w:color="auto" w:fill="D0CECE" w:themeFill="background2" w:themeFillShade="E6"/>
                </w:tcPr>
                <w:p w14:paraId="4464A8D5"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土</w:t>
                  </w:r>
                </w:p>
              </w:tc>
              <w:tc>
                <w:tcPr>
                  <w:tcW w:w="583" w:type="dxa"/>
                  <w:tcBorders>
                    <w:bottom w:val="single" w:sz="12" w:space="0" w:color="auto"/>
                  </w:tcBorders>
                  <w:shd w:val="clear" w:color="auto" w:fill="D0CECE" w:themeFill="background2" w:themeFillShade="E6"/>
                </w:tcPr>
                <w:p w14:paraId="64ADD0E3" w14:textId="77777777" w:rsidR="00180AE6" w:rsidRDefault="00180AE6" w:rsidP="00180AE6">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日</w:t>
                  </w:r>
                </w:p>
              </w:tc>
            </w:tr>
            <w:tr w:rsidR="00180AE6" w14:paraId="35C2A431" w14:textId="77777777" w:rsidTr="002E054C">
              <w:trPr>
                <w:trHeight w:val="135"/>
              </w:trPr>
              <w:tc>
                <w:tcPr>
                  <w:tcW w:w="1552" w:type="dxa"/>
                  <w:tcBorders>
                    <w:right w:val="single" w:sz="12" w:space="0" w:color="auto"/>
                  </w:tcBorders>
                </w:tcPr>
                <w:p w14:paraId="230AF029" w14:textId="10CD73A7" w:rsidR="00180AE6" w:rsidRDefault="00180AE6" w:rsidP="00180AE6">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AC2391"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6180683"/>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673C"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2469002"/>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CE68DA"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109538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9936EF"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32739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DD2A17"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117445"/>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A4A832" w14:textId="7777777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8276864"/>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558F7" w14:textId="16195B17" w:rsidR="00180AE6" w:rsidRDefault="007776E5" w:rsidP="00180AE6">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6181070"/>
                      <w14:checkbox>
                        <w14:checked w14:val="0"/>
                        <w14:checkedState w14:val="0052" w14:font="Wingdings 2"/>
                        <w14:uncheckedState w14:val="2610" w14:font="ＭＳ ゴシック"/>
                      </w14:checkbox>
                    </w:sdtPr>
                    <w:sdtEndPr/>
                    <w:sdtContent>
                      <w:r w:rsidR="00180AE6">
                        <w:rPr>
                          <w:rFonts w:hAnsi="ＭＳ ゴシック" w:hint="eastAsia"/>
                          <w:color w:val="000000" w:themeColor="text1"/>
                          <w:sz w:val="18"/>
                          <w:szCs w:val="18"/>
                        </w:rPr>
                        <w:t>☐</w:t>
                      </w:r>
                    </w:sdtContent>
                  </w:sdt>
                </w:p>
              </w:tc>
            </w:tr>
          </w:tbl>
          <w:p w14:paraId="15804779"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542A90C"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1442391"/>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95C2520"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6023380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F090886"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3428900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1898FCF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02D1BA5" w14:textId="124EB87F"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0ECD7FDE" w14:textId="77777777" w:rsidTr="00142A77">
        <w:trPr>
          <w:trHeight w:val="445"/>
        </w:trPr>
        <w:tc>
          <w:tcPr>
            <w:tcW w:w="1413" w:type="dxa"/>
            <w:tcBorders>
              <w:top w:val="nil"/>
              <w:bottom w:val="nil"/>
            </w:tcBorders>
          </w:tcPr>
          <w:p w14:paraId="5C8F645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409CB82"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認知症対応型通所介護事業所の看護職員が加算に係る機能訓練指導員の職務に従事する場合には、当該職務の時間は、認知症対応型通所介護事業所における看護職員としての人員基準の算定には含めていませんか。</w:t>
            </w:r>
          </w:p>
        </w:tc>
        <w:tc>
          <w:tcPr>
            <w:tcW w:w="1276" w:type="dxa"/>
            <w:tcBorders>
              <w:top w:val="single" w:sz="4" w:space="0" w:color="auto"/>
              <w:bottom w:val="single" w:sz="4" w:space="0" w:color="auto"/>
            </w:tcBorders>
            <w:shd w:val="clear" w:color="auto" w:fill="FFF2CC" w:themeFill="accent4" w:themeFillTint="33"/>
          </w:tcPr>
          <w:p w14:paraId="06D0F98B"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5096527"/>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A020FA2"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431107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C1E6DED"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1874066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66C0028"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84EB6F4" w14:textId="71088B71"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1E2E1B" w14:paraId="25E24D40" w14:textId="77777777" w:rsidTr="00142A77">
        <w:trPr>
          <w:trHeight w:val="445"/>
        </w:trPr>
        <w:tc>
          <w:tcPr>
            <w:tcW w:w="1413" w:type="dxa"/>
            <w:tcBorders>
              <w:top w:val="nil"/>
              <w:bottom w:val="nil"/>
            </w:tcBorders>
          </w:tcPr>
          <w:p w14:paraId="7CAF1739"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1AF305"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tc>
        <w:tc>
          <w:tcPr>
            <w:tcW w:w="1276" w:type="dxa"/>
            <w:tcBorders>
              <w:top w:val="single" w:sz="4" w:space="0" w:color="auto"/>
              <w:bottom w:val="dotted" w:sz="4" w:space="0" w:color="auto"/>
            </w:tcBorders>
            <w:shd w:val="clear" w:color="auto" w:fill="FFF2CC" w:themeFill="accent4" w:themeFillTint="33"/>
          </w:tcPr>
          <w:p w14:paraId="78E9F6D5"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960665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2AF386C"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0304190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7146891"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10232455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4FC5AA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02E28DC" w14:textId="6FDA6DCD"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0A3A82E7" w14:textId="77777777" w:rsidTr="007F30CA">
        <w:trPr>
          <w:cantSplit/>
          <w:trHeight w:val="228"/>
        </w:trPr>
        <w:tc>
          <w:tcPr>
            <w:tcW w:w="1413" w:type="dxa"/>
            <w:tcBorders>
              <w:top w:val="nil"/>
              <w:bottom w:val="nil"/>
            </w:tcBorders>
          </w:tcPr>
          <w:p w14:paraId="75BA551B"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5FEA3E"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個別機能訓練計画に相当する内容を認知症対応型通所介護計画の中に記載する場合は、その記載をもって個別機能訓練計画の作成に代えることができるものとします。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62AA02B2"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F364D04"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13570F0" w14:textId="29B34623" w:rsidR="00356F6B" w:rsidRPr="002F2ADD"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1EA45CD6" w14:textId="77777777" w:rsidTr="00142A77">
        <w:trPr>
          <w:cantSplit/>
          <w:trHeight w:val="228"/>
        </w:trPr>
        <w:tc>
          <w:tcPr>
            <w:tcW w:w="1413" w:type="dxa"/>
            <w:tcBorders>
              <w:top w:val="nil"/>
              <w:bottom w:val="nil"/>
            </w:tcBorders>
          </w:tcPr>
          <w:p w14:paraId="01BC97FC"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B1F5DA3"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個別機能訓練を行う場合は、開始時及びその３か月後に１回以上利用者に対して個別機能訓練計画の内容を説明していますか。</w:t>
            </w:r>
          </w:p>
        </w:tc>
        <w:tc>
          <w:tcPr>
            <w:tcW w:w="1276" w:type="dxa"/>
            <w:tcBorders>
              <w:top w:val="dotted" w:sz="4" w:space="0" w:color="auto"/>
              <w:bottom w:val="dotted" w:sz="4" w:space="0" w:color="auto"/>
            </w:tcBorders>
            <w:shd w:val="clear" w:color="auto" w:fill="FFF2CC" w:themeFill="accent4" w:themeFillTint="33"/>
          </w:tcPr>
          <w:p w14:paraId="3D580DCF"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442799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761695A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1207888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5B778D71"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46857494"/>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147A1261"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1FBD0D" w14:textId="5D967F82"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7477D056" w14:textId="77777777" w:rsidTr="007F30CA">
        <w:trPr>
          <w:cantSplit/>
          <w:trHeight w:val="228"/>
        </w:trPr>
        <w:tc>
          <w:tcPr>
            <w:tcW w:w="1413" w:type="dxa"/>
            <w:tcBorders>
              <w:top w:val="nil"/>
              <w:bottom w:val="nil"/>
            </w:tcBorders>
          </w:tcPr>
          <w:p w14:paraId="228A51AA"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6BAB05"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利用者に対する説明は、テレビ電話装置等を活用して行うことができるものとし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single" w:sz="4" w:space="0" w:color="auto"/>
            </w:tcBorders>
          </w:tcPr>
          <w:p w14:paraId="508CA480" w14:textId="77777777" w:rsidR="00356F6B" w:rsidRPr="00E80BD5" w:rsidRDefault="00356F6B" w:rsidP="00356F6B">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E8F997E"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6004C32" w14:textId="71A69369"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0023499A" w14:textId="77777777" w:rsidTr="00142A77">
        <w:trPr>
          <w:cantSplit/>
          <w:trHeight w:val="228"/>
        </w:trPr>
        <w:tc>
          <w:tcPr>
            <w:tcW w:w="1413" w:type="dxa"/>
            <w:tcBorders>
              <w:top w:val="nil"/>
              <w:bottom w:val="single" w:sz="4" w:space="0" w:color="auto"/>
            </w:tcBorders>
          </w:tcPr>
          <w:p w14:paraId="33805998" w14:textId="77777777" w:rsidR="00356F6B" w:rsidRPr="001E2E1B"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F9FADA" w14:textId="77777777" w:rsidR="00356F6B" w:rsidRPr="00E80BD5" w:rsidRDefault="00356F6B"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個別機能訓練に関する記録（実施時間、訓練内容、担当者等）は、利用者ごとに保管され、常に当該事業所の個別機能訓練の従事者により閲覧が可能であるようにしていますか。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5A1966D8"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61225586"/>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1B8B4AA8"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565797733"/>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49BBCEDF"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965253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4FC118F"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53A7EE8" w14:textId="1E7226A5"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356F6B" w:rsidRPr="002F2ADD" w14:paraId="36564703" w14:textId="77777777" w:rsidTr="00142A77">
        <w:trPr>
          <w:cantSplit/>
          <w:trHeight w:val="228"/>
        </w:trPr>
        <w:tc>
          <w:tcPr>
            <w:tcW w:w="1413" w:type="dxa"/>
            <w:tcBorders>
              <w:top w:val="single" w:sz="4" w:space="0" w:color="auto"/>
              <w:bottom w:val="nil"/>
            </w:tcBorders>
          </w:tcPr>
          <w:p w14:paraId="1441A6F9" w14:textId="39A8DF1B" w:rsidR="00142A77" w:rsidRPr="001E2E1B"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w:t>
            </w:r>
            <w:r>
              <w:rPr>
                <w:rFonts w:asciiTheme="majorEastAsia" w:eastAsiaTheme="majorEastAsia" w:hAnsiTheme="majorEastAsia" w:hint="eastAsia"/>
                <w:bCs/>
                <w:color w:val="000000" w:themeColor="text1"/>
                <w:sz w:val="18"/>
                <w:szCs w:val="18"/>
              </w:rPr>
              <w:t>２－２</w:t>
            </w:r>
            <w:r w:rsidRPr="00FC17F4">
              <w:rPr>
                <w:rFonts w:asciiTheme="majorEastAsia" w:eastAsiaTheme="majorEastAsia" w:hAnsiTheme="majorEastAsia" w:hint="eastAsia"/>
                <w:bCs/>
                <w:color w:val="000000" w:themeColor="text1"/>
                <w:sz w:val="18"/>
                <w:szCs w:val="20"/>
              </w:rPr>
              <w:t xml:space="preserve">　個別機能訓練加算（</w:t>
            </w:r>
            <w:r>
              <w:rPr>
                <w:rFonts w:asciiTheme="majorEastAsia" w:eastAsiaTheme="majorEastAsia" w:hAnsiTheme="majorEastAsia" w:hint="eastAsia"/>
                <w:bCs/>
                <w:color w:val="000000" w:themeColor="text1"/>
                <w:sz w:val="18"/>
                <w:szCs w:val="20"/>
              </w:rPr>
              <w:t>Ⅱ</w:t>
            </w:r>
            <w:r w:rsidRPr="00FC17F4">
              <w:rPr>
                <w:rFonts w:asciiTheme="majorEastAsia" w:eastAsiaTheme="majorEastAsia" w:hAnsiTheme="majorEastAsia" w:hint="eastAsia"/>
                <w:bCs/>
                <w:color w:val="000000" w:themeColor="text1"/>
                <w:sz w:val="18"/>
                <w:szCs w:val="20"/>
              </w:rPr>
              <w:t>）</w:t>
            </w:r>
          </w:p>
          <w:p w14:paraId="64CB38B7" w14:textId="77777777" w:rsidR="00356F6B" w:rsidRPr="00142A77" w:rsidRDefault="00356F6B" w:rsidP="00356F6B">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4B9EEB" w14:textId="3D808113" w:rsidR="00356F6B" w:rsidRPr="00E80BD5" w:rsidRDefault="00142A77" w:rsidP="00356F6B">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w:t>
            </w:r>
            <w:r w:rsidR="00356F6B" w:rsidRPr="00E80BD5">
              <w:rPr>
                <w:rFonts w:asciiTheme="majorEastAsia" w:eastAsiaTheme="majorEastAsia" w:hAnsiTheme="majorEastAsia" w:hint="eastAsia"/>
                <w:bCs/>
                <w:color w:val="000000" w:themeColor="text1"/>
                <w:sz w:val="18"/>
                <w:szCs w:val="20"/>
              </w:rPr>
              <w:t xml:space="preserve">　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w:t>
            </w:r>
            <w:r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356F6B" w:rsidRPr="00E80BD5">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671C8ECF"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403508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4D9F9B8D"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78792839"/>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7F1F4FD4" w14:textId="77777777" w:rsidR="00356F6B" w:rsidRPr="00E80BD5" w:rsidRDefault="007776E5" w:rsidP="00356F6B">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39875670"/>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F466F86" w14:textId="77777777" w:rsidR="00356F6B" w:rsidRPr="001E2E1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C315D17" w14:textId="77777777" w:rsidR="00356F6B" w:rsidRDefault="00356F6B" w:rsidP="00356F6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注1</w:t>
            </w:r>
            <w:r>
              <w:rPr>
                <w:rFonts w:asciiTheme="majorEastAsia" w:eastAsiaTheme="majorEastAsia" w:hAnsiTheme="majorEastAsia" w:hint="eastAsia"/>
                <w:bCs/>
                <w:color w:val="000000" w:themeColor="text1"/>
                <w:sz w:val="18"/>
                <w:szCs w:val="18"/>
              </w:rPr>
              <w:t>0</w:t>
            </w:r>
          </w:p>
          <w:p w14:paraId="7362E9D1"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CCD2D7A" w14:textId="34B0F448" w:rsidR="00356F6B"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1注10</w:t>
            </w:r>
          </w:p>
        </w:tc>
      </w:tr>
      <w:tr w:rsidR="00356F6B" w:rsidRPr="001E2E1B" w14:paraId="04DBA05C" w14:textId="77777777" w:rsidTr="00142A77">
        <w:trPr>
          <w:trHeight w:val="58"/>
        </w:trPr>
        <w:tc>
          <w:tcPr>
            <w:tcW w:w="1413" w:type="dxa"/>
            <w:tcBorders>
              <w:top w:val="nil"/>
              <w:bottom w:val="nil"/>
              <w:right w:val="single" w:sz="4" w:space="0" w:color="auto"/>
            </w:tcBorders>
          </w:tcPr>
          <w:p w14:paraId="26EEFF94" w14:textId="77777777" w:rsidR="00356F6B" w:rsidRPr="00F47CDD" w:rsidRDefault="00356F6B" w:rsidP="00356F6B">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39CFA12A" w14:textId="7EC883D9" w:rsidR="00356F6B" w:rsidRPr="00E80BD5" w:rsidRDefault="00142A77" w:rsidP="00356F6B">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w:t>
            </w:r>
            <w:r w:rsidR="00356F6B" w:rsidRPr="00E80BD5">
              <w:rPr>
                <w:rFonts w:asciiTheme="majorEastAsia" w:eastAsiaTheme="majorEastAsia" w:hAnsiTheme="majorEastAsia" w:hint="eastAsia"/>
                <w:bCs/>
                <w:color w:val="000000" w:themeColor="text1"/>
                <w:sz w:val="18"/>
                <w:szCs w:val="20"/>
              </w:rPr>
              <w:t xml:space="preserve">　科学的介護情報システム（ＬＩＦＥ）を用いて、利用者ごとに、アからウまでに定める月の翌月１０日までに情報を提出していますか。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356F6B" w:rsidRPr="00E80BD5" w14:paraId="76B62F2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669E46"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4D2D15A"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新規に個別機能訓練計画の作成を行った日の属する月</w:t>
                  </w:r>
                </w:p>
              </w:tc>
            </w:tr>
            <w:tr w:rsidR="00356F6B" w:rsidRPr="00E80BD5" w14:paraId="215B1DD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3BD39E"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0323655"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個別機能訓練計画の変更を行った日の属する月</w:t>
                  </w:r>
                </w:p>
              </w:tc>
            </w:tr>
            <w:tr w:rsidR="00356F6B" w:rsidRPr="00E80BD5" w14:paraId="66095C8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958FF6" w14:textId="77777777" w:rsidR="00356F6B" w:rsidRPr="00E80BD5" w:rsidRDefault="00356F6B" w:rsidP="00356F6B">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7C0AF13" w14:textId="77777777" w:rsidR="00356F6B" w:rsidRPr="00E80BD5" w:rsidRDefault="00356F6B" w:rsidP="00356F6B">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ア又はイのほか、少なくとも３月に１回</w:t>
                  </w:r>
                </w:p>
              </w:tc>
            </w:tr>
          </w:tbl>
          <w:p w14:paraId="102F3462" w14:textId="77777777" w:rsidR="00356F6B" w:rsidRPr="00E80BD5" w:rsidRDefault="00356F6B" w:rsidP="00356F6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DF953D0"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632032"/>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いる　</w:t>
            </w:r>
          </w:p>
          <w:p w14:paraId="611145F3" w14:textId="77777777" w:rsidR="00356F6B" w:rsidRPr="00E80BD5" w:rsidRDefault="007776E5" w:rsidP="00356F6B">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77703475"/>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いない</w:t>
            </w:r>
          </w:p>
          <w:p w14:paraId="6EB570FD" w14:textId="77777777" w:rsidR="00356F6B" w:rsidRPr="00E80BD5" w:rsidRDefault="007776E5" w:rsidP="00356F6B">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3066518"/>
                <w14:checkbox>
                  <w14:checked w14:val="0"/>
                  <w14:checkedState w14:val="0052" w14:font="Wingdings 2"/>
                  <w14:uncheckedState w14:val="2610" w14:font="ＭＳ ゴシック"/>
                </w14:checkbox>
              </w:sdtPr>
              <w:sdtEndPr/>
              <w:sdtContent>
                <w:r w:rsidR="00356F6B" w:rsidRPr="00E80BD5">
                  <w:rPr>
                    <w:rFonts w:hAnsi="ＭＳ ゴシック" w:hint="eastAsia"/>
                    <w:bCs/>
                    <w:color w:val="000000" w:themeColor="text1"/>
                    <w:sz w:val="18"/>
                    <w:szCs w:val="18"/>
                  </w:rPr>
                  <w:t>☐</w:t>
                </w:r>
              </w:sdtContent>
            </w:sdt>
            <w:r w:rsidR="00356F6B"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41BC8176" w14:textId="6E4F5421" w:rsidR="00356F6B"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142A77">
              <w:rPr>
                <w:rFonts w:asciiTheme="majorEastAsia" w:eastAsiaTheme="majorEastAsia" w:hAnsiTheme="majorEastAsia" w:cs="ＭＳ Ｐゴシック" w:hint="eastAsia"/>
                <w:color w:val="000000" w:themeColor="text1"/>
                <w:kern w:val="0"/>
                <w:sz w:val="18"/>
                <w:szCs w:val="28"/>
              </w:rPr>
              <w:t>-4</w:t>
            </w:r>
          </w:p>
          <w:p w14:paraId="77BF66E7" w14:textId="77777777" w:rsidR="00356F6B" w:rsidRPr="00B63106" w:rsidRDefault="00356F6B" w:rsidP="00356F6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p>
        </w:tc>
      </w:tr>
      <w:tr w:rsidR="00142A77" w:rsidRPr="001E2E1B" w14:paraId="5CE65551" w14:textId="77777777" w:rsidTr="000C1159">
        <w:trPr>
          <w:cantSplit/>
          <w:trHeight w:val="472"/>
        </w:trPr>
        <w:tc>
          <w:tcPr>
            <w:tcW w:w="1413" w:type="dxa"/>
            <w:tcBorders>
              <w:top w:val="nil"/>
              <w:bottom w:val="single" w:sz="4" w:space="0" w:color="auto"/>
            </w:tcBorders>
          </w:tcPr>
          <w:p w14:paraId="78A3A762" w14:textId="77777777" w:rsidR="00142A77" w:rsidRPr="001E2E1B" w:rsidRDefault="00142A77" w:rsidP="00142A7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59631F"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353C744E"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469838"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E4A8BEA" w14:textId="1C415964"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142A77" w:rsidRPr="001E2E1B" w14:paraId="2283A437" w14:textId="77777777" w:rsidTr="008651BD">
        <w:trPr>
          <w:cantSplit/>
          <w:trHeight w:val="2023"/>
        </w:trPr>
        <w:tc>
          <w:tcPr>
            <w:tcW w:w="1413" w:type="dxa"/>
            <w:tcBorders>
              <w:top w:val="single" w:sz="4" w:space="0" w:color="auto"/>
              <w:bottom w:val="nil"/>
            </w:tcBorders>
          </w:tcPr>
          <w:p w14:paraId="0B63DEF1" w14:textId="1E1626EE" w:rsidR="00142A77" w:rsidRPr="001E2E1B" w:rsidRDefault="00142A77" w:rsidP="008651B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8651BD">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ＡＤＬ維持等加算</w:t>
            </w:r>
          </w:p>
        </w:tc>
        <w:tc>
          <w:tcPr>
            <w:tcW w:w="5953" w:type="dxa"/>
            <w:tcBorders>
              <w:top w:val="single" w:sz="4" w:space="0" w:color="auto"/>
              <w:bottom w:val="dotted" w:sz="4" w:space="0" w:color="auto"/>
            </w:tcBorders>
          </w:tcPr>
          <w:p w14:paraId="01E91FDA" w14:textId="298D4A2D" w:rsidR="008651BD" w:rsidRPr="00E80BD5" w:rsidRDefault="00142A77" w:rsidP="008651BD">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った指定認知症対応型通所介護事業所において、利用者に対して指定認知症対応型通所介護を行った場合は、評価対象期間（ＡＤＬ維持等加算の算定を開始する月の前年の同月から起算して１２月までの期間）の満了日の属する月の翌月から１２月以内の期間に限り、当該基準に掲げる区分に従い、</w:t>
            </w:r>
            <w:r w:rsidR="00180AE6" w:rsidRPr="00180AE6">
              <w:rPr>
                <w:rFonts w:asciiTheme="majorEastAsia" w:eastAsiaTheme="majorEastAsia" w:hAnsiTheme="majorEastAsia" w:hint="eastAsia"/>
                <w:bCs/>
                <w:color w:val="000000" w:themeColor="text1"/>
                <w:sz w:val="18"/>
                <w:szCs w:val="18"/>
              </w:rPr>
              <w:t>ＡＤＬ維持等加算</w:t>
            </w:r>
            <w:r w:rsidR="00180AE6">
              <w:rPr>
                <w:rFonts w:asciiTheme="majorEastAsia" w:eastAsiaTheme="majorEastAsia" w:hAnsiTheme="majorEastAsia" w:hint="eastAsia"/>
                <w:bCs/>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651BD" w:rsidRPr="00E80BD5" w14:paraId="75CC7AC6" w14:textId="77777777" w:rsidTr="000767E5">
              <w:trPr>
                <w:trHeight w:val="260"/>
              </w:trPr>
              <w:tc>
                <w:tcPr>
                  <w:tcW w:w="5574" w:type="dxa"/>
                  <w:gridSpan w:val="2"/>
                  <w:shd w:val="clear" w:color="auto" w:fill="D0CECE" w:themeFill="background2" w:themeFillShade="E6"/>
                </w:tcPr>
                <w:p w14:paraId="6777B0F4"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別に厚生労働大臣が定める基準（ＡＤＬ維持等加算（Ⅰ））</w:t>
                  </w:r>
                </w:p>
              </w:tc>
            </w:tr>
            <w:tr w:rsidR="008651BD" w:rsidRPr="00E80BD5" w14:paraId="6D281BD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8EF19F"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01466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6D8259F"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評価対象者（当該事業所の利用期間（「評価対象利用期間」という。）が６月を超える者をいう。）の総数が１０人以上である</w:t>
                  </w:r>
                </w:p>
              </w:tc>
            </w:tr>
            <w:tr w:rsidR="008651BD" w:rsidRPr="00E80BD5" w14:paraId="46C76CFA"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C07067"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488101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FA4F7E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r>
            <w:tr w:rsidR="008651BD" w:rsidRPr="00E80BD5" w14:paraId="483E3717"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AC89A9"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9537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52A063D"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w:t>
                  </w:r>
                </w:p>
              </w:tc>
            </w:tr>
            <w:tr w:rsidR="008651BD" w:rsidRPr="00E80BD5" w14:paraId="09D650B2" w14:textId="77777777" w:rsidTr="000767E5">
              <w:trPr>
                <w:trHeight w:val="260"/>
              </w:trPr>
              <w:tc>
                <w:tcPr>
                  <w:tcW w:w="5574" w:type="dxa"/>
                  <w:gridSpan w:val="2"/>
                  <w:shd w:val="clear" w:color="auto" w:fill="D0CECE" w:themeFill="background2" w:themeFillShade="E6"/>
                </w:tcPr>
                <w:p w14:paraId="15D43A8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別に厚生労働大臣が定める基準（ＡＤＬ維持等加算（Ⅱ））</w:t>
                  </w:r>
                </w:p>
              </w:tc>
            </w:tr>
            <w:tr w:rsidR="008651BD" w:rsidRPr="00E80BD5" w14:paraId="2A595F3C"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E2759B"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9648271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3C6BD4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評価対象者（当該事業所の利用期間（「評価対象利用期間」という。）が６月を超える者をいう。）の総数が１０人以上である</w:t>
                  </w:r>
                </w:p>
              </w:tc>
            </w:tr>
            <w:tr w:rsidR="008651BD" w:rsidRPr="00E80BD5" w14:paraId="258C049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A74B0D"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78212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9F70BC9"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r>
            <w:tr w:rsidR="008651BD" w:rsidRPr="00E80BD5" w14:paraId="368E355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992E9D" w14:textId="77777777" w:rsidR="008651BD" w:rsidRPr="00E80BD5" w:rsidRDefault="007776E5" w:rsidP="008651B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515345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A9DE606"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３以上である</w:t>
                  </w:r>
                </w:p>
              </w:tc>
            </w:tr>
          </w:tbl>
          <w:p w14:paraId="1A3B6B65" w14:textId="77777777" w:rsidR="00142A77" w:rsidRPr="00E80BD5" w:rsidRDefault="00142A77" w:rsidP="008651BD">
            <w:pPr>
              <w:autoSpaceDE w:val="0"/>
              <w:autoSpaceDN w:val="0"/>
              <w:adjustRightInd w:val="0"/>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493C5CC"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78537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64182795" w14:textId="77777777" w:rsidR="00142A77" w:rsidRPr="00E80BD5" w:rsidRDefault="007776E5"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889021"/>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0DB35E5E" w14:textId="77777777" w:rsidR="00142A77" w:rsidRPr="00E80BD5" w:rsidRDefault="007776E5" w:rsidP="00142A77">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0371818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537EA75"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D2A47B9" w14:textId="77777777" w:rsidR="00142A77"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11</w:t>
            </w:r>
          </w:p>
          <w:p w14:paraId="1A0E470C"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30C84BBC" w14:textId="77777777" w:rsidR="00142A77"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号</w:t>
            </w:r>
          </w:p>
          <w:p w14:paraId="0F0E43DE"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14E4396"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第16号の2</w:t>
            </w:r>
          </w:p>
        </w:tc>
      </w:tr>
      <w:tr w:rsidR="00142A77" w:rsidRPr="001E2E1B" w14:paraId="2DE72A96" w14:textId="77777777" w:rsidTr="003928FB">
        <w:trPr>
          <w:trHeight w:val="214"/>
        </w:trPr>
        <w:tc>
          <w:tcPr>
            <w:tcW w:w="1413" w:type="dxa"/>
            <w:tcBorders>
              <w:top w:val="nil"/>
              <w:bottom w:val="nil"/>
            </w:tcBorders>
          </w:tcPr>
          <w:p w14:paraId="2F3F99D7" w14:textId="77777777" w:rsidR="00142A77" w:rsidRPr="001E2E1B"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FD8800" w14:textId="77777777" w:rsidR="00142A77" w:rsidRPr="00E80BD5" w:rsidRDefault="00142A77" w:rsidP="00142A7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事業所において、評価対象利用期間が６月を超えるとは、サービスの利用に当たり、６月以上のサービス提供に係る計画を策定し、支援を行っていた場合において、計画期間の途中で当該サービスを利用していない月があったとしても、当該月を除いて６月以上利用していれば評価対象者に含まれるということです。</w:t>
            </w:r>
          </w:p>
        </w:tc>
        <w:tc>
          <w:tcPr>
            <w:tcW w:w="1276" w:type="dxa"/>
            <w:tcBorders>
              <w:top w:val="dotted" w:sz="4" w:space="0" w:color="auto"/>
              <w:bottom w:val="dotted" w:sz="4" w:space="0" w:color="auto"/>
            </w:tcBorders>
          </w:tcPr>
          <w:p w14:paraId="5A5738FF" w14:textId="77777777" w:rsidR="00142A77" w:rsidRPr="00E80BD5" w:rsidRDefault="00142A77" w:rsidP="00142A7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F327609" w14:textId="77777777"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.3)問35</w:t>
            </w:r>
          </w:p>
        </w:tc>
      </w:tr>
      <w:tr w:rsidR="00142A77" w:rsidRPr="001E2E1B" w14:paraId="74F6C2B9" w14:textId="77777777" w:rsidTr="008651BD">
        <w:trPr>
          <w:trHeight w:val="214"/>
        </w:trPr>
        <w:tc>
          <w:tcPr>
            <w:tcW w:w="1413" w:type="dxa"/>
            <w:tcBorders>
              <w:top w:val="nil"/>
              <w:bottom w:val="nil"/>
            </w:tcBorders>
          </w:tcPr>
          <w:p w14:paraId="1065A880" w14:textId="77777777" w:rsidR="00142A77" w:rsidRPr="001E2E1B" w:rsidRDefault="00142A77" w:rsidP="00142A7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6FDE2A2"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ＡＤＬの評価は、一定の研修を受けた者により、Ｂａｒｔｈｅｌ　Ｉｎｄｅｘ（以下「ＢＩ」）を用いて行われていますか。</w:t>
            </w:r>
          </w:p>
        </w:tc>
        <w:tc>
          <w:tcPr>
            <w:tcW w:w="1276" w:type="dxa"/>
            <w:tcBorders>
              <w:top w:val="single" w:sz="4" w:space="0" w:color="auto"/>
              <w:bottom w:val="dotted" w:sz="4" w:space="0" w:color="auto"/>
            </w:tcBorders>
            <w:shd w:val="clear" w:color="auto" w:fill="FFF2CC" w:themeFill="accent4" w:themeFillTint="33"/>
          </w:tcPr>
          <w:p w14:paraId="74EC3A2A"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185565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25804AE1" w14:textId="77777777" w:rsidR="00142A77" w:rsidRPr="00E80BD5" w:rsidRDefault="007776E5"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9377762"/>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45C569B0" w14:textId="77777777" w:rsidR="00142A77" w:rsidRPr="00E80BD5" w:rsidRDefault="007776E5" w:rsidP="00142A77">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4403836"/>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1745782"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74DF683" w14:textId="77777777" w:rsidR="00142A77" w:rsidRPr="001E2E1B" w:rsidRDefault="00142A77" w:rsidP="00142A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142A77" w:rsidRPr="001E2E1B" w14:paraId="76972777" w14:textId="77777777" w:rsidTr="008651BD">
        <w:trPr>
          <w:trHeight w:val="214"/>
        </w:trPr>
        <w:tc>
          <w:tcPr>
            <w:tcW w:w="1413" w:type="dxa"/>
            <w:tcBorders>
              <w:top w:val="nil"/>
              <w:bottom w:val="nil"/>
            </w:tcBorders>
          </w:tcPr>
          <w:p w14:paraId="399929D2" w14:textId="77777777" w:rsidR="00142A77" w:rsidRPr="001E2E1B" w:rsidRDefault="00142A77" w:rsidP="00142A7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E62572" w14:textId="77777777" w:rsidR="00142A77" w:rsidRPr="00E80BD5" w:rsidRDefault="00142A77" w:rsidP="00142A77">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一定の研修とは、様々な主体によって実施されるＢＩの測定方法に係る研修を受講することや、厚生労働省において作成のＢＩに関するマニュアル及びＢＩの測定についての動画等を用いて、ＢＩの測定方法を学習することなどが考えられます。</w:t>
            </w:r>
            <w:r w:rsidRPr="00E80BD5">
              <w:rPr>
                <w:rFonts w:asciiTheme="majorEastAsia" w:eastAsiaTheme="majorEastAsia" w:hAnsiTheme="majorEastAsia" w:hint="eastAsia"/>
                <w:bCs/>
                <w:color w:val="000000" w:themeColor="text1"/>
                <w:sz w:val="18"/>
                <w:szCs w:val="20"/>
              </w:rPr>
              <w:br/>
              <w:t xml:space="preserve">　また、事業所は、ＢＩによる評価を行う職員を、外部・内部の理学療法士、作業療法士、言語聴覚士から指導を受ける研修に</w:t>
            </w:r>
            <w:r w:rsidRPr="00180AE6">
              <w:rPr>
                <w:rFonts w:asciiTheme="majorEastAsia" w:eastAsiaTheme="majorEastAsia" w:hAnsiTheme="majorEastAsia" w:hint="eastAsia"/>
                <w:b/>
                <w:color w:val="000000" w:themeColor="text1"/>
                <w:sz w:val="18"/>
                <w:szCs w:val="20"/>
              </w:rPr>
              <w:t>定期的に</w:t>
            </w:r>
            <w:r w:rsidRPr="00E80BD5">
              <w:rPr>
                <w:rFonts w:asciiTheme="majorEastAsia" w:eastAsiaTheme="majorEastAsia" w:hAnsiTheme="majorEastAsia" w:hint="eastAsia"/>
                <w:bCs/>
                <w:color w:val="000000" w:themeColor="text1"/>
                <w:sz w:val="18"/>
                <w:szCs w:val="20"/>
              </w:rPr>
              <w:t>参加させ、その参加履歴を管理することなどによりＢＩの測定について、適切な質の管理を図る必要があります。加えて、これまでＢＩによる評価を実施したことがない職員が、はじめて評価を行う場合には、理学療法士等の同席の下で実施する等の対応を行わねばなりません。</w:t>
            </w:r>
          </w:p>
        </w:tc>
        <w:tc>
          <w:tcPr>
            <w:tcW w:w="1276" w:type="dxa"/>
            <w:tcBorders>
              <w:top w:val="dotted" w:sz="4" w:space="0" w:color="auto"/>
              <w:bottom w:val="single" w:sz="4" w:space="0" w:color="auto"/>
            </w:tcBorders>
          </w:tcPr>
          <w:p w14:paraId="6F375D2E" w14:textId="77777777" w:rsidR="00142A77" w:rsidRPr="00E80BD5" w:rsidRDefault="00142A77" w:rsidP="00142A77">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9FE9497" w14:textId="77777777"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.5)問5</w:t>
            </w:r>
          </w:p>
        </w:tc>
      </w:tr>
      <w:tr w:rsidR="00142A77" w:rsidRPr="00B63106" w14:paraId="79731D0B" w14:textId="77777777" w:rsidTr="008651BD">
        <w:trPr>
          <w:cantSplit/>
          <w:trHeight w:val="519"/>
        </w:trPr>
        <w:tc>
          <w:tcPr>
            <w:tcW w:w="1413" w:type="dxa"/>
            <w:tcBorders>
              <w:top w:val="nil"/>
              <w:bottom w:val="nil"/>
              <w:right w:val="single" w:sz="4" w:space="0" w:color="auto"/>
            </w:tcBorders>
          </w:tcPr>
          <w:p w14:paraId="1FD1EC6E" w14:textId="77777777" w:rsidR="00142A77" w:rsidRPr="00F47CDD"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367F686" w14:textId="77777777" w:rsidR="00142A77" w:rsidRPr="00E80BD5"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科学的介護情報システム（ＬＩＦＥ）を用いて、利用者ごとに、評価対象利用開始月及び評価対象利用開始月の翌月から起算して６月目の月の翌月１０日までに情報を提出していますか。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696638"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386541"/>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24834FA2" w14:textId="77777777" w:rsidR="00142A77" w:rsidRPr="00E80BD5" w:rsidRDefault="007776E5"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6920877"/>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5C92B2CC"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60428070"/>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02E217C0" w14:textId="31280FAA"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8651BD">
              <w:rPr>
                <w:rFonts w:asciiTheme="majorEastAsia" w:eastAsiaTheme="majorEastAsia" w:hAnsiTheme="majorEastAsia" w:cs="ＭＳ Ｐゴシック" w:hint="eastAsia"/>
                <w:color w:val="000000" w:themeColor="text1"/>
                <w:kern w:val="0"/>
                <w:sz w:val="18"/>
                <w:szCs w:val="28"/>
              </w:rPr>
              <w:t>-4</w:t>
            </w:r>
          </w:p>
          <w:p w14:paraId="36B5D9D9" w14:textId="77777777" w:rsidR="00142A77" w:rsidRPr="00B63106"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p>
        </w:tc>
      </w:tr>
      <w:tr w:rsidR="00142A77" w:rsidRPr="00B63106" w14:paraId="0F2D6C34" w14:textId="77777777" w:rsidTr="008651BD">
        <w:trPr>
          <w:trHeight w:val="519"/>
        </w:trPr>
        <w:tc>
          <w:tcPr>
            <w:tcW w:w="1413" w:type="dxa"/>
            <w:tcBorders>
              <w:top w:val="nil"/>
              <w:bottom w:val="nil"/>
              <w:right w:val="single" w:sz="4" w:space="0" w:color="auto"/>
            </w:tcBorders>
          </w:tcPr>
          <w:p w14:paraId="502E1D37" w14:textId="77777777" w:rsidR="00142A77" w:rsidRPr="00F47CDD" w:rsidRDefault="00142A77" w:rsidP="00142A77">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1423A851" w14:textId="7CEB26CD" w:rsidR="00142A77" w:rsidRPr="00E80BD5" w:rsidRDefault="00142A77" w:rsidP="00142A77">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情報を提出すべき月においての情報の提出を行っていない事実が生じた場合は、</w:t>
            </w:r>
            <w:r w:rsidR="00180AE6">
              <w:rPr>
                <w:rFonts w:asciiTheme="majorEastAsia" w:eastAsiaTheme="majorEastAsia" w:hAnsiTheme="majorEastAsia" w:hint="eastAsia"/>
                <w:bCs/>
                <w:color w:val="000000" w:themeColor="text1"/>
                <w:sz w:val="18"/>
                <w:szCs w:val="20"/>
              </w:rPr>
              <w:t>加算等が算定されなくなる場合の届出を直ちに提出</w:t>
            </w:r>
            <w:r w:rsidRPr="00E80BD5">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6FCDD07"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1593363"/>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いる　</w:t>
            </w:r>
          </w:p>
          <w:p w14:paraId="1DB838D3" w14:textId="77777777" w:rsidR="00142A77" w:rsidRPr="00E80BD5" w:rsidRDefault="007776E5" w:rsidP="00142A77">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498382326"/>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いない</w:t>
            </w:r>
          </w:p>
          <w:p w14:paraId="3F68C3FB" w14:textId="77777777" w:rsidR="00142A77" w:rsidRPr="00E80BD5" w:rsidRDefault="007776E5" w:rsidP="00142A77">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34977568"/>
                <w14:checkbox>
                  <w14:checked w14:val="0"/>
                  <w14:checkedState w14:val="0052" w14:font="Wingdings 2"/>
                  <w14:uncheckedState w14:val="2610" w14:font="ＭＳ ゴシック"/>
                </w14:checkbox>
              </w:sdtPr>
              <w:sdtEndPr/>
              <w:sdtContent>
                <w:r w:rsidR="00142A77" w:rsidRPr="00E80BD5">
                  <w:rPr>
                    <w:rFonts w:hAnsi="ＭＳ ゴシック" w:hint="eastAsia"/>
                    <w:bCs/>
                    <w:color w:val="000000" w:themeColor="text1"/>
                    <w:sz w:val="18"/>
                    <w:szCs w:val="18"/>
                  </w:rPr>
                  <w:t>☐</w:t>
                </w:r>
              </w:sdtContent>
            </w:sdt>
            <w:r w:rsidR="00142A77"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133390B" w14:textId="16AC2742" w:rsidR="00142A77"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8651BD">
              <w:rPr>
                <w:rFonts w:asciiTheme="majorEastAsia" w:eastAsiaTheme="majorEastAsia" w:hAnsiTheme="majorEastAsia" w:cs="ＭＳ Ｐゴシック" w:hint="eastAsia"/>
                <w:color w:val="000000" w:themeColor="text1"/>
                <w:kern w:val="0"/>
                <w:sz w:val="18"/>
                <w:szCs w:val="28"/>
              </w:rPr>
              <w:t>-4</w:t>
            </w:r>
          </w:p>
          <w:p w14:paraId="15203211" w14:textId="77777777" w:rsidR="00142A77" w:rsidRPr="00B63106" w:rsidRDefault="00142A77" w:rsidP="00142A7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p>
        </w:tc>
      </w:tr>
      <w:tr w:rsidR="008651BD" w:rsidRPr="001E2E1B" w14:paraId="5DA16EAD" w14:textId="77777777" w:rsidTr="007D2899">
        <w:trPr>
          <w:cantSplit/>
          <w:trHeight w:val="472"/>
        </w:trPr>
        <w:tc>
          <w:tcPr>
            <w:tcW w:w="1413" w:type="dxa"/>
            <w:tcBorders>
              <w:top w:val="nil"/>
              <w:bottom w:val="nil"/>
            </w:tcBorders>
          </w:tcPr>
          <w:p w14:paraId="5C9CB8F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36FDC48"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75626AC1" w14:textId="77777777" w:rsidR="008651BD" w:rsidRPr="00E80BD5" w:rsidRDefault="008651BD" w:rsidP="008651BD">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BA65B9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8144B82"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8651BD" w:rsidRPr="001E2E1B" w14:paraId="5F6E912E" w14:textId="77777777" w:rsidTr="008651BD">
        <w:trPr>
          <w:trHeight w:val="1767"/>
        </w:trPr>
        <w:tc>
          <w:tcPr>
            <w:tcW w:w="1413" w:type="dxa"/>
            <w:tcBorders>
              <w:top w:val="nil"/>
              <w:bottom w:val="nil"/>
            </w:tcBorders>
          </w:tcPr>
          <w:p w14:paraId="151FC262" w14:textId="77777777" w:rsidR="008651BD" w:rsidRPr="001E2E1B"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70F3C7" w14:textId="77777777" w:rsidR="008651BD" w:rsidRPr="00E80BD5" w:rsidRDefault="008651BD" w:rsidP="008651BD">
            <w:pPr>
              <w:spacing w:line="240" w:lineRule="exact"/>
              <w:ind w:left="181" w:hanging="181"/>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てそれぞれ同表の右欄に掲げる値を加えた値を平均して得た値としていますか。</w:t>
            </w:r>
          </w:p>
          <w:tbl>
            <w:tblPr>
              <w:tblStyle w:val="a3"/>
              <w:tblW w:w="0" w:type="auto"/>
              <w:tblInd w:w="181" w:type="dxa"/>
              <w:tblLayout w:type="fixed"/>
              <w:tblLook w:val="04A0" w:firstRow="1" w:lastRow="0" w:firstColumn="1" w:lastColumn="0" w:noHBand="0" w:noVBand="1"/>
            </w:tblPr>
            <w:tblGrid>
              <w:gridCol w:w="2826"/>
              <w:gridCol w:w="2675"/>
            </w:tblGrid>
            <w:tr w:rsidR="008651BD" w:rsidRPr="00E80BD5" w14:paraId="09EAFA4E" w14:textId="77777777" w:rsidTr="008651BD">
              <w:trPr>
                <w:trHeight w:val="251"/>
              </w:trPr>
              <w:tc>
                <w:tcPr>
                  <w:tcW w:w="2826" w:type="dxa"/>
                  <w:shd w:val="clear" w:color="auto" w:fill="D0CECE" w:themeFill="background2" w:themeFillShade="E6"/>
                </w:tcPr>
                <w:p w14:paraId="4E4512C0"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ＡＤＬ値が０以上２５以下</w:t>
                  </w:r>
                </w:p>
              </w:tc>
              <w:tc>
                <w:tcPr>
                  <w:tcW w:w="2675" w:type="dxa"/>
                </w:tcPr>
                <w:p w14:paraId="4AED3A86"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w:t>
                  </w:r>
                </w:p>
              </w:tc>
            </w:tr>
            <w:tr w:rsidR="008651BD" w:rsidRPr="00E80BD5" w14:paraId="380D255E" w14:textId="77777777" w:rsidTr="008651BD">
              <w:trPr>
                <w:trHeight w:val="251"/>
              </w:trPr>
              <w:tc>
                <w:tcPr>
                  <w:tcW w:w="2826" w:type="dxa"/>
                  <w:shd w:val="clear" w:color="auto" w:fill="D0CECE" w:themeFill="background2" w:themeFillShade="E6"/>
                </w:tcPr>
                <w:p w14:paraId="16912ABA"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ＡＤＬ値が３０以上５０以下</w:t>
                  </w:r>
                </w:p>
              </w:tc>
              <w:tc>
                <w:tcPr>
                  <w:tcW w:w="2675" w:type="dxa"/>
                </w:tcPr>
                <w:p w14:paraId="5A20D160"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w:t>
                  </w:r>
                </w:p>
              </w:tc>
            </w:tr>
            <w:tr w:rsidR="008651BD" w:rsidRPr="00E80BD5" w14:paraId="6D90D87D" w14:textId="77777777" w:rsidTr="008651BD">
              <w:trPr>
                <w:trHeight w:val="251"/>
              </w:trPr>
              <w:tc>
                <w:tcPr>
                  <w:tcW w:w="2826" w:type="dxa"/>
                  <w:shd w:val="clear" w:color="auto" w:fill="D0CECE" w:themeFill="background2" w:themeFillShade="E6"/>
                </w:tcPr>
                <w:p w14:paraId="6B5F6AA7"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ＡＤＬ値が５５以上７５以下</w:t>
                  </w:r>
                </w:p>
              </w:tc>
              <w:tc>
                <w:tcPr>
                  <w:tcW w:w="2675" w:type="dxa"/>
                </w:tcPr>
                <w:p w14:paraId="468B6AE6"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２</w:t>
                  </w:r>
                </w:p>
              </w:tc>
            </w:tr>
            <w:tr w:rsidR="008651BD" w:rsidRPr="00E80BD5" w14:paraId="77B25219" w14:textId="77777777" w:rsidTr="008651BD">
              <w:trPr>
                <w:trHeight w:val="238"/>
              </w:trPr>
              <w:tc>
                <w:tcPr>
                  <w:tcW w:w="2826" w:type="dxa"/>
                  <w:shd w:val="clear" w:color="auto" w:fill="D0CECE" w:themeFill="background2" w:themeFillShade="E6"/>
                </w:tcPr>
                <w:p w14:paraId="68CE1291"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ＡＤＬ値が８０以上１００以下</w:t>
                  </w:r>
                </w:p>
              </w:tc>
              <w:tc>
                <w:tcPr>
                  <w:tcW w:w="2675" w:type="dxa"/>
                </w:tcPr>
                <w:p w14:paraId="44AB38E4" w14:textId="77777777" w:rsidR="008651BD" w:rsidRPr="00E80BD5" w:rsidRDefault="008651BD" w:rsidP="008651BD">
                  <w:pPr>
                    <w:spacing w:line="240" w:lineRule="exact"/>
                    <w:ind w:left="180" w:hanging="180"/>
                    <w:jc w:val="center"/>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３</w:t>
                  </w:r>
                </w:p>
              </w:tc>
            </w:tr>
          </w:tbl>
          <w:p w14:paraId="0F049008"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D163BA1"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443719"/>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18FA5639"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5338632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56CA8E2A" w14:textId="77777777" w:rsidR="008651BD" w:rsidRPr="00E80BD5" w:rsidRDefault="007776E5" w:rsidP="008651BD">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879213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3BCC9B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C930688"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8651BD" w:rsidRPr="001E2E1B" w14:paraId="7ADFF92D" w14:textId="77777777" w:rsidTr="008651BD">
        <w:trPr>
          <w:trHeight w:val="902"/>
        </w:trPr>
        <w:tc>
          <w:tcPr>
            <w:tcW w:w="1413" w:type="dxa"/>
            <w:tcBorders>
              <w:top w:val="nil"/>
              <w:bottom w:val="nil"/>
            </w:tcBorders>
          </w:tcPr>
          <w:p w14:paraId="2FC482A1" w14:textId="77777777" w:rsidR="008651BD" w:rsidRPr="001E2E1B"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0D42A10" w14:textId="77777777" w:rsidR="008651BD" w:rsidRPr="00E80BD5" w:rsidRDefault="008651BD" w:rsidP="008651BD">
            <w:pPr>
              <w:spacing w:line="240" w:lineRule="exact"/>
              <w:ind w:left="180" w:hanging="180"/>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⑤においてＡＤＬ利得の平均を計算するに当たって対象とする者は、ＡＤＬ利得の多い順に、上位１００分の１０に相当する利用者（その数に１未満の端数が生じたときは、これを切り捨てるものとする。）及び下位１００分の１０に相当する利用者（その数に１未満の端数が生じたときは、これを切り捨てるものとする。）を除く利用者としていますか。</w:t>
            </w:r>
          </w:p>
        </w:tc>
        <w:tc>
          <w:tcPr>
            <w:tcW w:w="1276" w:type="dxa"/>
            <w:tcBorders>
              <w:top w:val="single" w:sz="4" w:space="0" w:color="auto"/>
              <w:bottom w:val="single" w:sz="4" w:space="0" w:color="auto"/>
            </w:tcBorders>
            <w:shd w:val="clear" w:color="auto" w:fill="FFF2CC" w:themeFill="accent4" w:themeFillTint="33"/>
          </w:tcPr>
          <w:p w14:paraId="065E7DE9"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3218883"/>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7210FBCE"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3467278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1098F577" w14:textId="77777777" w:rsidR="008651BD" w:rsidRPr="00E80BD5" w:rsidRDefault="007776E5" w:rsidP="008651BD">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76433790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70D91CC"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E9F2875"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8651BD" w:rsidRPr="00B63106" w14:paraId="49AB84A0" w14:textId="77777777" w:rsidTr="00250F1C">
        <w:trPr>
          <w:trHeight w:val="836"/>
        </w:trPr>
        <w:tc>
          <w:tcPr>
            <w:tcW w:w="1413" w:type="dxa"/>
            <w:tcBorders>
              <w:top w:val="single" w:sz="4" w:space="0" w:color="auto"/>
              <w:bottom w:val="nil"/>
            </w:tcBorders>
          </w:tcPr>
          <w:p w14:paraId="3A6D7835" w14:textId="04111ADC" w:rsidR="008651BD" w:rsidRPr="00B103DF" w:rsidRDefault="008651BD" w:rsidP="00BD057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４</w:t>
            </w:r>
            <w:r w:rsidRPr="00B103DF">
              <w:rPr>
                <w:rFonts w:asciiTheme="majorEastAsia" w:eastAsiaTheme="majorEastAsia" w:hAnsiTheme="majorEastAsia" w:hint="eastAsia"/>
                <w:bCs/>
                <w:color w:val="000000" w:themeColor="text1"/>
                <w:sz w:val="18"/>
                <w:szCs w:val="20"/>
              </w:rPr>
              <w:t xml:space="preserve">　若年性認知症利用者受入加算</w:t>
            </w:r>
          </w:p>
        </w:tc>
        <w:tc>
          <w:tcPr>
            <w:tcW w:w="5953" w:type="dxa"/>
            <w:tcBorders>
              <w:top w:val="single" w:sz="4" w:space="0" w:color="auto"/>
              <w:bottom w:val="dotted" w:sz="4" w:space="0" w:color="auto"/>
            </w:tcBorders>
          </w:tcPr>
          <w:p w14:paraId="14A951A3" w14:textId="3AB1D38E"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認知症対応型通所介護事業所において、若年性認知症利用者に対して、指定認知症対応型通所介護を行った場合は、若年性認知症利用者受入加算</w:t>
            </w:r>
            <w:r w:rsidR="00250F1C" w:rsidRPr="00E80BD5">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Pr="00E80BD5">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250F1C" w:rsidRPr="00E80BD5" w14:paraId="1FCE1F47" w14:textId="77777777" w:rsidTr="000767E5">
              <w:trPr>
                <w:trHeight w:val="260"/>
              </w:trPr>
              <w:tc>
                <w:tcPr>
                  <w:tcW w:w="5574" w:type="dxa"/>
                  <w:gridSpan w:val="2"/>
                  <w:shd w:val="clear" w:color="auto" w:fill="D0CECE" w:themeFill="background2" w:themeFillShade="E6"/>
                </w:tcPr>
                <w:p w14:paraId="6D4233E7" w14:textId="77777777" w:rsidR="00250F1C" w:rsidRPr="00E80BD5" w:rsidRDefault="00250F1C" w:rsidP="00250F1C">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w:t>
                  </w:r>
                </w:p>
              </w:tc>
            </w:tr>
            <w:tr w:rsidR="00250F1C" w:rsidRPr="00E80BD5" w14:paraId="7BC72747"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92B219" w14:textId="77777777" w:rsidR="00250F1C" w:rsidRPr="00E80BD5" w:rsidRDefault="007776E5" w:rsidP="00250F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2035061"/>
                      <w14:checkbox>
                        <w14:checked w14:val="0"/>
                        <w14:checkedState w14:val="0052" w14:font="Wingdings 2"/>
                        <w14:uncheckedState w14:val="2610" w14:font="ＭＳ ゴシック"/>
                      </w14:checkbox>
                    </w:sdtPr>
                    <w:sdtEndPr/>
                    <w:sdtContent>
                      <w:r w:rsidR="00250F1C"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3C7319D" w14:textId="77777777" w:rsidR="00250F1C" w:rsidRPr="00E80BD5" w:rsidRDefault="00250F1C" w:rsidP="00250F1C">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受け入れた若年性認知症利用者（初老期における認知症によって要介護者となった者をいう。）ごとに個別の担当者を定めている</w:t>
                  </w:r>
                </w:p>
              </w:tc>
            </w:tr>
          </w:tbl>
          <w:p w14:paraId="66765199"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25534A"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90680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6F92FA1"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5360598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20A4DCA0"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143317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FB0B53F"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9262AE5"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12</w:t>
            </w:r>
          </w:p>
          <w:p w14:paraId="4BD9596E"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3681AD0" w14:textId="66DF02AC" w:rsidR="004B43BF"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1注11</w:t>
            </w:r>
          </w:p>
          <w:p w14:paraId="78487A84"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0F91064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号</w:t>
            </w:r>
          </w:p>
        </w:tc>
      </w:tr>
      <w:tr w:rsidR="008651BD" w:rsidRPr="00B63106" w14:paraId="26DC0A3F" w14:textId="77777777" w:rsidTr="003928FB">
        <w:trPr>
          <w:trHeight w:val="229"/>
        </w:trPr>
        <w:tc>
          <w:tcPr>
            <w:tcW w:w="1413" w:type="dxa"/>
            <w:tcBorders>
              <w:top w:val="nil"/>
              <w:bottom w:val="nil"/>
            </w:tcBorders>
          </w:tcPr>
          <w:p w14:paraId="540BC0FF" w14:textId="77777777" w:rsidR="008651BD" w:rsidRPr="00B103DF"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F7CC6E"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p>
        </w:tc>
        <w:tc>
          <w:tcPr>
            <w:tcW w:w="1276" w:type="dxa"/>
            <w:tcBorders>
              <w:top w:val="dotted" w:sz="4" w:space="0" w:color="auto"/>
              <w:bottom w:val="single" w:sz="4" w:space="0" w:color="auto"/>
            </w:tcBorders>
          </w:tcPr>
          <w:p w14:paraId="7A6A70F9" w14:textId="77777777" w:rsidR="008651BD" w:rsidRPr="00E80BD5" w:rsidRDefault="008651BD" w:rsidP="008651BD">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7CF891" w14:textId="77777777" w:rsidR="008651BD"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3558B31C"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問102</w:t>
            </w:r>
          </w:p>
        </w:tc>
      </w:tr>
      <w:tr w:rsidR="008651BD" w:rsidRPr="00B63106" w14:paraId="2DC9F185" w14:textId="77777777" w:rsidTr="00250F1C">
        <w:trPr>
          <w:trHeight w:val="469"/>
        </w:trPr>
        <w:tc>
          <w:tcPr>
            <w:tcW w:w="1413" w:type="dxa"/>
            <w:tcBorders>
              <w:top w:val="nil"/>
              <w:bottom w:val="nil"/>
            </w:tcBorders>
          </w:tcPr>
          <w:p w14:paraId="6281DAE4" w14:textId="77777777" w:rsidR="008651BD" w:rsidRPr="00B103DF" w:rsidRDefault="008651BD" w:rsidP="008651B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AB74C06"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担当者を中心に、当該利用者の特性やニーズに応じたサービス提供を行っていますか。</w:t>
            </w:r>
          </w:p>
        </w:tc>
        <w:tc>
          <w:tcPr>
            <w:tcW w:w="1276" w:type="dxa"/>
            <w:tcBorders>
              <w:top w:val="single" w:sz="4" w:space="0" w:color="auto"/>
              <w:bottom w:val="dotted" w:sz="4" w:space="0" w:color="auto"/>
            </w:tcBorders>
            <w:shd w:val="clear" w:color="auto" w:fill="FFF2CC" w:themeFill="accent4" w:themeFillTint="33"/>
          </w:tcPr>
          <w:p w14:paraId="54EC4AEF"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753090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8039AFA"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7311372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0D5D2EBB"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023270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AD68177"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5133AF7" w14:textId="5BE78D2F" w:rsidR="008651BD" w:rsidRPr="00605B6D"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12</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の3の2(16)</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5AEB8590" w14:textId="77777777" w:rsidTr="0018155A">
        <w:trPr>
          <w:trHeight w:val="1326"/>
        </w:trPr>
        <w:tc>
          <w:tcPr>
            <w:tcW w:w="1413" w:type="dxa"/>
            <w:tcBorders>
              <w:top w:val="single" w:sz="4" w:space="0" w:color="auto"/>
              <w:bottom w:val="nil"/>
            </w:tcBorders>
          </w:tcPr>
          <w:p w14:paraId="37434259" w14:textId="3F2BEA33" w:rsidR="008651BD" w:rsidRPr="004007A2" w:rsidRDefault="008651BD" w:rsidP="00BD0573">
            <w:pPr>
              <w:spacing w:line="240" w:lineRule="exact"/>
              <w:ind w:left="158" w:hangingChars="100" w:hanging="158"/>
              <w:rPr>
                <w:rFonts w:asciiTheme="majorEastAsia" w:eastAsiaTheme="majorEastAsia" w:hAnsiTheme="majorEastAsia"/>
                <w:bCs/>
                <w:color w:val="000000" w:themeColor="text1"/>
                <w:sz w:val="18"/>
                <w:szCs w:val="20"/>
              </w:rPr>
            </w:pPr>
            <w:r w:rsidRPr="00FE424F">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５</w:t>
            </w:r>
            <w:r w:rsidRPr="00FE424F">
              <w:rPr>
                <w:rFonts w:asciiTheme="majorEastAsia" w:eastAsiaTheme="majorEastAsia" w:hAnsiTheme="majorEastAsia" w:hint="eastAsia"/>
                <w:bCs/>
                <w:color w:val="000000" w:themeColor="text1"/>
                <w:sz w:val="18"/>
                <w:szCs w:val="20"/>
              </w:rPr>
              <w:t xml:space="preserve">　栄養アセスメント加算</w:t>
            </w:r>
          </w:p>
        </w:tc>
        <w:tc>
          <w:tcPr>
            <w:tcW w:w="5953" w:type="dxa"/>
            <w:tcBorders>
              <w:top w:val="single" w:sz="4" w:space="0" w:color="auto"/>
              <w:bottom w:val="dotted" w:sz="4" w:space="0" w:color="auto"/>
            </w:tcBorders>
          </w:tcPr>
          <w:p w14:paraId="623A7618" w14:textId="3B117AF4" w:rsidR="0018155A" w:rsidRPr="00E80BD5" w:rsidRDefault="008651BD" w:rsidP="0018155A">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次に掲げるいずれの基準にも適合しているものとして、市長に対し、届出を行った指定認知症対応型通所介護事業所が、利用者に対して、管理栄養士が介護職員等と共同して栄養アセスメント（利用者ごとの低栄養状態のリスク及び解決すべき課題を把握することをいう。）を行った場合は、栄養アセスメント加算</w:t>
            </w:r>
            <w:r w:rsidR="0018155A"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18155A" w:rsidRPr="00E80BD5" w14:paraId="62272E9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D16516" w14:textId="77777777" w:rsidR="0018155A" w:rsidRPr="00E80BD5" w:rsidRDefault="007776E5"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7174232"/>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7200331" w14:textId="77777777" w:rsidR="0018155A" w:rsidRPr="00E80BD5" w:rsidRDefault="0018155A" w:rsidP="0018155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18155A" w:rsidRPr="00E80BD5" w14:paraId="0520C03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323A42" w14:textId="77777777" w:rsidR="0018155A" w:rsidRPr="00E80BD5" w:rsidRDefault="007776E5"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1157906"/>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5F1B7B0" w14:textId="77777777"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に、管理栄養士、看護職員、介護職員、生活相談員その他の職種の者（「管理栄養士等」という。）が共同して栄養アセスメントを実施し、当該利用者又はその家族に対してその結果を説明し、相談等に必要に応じ対応する</w:t>
                  </w:r>
                </w:p>
              </w:tc>
            </w:tr>
            <w:tr w:rsidR="0018155A" w:rsidRPr="00E80BD5" w14:paraId="49AD2A8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7BD42D" w14:textId="77777777" w:rsidR="0018155A" w:rsidRPr="00E80BD5" w:rsidRDefault="007776E5"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181947"/>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D87B165" w14:textId="77777777"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利用者ごとの栄養状態等の情報を厚生労働省に提出し、栄養管理の実施に当たって、当該情報その他栄養管理の適切かつ有効な実施のために必要な情報を活用している</w:t>
                  </w:r>
                </w:p>
              </w:tc>
            </w:tr>
            <w:tr w:rsidR="0018155A" w:rsidRPr="00E80BD5" w14:paraId="4DB03750"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44AD9F" w14:textId="77777777" w:rsidR="0018155A" w:rsidRPr="00E80BD5" w:rsidRDefault="007776E5" w:rsidP="001815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7815530"/>
                      <w14:checkbox>
                        <w14:checked w14:val="0"/>
                        <w14:checkedState w14:val="0052" w14:font="Wingdings 2"/>
                        <w14:uncheckedState w14:val="2610" w14:font="ＭＳ ゴシック"/>
                      </w14:checkbox>
                    </w:sdtPr>
                    <w:sdtEndPr/>
                    <w:sdtContent>
                      <w:r w:rsidR="0018155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CC571EC" w14:textId="162E554F" w:rsidR="0018155A" w:rsidRPr="00E80BD5" w:rsidRDefault="0018155A" w:rsidP="0018155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853CAC">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該当していない指定認知症対応型通所介護事業所である</w:t>
                  </w:r>
                </w:p>
              </w:tc>
            </w:tr>
          </w:tbl>
          <w:p w14:paraId="412CFC51" w14:textId="77777777" w:rsidR="008651BD" w:rsidRPr="00E80BD5" w:rsidRDefault="008651BD" w:rsidP="008651BD">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5D885AA"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52008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0E8CCD96"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88894187"/>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4AB7ACAA" w14:textId="77777777" w:rsidR="008651BD" w:rsidRPr="00E80BD5" w:rsidRDefault="007776E5" w:rsidP="008651B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2894520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0367BFF1"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E3B2D49"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13</w:t>
            </w:r>
          </w:p>
          <w:p w14:paraId="587D641C"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CC97AEA" w14:textId="511ADD47" w:rsidR="004B43BF" w:rsidRDefault="004B43BF" w:rsidP="008651B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1注12</w:t>
            </w:r>
          </w:p>
          <w:p w14:paraId="7F450DDA"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7315737"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w:t>
            </w:r>
          </w:p>
        </w:tc>
      </w:tr>
      <w:tr w:rsidR="008651BD" w:rsidRPr="001E2E1B" w14:paraId="7D7E68D1" w14:textId="77777777" w:rsidTr="003E368A">
        <w:trPr>
          <w:cantSplit/>
          <w:trHeight w:val="108"/>
        </w:trPr>
        <w:tc>
          <w:tcPr>
            <w:tcW w:w="1413" w:type="dxa"/>
            <w:tcBorders>
              <w:top w:val="nil"/>
              <w:bottom w:val="nil"/>
            </w:tcBorders>
          </w:tcPr>
          <w:p w14:paraId="186FC214"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7527CD"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栄養アセスメント加算の算定に係る栄養アセスメントは、利用者ごとに行われるケアマネジメントの一環として行われることに留意してください。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33848F3B" w14:textId="77777777" w:rsidR="008651BD" w:rsidRPr="00E80BD5" w:rsidRDefault="008651BD" w:rsidP="0018155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F77A744"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846C19C" w14:textId="5D2033F1"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p>
        </w:tc>
      </w:tr>
      <w:tr w:rsidR="008651BD" w:rsidRPr="001E2E1B" w14:paraId="6C473BDD" w14:textId="77777777" w:rsidTr="00C26ED4">
        <w:trPr>
          <w:cantSplit/>
          <w:trHeight w:val="58"/>
        </w:trPr>
        <w:tc>
          <w:tcPr>
            <w:tcW w:w="1413" w:type="dxa"/>
            <w:tcBorders>
              <w:top w:val="nil"/>
              <w:bottom w:val="nil"/>
            </w:tcBorders>
          </w:tcPr>
          <w:p w14:paraId="75881062"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FE9868B"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す。</w:t>
            </w:r>
          </w:p>
        </w:tc>
        <w:tc>
          <w:tcPr>
            <w:tcW w:w="1276" w:type="dxa"/>
            <w:tcBorders>
              <w:top w:val="dotted" w:sz="4" w:space="0" w:color="auto"/>
              <w:bottom w:val="single" w:sz="4" w:space="0" w:color="auto"/>
            </w:tcBorders>
          </w:tcPr>
          <w:p w14:paraId="3CDB87F2" w14:textId="77777777" w:rsidR="008651BD" w:rsidRPr="00E80BD5" w:rsidRDefault="008651BD" w:rsidP="00605B6D">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CFB15B9"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73FF92D" w14:textId="528D3739"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483EF021" w14:textId="77777777" w:rsidTr="00D072CA">
        <w:trPr>
          <w:trHeight w:val="2839"/>
        </w:trPr>
        <w:tc>
          <w:tcPr>
            <w:tcW w:w="1413" w:type="dxa"/>
            <w:tcBorders>
              <w:top w:val="nil"/>
              <w:bottom w:val="nil"/>
            </w:tcBorders>
          </w:tcPr>
          <w:p w14:paraId="03D08BB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8BC942" w14:textId="335BC999"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栄養アセスメントについては、３月に１回以上、</w:t>
            </w:r>
            <w:r w:rsidR="003E368A" w:rsidRPr="00E80BD5">
              <w:rPr>
                <w:rFonts w:asciiTheme="majorEastAsia" w:eastAsiaTheme="majorEastAsia" w:hAnsiTheme="majorEastAsia" w:hint="eastAsia"/>
                <w:bCs/>
                <w:color w:val="000000" w:themeColor="text1"/>
                <w:sz w:val="18"/>
                <w:szCs w:val="18"/>
              </w:rPr>
              <w:t>次</w:t>
            </w:r>
            <w:r w:rsidRPr="00E80BD5">
              <w:rPr>
                <w:rFonts w:asciiTheme="majorEastAsia" w:eastAsiaTheme="majorEastAsia" w:hAnsiTheme="majorEastAsia" w:hint="eastAsia"/>
                <w:bCs/>
                <w:color w:val="000000" w:themeColor="text1"/>
                <w:sz w:val="18"/>
                <w:szCs w:val="18"/>
              </w:rPr>
              <w:t>に掲げる手順により行っていますか。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3E368A" w:rsidRPr="00E80BD5" w14:paraId="2490E60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C14E36" w14:textId="77777777" w:rsidR="003E368A" w:rsidRPr="00E80BD5" w:rsidRDefault="007776E5"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5329982"/>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6E25984"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利用者ごとの低栄養状態のリスクを、利用開始時に把握する（栄養スクリーニング）</w:t>
                  </w:r>
                </w:p>
              </w:tc>
            </w:tr>
            <w:tr w:rsidR="003E368A" w:rsidRPr="00E80BD5" w14:paraId="585B782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D4B863" w14:textId="77777777" w:rsidR="003E368A" w:rsidRPr="00E80BD5" w:rsidRDefault="007776E5"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4015316"/>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2CB289C1"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管理栄養士、看護職員、介護職員、生活相談員その他の職種の者が共同して、利用者ごとの摂食・嚥下機能及び食形態にも配慮しつつ、解決すべき栄養管理上の課題の把握を行う（栄養アセスメント）</w:t>
                  </w:r>
                </w:p>
              </w:tc>
            </w:tr>
            <w:tr w:rsidR="003E368A" w:rsidRPr="00E80BD5" w14:paraId="4FCEEF7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1D04C6" w14:textId="77777777" w:rsidR="003E368A" w:rsidRPr="00E80BD5" w:rsidRDefault="007776E5"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2804654"/>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C4CF7E6"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把握した結果を当該利用者又はその家族に対して説明し、必要に応じ解決すべき栄養管理上の課題に応じた栄養食事相談、情報提供等を行う</w:t>
                  </w:r>
                </w:p>
              </w:tc>
            </w:tr>
            <w:tr w:rsidR="003E368A" w:rsidRPr="00E80BD5" w14:paraId="2115734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C5C248" w14:textId="77777777" w:rsidR="003E368A" w:rsidRPr="00E80BD5" w:rsidRDefault="007776E5" w:rsidP="003E368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105784"/>
                      <w14:checkbox>
                        <w14:checked w14:val="0"/>
                        <w14:checkedState w14:val="0052" w14:font="Wingdings 2"/>
                        <w14:uncheckedState w14:val="2610" w14:font="ＭＳ ゴシック"/>
                      </w14:checkbox>
                    </w:sdtPr>
                    <w:sdtEndPr/>
                    <w:sdtContent>
                      <w:r w:rsidR="003E368A"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DBB2F61" w14:textId="77777777" w:rsidR="003E368A" w:rsidRPr="00E80BD5" w:rsidRDefault="003E368A" w:rsidP="003E368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低栄養状態にある利用者又はそのおそれのある利用者については、介護支援専門員と情報共有を行い、栄養改善加算に係る栄養改善サービスの提供を検討するように依頼する</w:t>
                  </w:r>
                </w:p>
              </w:tc>
            </w:tr>
          </w:tbl>
          <w:p w14:paraId="7DA80EBE" w14:textId="77777777" w:rsidR="008651BD" w:rsidRPr="00E80BD5" w:rsidRDefault="008651BD" w:rsidP="008651BD">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34A91D9"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739733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4ECA115D"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9476004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39090D54" w14:textId="77777777" w:rsidR="008651BD" w:rsidRPr="00E80BD5" w:rsidRDefault="007776E5"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322587120"/>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2B51229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A835827" w14:textId="4F84ED26" w:rsidR="008651BD" w:rsidRDefault="008651BD"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1BD9BD31" w14:textId="77777777" w:rsidR="003E368A" w:rsidRPr="00A3085F" w:rsidRDefault="003E368A" w:rsidP="003E368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139FA2A" w14:textId="0B3BBF5F" w:rsidR="003E368A" w:rsidRPr="001E2E1B" w:rsidRDefault="003E368A" w:rsidP="003E368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D072CA" w:rsidRPr="001E2E1B" w14:paraId="0C3837AA" w14:textId="77777777" w:rsidTr="00D072CA">
        <w:trPr>
          <w:trHeight w:val="292"/>
        </w:trPr>
        <w:tc>
          <w:tcPr>
            <w:tcW w:w="1413" w:type="dxa"/>
            <w:tcBorders>
              <w:top w:val="nil"/>
              <w:bottom w:val="nil"/>
            </w:tcBorders>
          </w:tcPr>
          <w:p w14:paraId="52459B86"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6C4F6D" w14:textId="41659BE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管理栄養士は、栄養スクリーニングの結果を、「栄養スクリーニング・アセスメント・モニタリング（通所・居宅）（様式例）」を参照の上、記録していますか。</w:t>
            </w:r>
          </w:p>
        </w:tc>
        <w:tc>
          <w:tcPr>
            <w:tcW w:w="1276" w:type="dxa"/>
            <w:tcBorders>
              <w:top w:val="dotted" w:sz="4" w:space="0" w:color="auto"/>
              <w:bottom w:val="single" w:sz="4" w:space="0" w:color="auto"/>
            </w:tcBorders>
            <w:shd w:val="clear" w:color="auto" w:fill="FFF2CC" w:themeFill="accent4" w:themeFillTint="33"/>
          </w:tcPr>
          <w:p w14:paraId="721A8D95"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63998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7FB694D2"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8873469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7D2FEA13" w14:textId="1A783AB2"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157974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117082A1" w14:textId="77777777" w:rsidR="00D072CA" w:rsidRPr="00A3085F" w:rsidRDefault="00D072CA" w:rsidP="00D072C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233E72B" w14:textId="2450044D"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D072CA" w:rsidRPr="001E2E1B" w14:paraId="296D07BA" w14:textId="77777777" w:rsidTr="00D072CA">
        <w:trPr>
          <w:trHeight w:val="543"/>
        </w:trPr>
        <w:tc>
          <w:tcPr>
            <w:tcW w:w="1413" w:type="dxa"/>
            <w:tcBorders>
              <w:top w:val="nil"/>
              <w:bottom w:val="nil"/>
            </w:tcBorders>
          </w:tcPr>
          <w:p w14:paraId="2EDC230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377929" w14:textId="2CC1BF1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管理栄養士は、栄養アセスメントの実施にあたって、「栄養スクリーニング・アセスメント・モニタリング（通所・居宅）（様式例）」を参照の上、作成していますか。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1FCC82EA"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0017498"/>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3C70F46"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30077382"/>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413002A5" w14:textId="06A18FC1"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8628057"/>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F148FBD" w14:textId="77777777" w:rsidR="00D072CA" w:rsidRPr="00A3085F" w:rsidRDefault="00D072CA" w:rsidP="00D072CA">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9E24B3B" w14:textId="52DB4171"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p>
        </w:tc>
      </w:tr>
      <w:tr w:rsidR="008651BD" w:rsidRPr="001E2E1B" w14:paraId="52906B9D" w14:textId="77777777" w:rsidTr="00D072CA">
        <w:trPr>
          <w:trHeight w:val="58"/>
        </w:trPr>
        <w:tc>
          <w:tcPr>
            <w:tcW w:w="1413" w:type="dxa"/>
            <w:tcBorders>
              <w:top w:val="nil"/>
              <w:bottom w:val="nil"/>
            </w:tcBorders>
          </w:tcPr>
          <w:p w14:paraId="318EF7C8"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C48CAC" w14:textId="29A88133"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w:t>
            </w:r>
            <w:r w:rsidR="008651BD" w:rsidRPr="00E80BD5">
              <w:rPr>
                <w:rFonts w:asciiTheme="majorEastAsia" w:eastAsiaTheme="majorEastAsia" w:hAnsiTheme="majorEastAsia" w:hint="eastAsia"/>
                <w:bCs/>
                <w:color w:val="000000" w:themeColor="text1"/>
                <w:sz w:val="18"/>
                <w:szCs w:val="18"/>
              </w:rPr>
              <w:t xml:space="preserve">　利用者の体重については、１月毎に測定していますか。</w:t>
            </w:r>
          </w:p>
        </w:tc>
        <w:tc>
          <w:tcPr>
            <w:tcW w:w="1276" w:type="dxa"/>
            <w:tcBorders>
              <w:top w:val="dotted" w:sz="4" w:space="0" w:color="auto"/>
              <w:bottom w:val="single" w:sz="4" w:space="0" w:color="auto"/>
            </w:tcBorders>
            <w:shd w:val="clear" w:color="auto" w:fill="FFF2CC" w:themeFill="accent4" w:themeFillTint="33"/>
          </w:tcPr>
          <w:p w14:paraId="1355743C"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3160448"/>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5058DBCA"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30619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7BF4C4D9" w14:textId="77777777" w:rsidR="008651BD" w:rsidRPr="00E80BD5" w:rsidRDefault="007776E5"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90551436"/>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7830AB52"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12C807" w14:textId="4D6D5394"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150ACE8A" w14:textId="77777777" w:rsidTr="00D072CA">
        <w:trPr>
          <w:trHeight w:val="58"/>
        </w:trPr>
        <w:tc>
          <w:tcPr>
            <w:tcW w:w="1413" w:type="dxa"/>
            <w:tcBorders>
              <w:top w:val="nil"/>
              <w:bottom w:val="nil"/>
            </w:tcBorders>
          </w:tcPr>
          <w:p w14:paraId="097D5349"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F0C48E" w14:textId="5A239343"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w:t>
            </w:r>
            <w:r w:rsidR="008651BD" w:rsidRPr="00E80BD5">
              <w:rPr>
                <w:rFonts w:asciiTheme="majorEastAsia" w:eastAsiaTheme="majorEastAsia" w:hAnsiTheme="majorEastAsia" w:hint="eastAsia"/>
                <w:bCs/>
                <w:color w:val="000000" w:themeColor="text1"/>
                <w:sz w:val="18"/>
                <w:szCs w:val="20"/>
              </w:rPr>
              <w:t xml:space="preserve">　科学的介護情報システム（ＬＩＦＥ）を用いて、利用者ごとに、ア及びイに定める月の翌月１０日までに情報を提出していますか。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8651BD" w:rsidRPr="00E80BD5" w14:paraId="6502792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B1356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B5B9F7E"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栄養アセスメントを行った日の属する月</w:t>
                  </w:r>
                </w:p>
              </w:tc>
            </w:tr>
            <w:tr w:rsidR="008651BD" w:rsidRPr="00E80BD5" w14:paraId="08C87DD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EE4826" w14:textId="77777777" w:rsidR="008651BD" w:rsidRPr="00E80BD5" w:rsidRDefault="008651BD" w:rsidP="008651BD">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252AD21" w14:textId="77777777" w:rsidR="008651BD" w:rsidRPr="00E80BD5" w:rsidRDefault="008651BD" w:rsidP="008651BD">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アの月のほか、少なくとも３月に１回</w:t>
                  </w:r>
                </w:p>
              </w:tc>
            </w:tr>
          </w:tbl>
          <w:p w14:paraId="0E916DF1" w14:textId="77777777" w:rsidR="008651BD" w:rsidRPr="00E80BD5" w:rsidRDefault="008651BD" w:rsidP="008651BD">
            <w:pPr>
              <w:spacing w:line="240" w:lineRule="exact"/>
              <w:ind w:firstLineChars="200" w:firstLine="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なお、情報を提出すべき月について情報の提出を行えない事実が生じた場合、</w:t>
            </w:r>
          </w:p>
          <w:p w14:paraId="7C33642E" w14:textId="00C82F72" w:rsidR="008651BD" w:rsidRPr="00E80BD5" w:rsidRDefault="00180AE6" w:rsidP="008651BD">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加算等が算定されなくなる場合の届出を直ちに提出</w:t>
            </w:r>
            <w:r w:rsidR="008651BD" w:rsidRPr="00E80BD5">
              <w:rPr>
                <w:rFonts w:asciiTheme="majorEastAsia" w:eastAsiaTheme="majorEastAsia" w:hAnsiTheme="majorEastAsia" w:hint="eastAsia"/>
                <w:bCs/>
                <w:color w:val="000000" w:themeColor="text1"/>
                <w:sz w:val="18"/>
                <w:szCs w:val="20"/>
              </w:rPr>
              <w:t>しなければならず、事実が</w:t>
            </w:r>
          </w:p>
          <w:p w14:paraId="5A972A4D"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生じた月のサービス提供分から情報の提出が行われた月の前月までの間につい</w:t>
            </w:r>
          </w:p>
          <w:p w14:paraId="743EB3E5"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て、利用者全員について本加算を算定できません（例えば、４月の情報を５月１</w:t>
            </w:r>
          </w:p>
          <w:p w14:paraId="248855EC"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０日までに提出を行えない場合は、直ちに届出の提出が必要であり、４月サー</w:t>
            </w:r>
          </w:p>
          <w:p w14:paraId="1D5510C9" w14:textId="77777777" w:rsidR="008651BD" w:rsidRPr="00E80BD5" w:rsidRDefault="008651BD" w:rsidP="008651BD">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ビス提供分から算定ができないこととなる。）。</w:t>
            </w:r>
          </w:p>
        </w:tc>
        <w:tc>
          <w:tcPr>
            <w:tcW w:w="1276" w:type="dxa"/>
            <w:tcBorders>
              <w:top w:val="dotted" w:sz="4" w:space="0" w:color="auto"/>
              <w:bottom w:val="dotted" w:sz="4" w:space="0" w:color="auto"/>
            </w:tcBorders>
            <w:shd w:val="clear" w:color="auto" w:fill="FFF2CC" w:themeFill="accent4" w:themeFillTint="33"/>
          </w:tcPr>
          <w:p w14:paraId="63719E86"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731962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18DB5AAA"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33674503"/>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3231F962"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9008224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1AFADB20"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4B51E5D" w14:textId="589AFA15" w:rsidR="00D072CA" w:rsidRDefault="00605B6D" w:rsidP="00D072CA">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00D072CA" w:rsidRPr="001E2E1B">
              <w:rPr>
                <w:rFonts w:asciiTheme="majorEastAsia" w:eastAsiaTheme="majorEastAsia" w:hAnsiTheme="majorEastAsia" w:hint="eastAsia"/>
                <w:bCs/>
                <w:color w:val="000000" w:themeColor="text1"/>
                <w:sz w:val="18"/>
                <w:szCs w:val="18"/>
              </w:rPr>
              <w:t>第2の3の2(17)</w:t>
            </w:r>
            <w:r w:rsidR="00D072CA">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p>
          <w:p w14:paraId="42390556" w14:textId="5B4C9F96" w:rsidR="008651BD"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r w:rsidR="00D072CA">
              <w:rPr>
                <w:rFonts w:asciiTheme="majorEastAsia" w:eastAsiaTheme="majorEastAsia" w:hAnsiTheme="majorEastAsia" w:cs="ＭＳ Ｐゴシック" w:hint="eastAsia"/>
                <w:color w:val="000000" w:themeColor="text1"/>
                <w:kern w:val="0"/>
                <w:sz w:val="18"/>
                <w:szCs w:val="28"/>
              </w:rPr>
              <w:t>-4</w:t>
            </w:r>
          </w:p>
          <w:p w14:paraId="208E7AD4" w14:textId="77777777" w:rsidR="008651BD" w:rsidRPr="00B63106" w:rsidRDefault="008651BD" w:rsidP="008651BD">
            <w:pPr>
              <w:spacing w:line="240" w:lineRule="exact"/>
              <w:rPr>
                <w:rFonts w:asciiTheme="majorEastAsia" w:eastAsiaTheme="majorEastAsia" w:hAnsiTheme="majorEastAsia" w:cs="ＭＳ Ｐゴシック"/>
                <w:color w:val="000000" w:themeColor="text1"/>
                <w:kern w:val="0"/>
                <w:sz w:val="18"/>
                <w:szCs w:val="28"/>
              </w:rPr>
            </w:pPr>
            <w:r w:rsidRPr="005A182C">
              <w:rPr>
                <w:rFonts w:asciiTheme="majorEastAsia" w:eastAsiaTheme="majorEastAsia" w:hAnsiTheme="majorEastAsia" w:hint="eastAsia"/>
                <w:bCs/>
                <w:color w:val="000000" w:themeColor="text1"/>
                <w:sz w:val="18"/>
                <w:szCs w:val="18"/>
              </w:rPr>
              <w:t>第2</w:t>
            </w:r>
            <w:r>
              <w:rPr>
                <w:rFonts w:asciiTheme="majorEastAsia" w:eastAsiaTheme="majorEastAsia" w:hAnsiTheme="majorEastAsia" w:cs="ＭＳ Ｐゴシック" w:hint="eastAsia"/>
                <w:color w:val="000000" w:themeColor="text1"/>
                <w:kern w:val="0"/>
                <w:sz w:val="18"/>
                <w:szCs w:val="28"/>
              </w:rPr>
              <w:t>の9(1)</w:t>
            </w:r>
          </w:p>
        </w:tc>
      </w:tr>
      <w:tr w:rsidR="008651BD" w:rsidRPr="001E2E1B" w14:paraId="2A9E2597" w14:textId="77777777" w:rsidTr="003928FB">
        <w:trPr>
          <w:trHeight w:val="169"/>
        </w:trPr>
        <w:tc>
          <w:tcPr>
            <w:tcW w:w="1413" w:type="dxa"/>
            <w:tcBorders>
              <w:top w:val="nil"/>
              <w:bottom w:val="nil"/>
            </w:tcBorders>
          </w:tcPr>
          <w:p w14:paraId="5AA24E76"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FA8E5E7" w14:textId="77777777" w:rsidR="008651BD" w:rsidRPr="00E80BD5" w:rsidRDefault="008651BD"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サービスの質の向上を図るため、ＬＩＦＥへの提出情報及びフィードバック情報を活用し、利用者の状態に応じた栄養管理の内容の決定（Ｐｌａｎ）、当該決定に基づく支援の提供（Ｄｏ）、当該支援内容の評価（Ｃｈｅｃｋ）、その評価結果を踏まえた栄養管理の内容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2D888B03" w14:textId="77777777" w:rsidR="008651BD" w:rsidRPr="00E80BD5" w:rsidRDefault="008651BD"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49BF7D" w14:textId="77777777" w:rsidR="008651BD" w:rsidRPr="00B63106" w:rsidRDefault="008651BD" w:rsidP="008651B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3DB6E5" w14:textId="60BB5F72" w:rsidR="008651BD" w:rsidRPr="001E2E1B" w:rsidRDefault="008651BD"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8651BD" w:rsidRPr="001E2E1B" w14:paraId="2158DC16" w14:textId="77777777" w:rsidTr="00D072CA">
        <w:trPr>
          <w:trHeight w:val="479"/>
        </w:trPr>
        <w:tc>
          <w:tcPr>
            <w:tcW w:w="1413" w:type="dxa"/>
            <w:tcBorders>
              <w:top w:val="nil"/>
              <w:bottom w:val="nil"/>
            </w:tcBorders>
          </w:tcPr>
          <w:p w14:paraId="1014E6C1" w14:textId="77777777" w:rsidR="008651BD" w:rsidRPr="001E2E1B" w:rsidRDefault="008651BD" w:rsidP="008651B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E525E0" w14:textId="6AD9C635" w:rsidR="008651BD" w:rsidRPr="00E80BD5" w:rsidRDefault="00D072CA" w:rsidP="008651BD">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w:t>
            </w:r>
            <w:r w:rsidR="008651BD" w:rsidRPr="00E80BD5">
              <w:rPr>
                <w:rFonts w:asciiTheme="majorEastAsia" w:eastAsiaTheme="majorEastAsia" w:hAnsiTheme="majorEastAsia" w:hint="eastAsia"/>
                <w:bCs/>
                <w:color w:val="000000" w:themeColor="text1"/>
                <w:sz w:val="18"/>
                <w:szCs w:val="18"/>
              </w:rPr>
              <w:t xml:space="preserve">　当該利用者が栄養改善加算の算定に係る栄養改善サービスを受けている間及び当該栄養改善サービスが終了した日の属する月は、算定していませんか。</w:t>
            </w:r>
          </w:p>
        </w:tc>
        <w:tc>
          <w:tcPr>
            <w:tcW w:w="1276" w:type="dxa"/>
            <w:tcBorders>
              <w:top w:val="dotted" w:sz="4" w:space="0" w:color="auto"/>
              <w:bottom w:val="dotted" w:sz="4" w:space="0" w:color="auto"/>
            </w:tcBorders>
            <w:shd w:val="clear" w:color="auto" w:fill="FFF2CC" w:themeFill="accent4" w:themeFillTint="33"/>
          </w:tcPr>
          <w:p w14:paraId="4DEAB8D9" w14:textId="77777777" w:rsidR="008651BD" w:rsidRPr="00E80BD5" w:rsidRDefault="007776E5" w:rsidP="008651B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1332085"/>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いる　</w:t>
            </w:r>
          </w:p>
          <w:p w14:paraId="40C238B2" w14:textId="77777777" w:rsidR="008651BD" w:rsidRPr="00E80BD5" w:rsidRDefault="007776E5" w:rsidP="008651BD">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12291761"/>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いない</w:t>
            </w:r>
          </w:p>
          <w:p w14:paraId="7605D2A9" w14:textId="77777777" w:rsidR="008651BD" w:rsidRPr="00E80BD5" w:rsidRDefault="007776E5" w:rsidP="008651BD">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06499472"/>
                <w14:checkbox>
                  <w14:checked w14:val="0"/>
                  <w14:checkedState w14:val="0052" w14:font="Wingdings 2"/>
                  <w14:uncheckedState w14:val="2610" w14:font="ＭＳ ゴシック"/>
                </w14:checkbox>
              </w:sdtPr>
              <w:sdtEndPr/>
              <w:sdtContent>
                <w:r w:rsidR="008651BD" w:rsidRPr="00E80BD5">
                  <w:rPr>
                    <w:rFonts w:hAnsi="ＭＳ ゴシック" w:hint="eastAsia"/>
                    <w:bCs/>
                    <w:color w:val="000000" w:themeColor="text1"/>
                    <w:sz w:val="18"/>
                    <w:szCs w:val="18"/>
                  </w:rPr>
                  <w:t>☐</w:t>
                </w:r>
              </w:sdtContent>
            </w:sdt>
            <w:r w:rsidR="008651BD"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586FA0F8" w14:textId="77777777" w:rsidR="008651BD" w:rsidRPr="001E2E1B"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1B880C2" w14:textId="77777777" w:rsidR="008651BD" w:rsidRDefault="008651BD" w:rsidP="008651B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13</w:t>
            </w:r>
          </w:p>
          <w:p w14:paraId="0E306008"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D7F226F" w14:textId="7A248F66" w:rsidR="004B43BF" w:rsidRPr="001E2E1B" w:rsidRDefault="004B43BF" w:rsidP="008651B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1注12</w:t>
            </w:r>
          </w:p>
        </w:tc>
      </w:tr>
      <w:tr w:rsidR="00D072CA" w:rsidRPr="001E2E1B" w14:paraId="7929F1A5" w14:textId="77777777" w:rsidTr="00D0376C">
        <w:trPr>
          <w:trHeight w:val="461"/>
        </w:trPr>
        <w:tc>
          <w:tcPr>
            <w:tcW w:w="1413" w:type="dxa"/>
            <w:tcBorders>
              <w:top w:val="nil"/>
              <w:bottom w:val="single" w:sz="4" w:space="0" w:color="auto"/>
            </w:tcBorders>
          </w:tcPr>
          <w:p w14:paraId="68FFF0B6"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DC26337"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原則として、当該利用者が栄養改善加算の算定に係る栄養改善サービスを受けている間及び当該栄養改善サービスが終了した日の属する月は、栄養アセスメント加算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276" w:type="dxa"/>
            <w:tcBorders>
              <w:top w:val="dotted" w:sz="4" w:space="0" w:color="auto"/>
              <w:bottom w:val="single" w:sz="4" w:space="0" w:color="auto"/>
            </w:tcBorders>
          </w:tcPr>
          <w:p w14:paraId="6564FA70" w14:textId="77777777" w:rsidR="00D072CA" w:rsidRPr="00E80BD5" w:rsidRDefault="00D072CA"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DE8832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2BB5EA0" w14:textId="3344792E"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B2538E9" w14:textId="77777777" w:rsidTr="00D072CA">
        <w:trPr>
          <w:cantSplit/>
          <w:trHeight w:val="1728"/>
        </w:trPr>
        <w:tc>
          <w:tcPr>
            <w:tcW w:w="1413" w:type="dxa"/>
            <w:tcBorders>
              <w:top w:val="single" w:sz="4" w:space="0" w:color="auto"/>
              <w:bottom w:val="nil"/>
            </w:tcBorders>
          </w:tcPr>
          <w:p w14:paraId="592838C2" w14:textId="22B76959" w:rsidR="00D072CA" w:rsidRPr="001E2E1B" w:rsidRDefault="00D072CA" w:rsidP="00554627">
            <w:pPr>
              <w:spacing w:line="240" w:lineRule="exact"/>
              <w:ind w:left="158" w:hangingChars="100" w:hanging="158"/>
              <w:rPr>
                <w:rFonts w:asciiTheme="majorEastAsia" w:eastAsiaTheme="majorEastAsia" w:hAnsiTheme="majorEastAsia"/>
                <w:bCs/>
                <w:color w:val="000000" w:themeColor="text1"/>
                <w:sz w:val="18"/>
                <w:szCs w:val="20"/>
              </w:rPr>
            </w:pPr>
            <w:r w:rsidRPr="00C279C8">
              <w:rPr>
                <w:rFonts w:asciiTheme="majorEastAsia" w:eastAsiaTheme="majorEastAsia" w:hAnsiTheme="majorEastAsia" w:hint="eastAsia"/>
                <w:bCs/>
                <w:color w:val="000000" w:themeColor="text1"/>
                <w:sz w:val="18"/>
                <w:szCs w:val="20"/>
              </w:rPr>
              <w:lastRenderedPageBreak/>
              <w:t>１</w:t>
            </w:r>
            <w:r w:rsidR="00177C58">
              <w:rPr>
                <w:rFonts w:asciiTheme="majorEastAsia" w:eastAsiaTheme="majorEastAsia" w:hAnsiTheme="majorEastAsia" w:hint="eastAsia"/>
                <w:bCs/>
                <w:color w:val="000000" w:themeColor="text1"/>
                <w:sz w:val="18"/>
                <w:szCs w:val="20"/>
              </w:rPr>
              <w:t>６</w:t>
            </w:r>
            <w:r w:rsidRPr="00C279C8">
              <w:rPr>
                <w:rFonts w:asciiTheme="majorEastAsia" w:eastAsiaTheme="majorEastAsia" w:hAnsiTheme="majorEastAsia" w:hint="eastAsia"/>
                <w:bCs/>
                <w:color w:val="000000" w:themeColor="text1"/>
                <w:sz w:val="18"/>
                <w:szCs w:val="20"/>
              </w:rPr>
              <w:t xml:space="preserve">　栄養改善加算</w:t>
            </w:r>
          </w:p>
        </w:tc>
        <w:tc>
          <w:tcPr>
            <w:tcW w:w="5953" w:type="dxa"/>
            <w:tcBorders>
              <w:top w:val="single" w:sz="4" w:space="0" w:color="auto"/>
              <w:bottom w:val="dotted" w:sz="4" w:space="0" w:color="auto"/>
            </w:tcBorders>
          </w:tcPr>
          <w:p w14:paraId="77164104" w14:textId="4DADC712" w:rsidR="00D072CA" w:rsidRPr="00E80BD5" w:rsidRDefault="00D072CA" w:rsidP="00D072CA">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次に掲げるいずれの基準にも適合しているものとして、市長に対し、届出を行い、かつ、低栄養状態にある利用者又はそのおそれのある利用者に対して、栄養改善サービスを行った場合は、栄養改善加算</w:t>
            </w:r>
            <w:r w:rsidR="00180AE6">
              <w:rPr>
                <w:rFonts w:asciiTheme="majorEastAsia" w:eastAsiaTheme="majorEastAsia" w:hAnsiTheme="majorEastAsia" w:hint="eastAsia"/>
                <w:bCs/>
                <w:color w:val="000000" w:themeColor="text1"/>
                <w:sz w:val="18"/>
                <w:szCs w:val="18"/>
              </w:rPr>
              <w:t>を算定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014D78" w:rsidRPr="00E80BD5" w14:paraId="304BF11F"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CC1513" w14:textId="77777777" w:rsidR="00014D78" w:rsidRPr="00E80BD5" w:rsidRDefault="007776E5"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5243934"/>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851418A"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014D78" w:rsidRPr="00E80BD5" w14:paraId="7F7EB038"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6E0F9F" w14:textId="77777777" w:rsidR="00014D78" w:rsidRPr="00E80BD5" w:rsidRDefault="007776E5"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9697911"/>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55A2D0A"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利用者の栄養状態を利用開始時に把握し、管理栄養士等が共同して、利用者ごとの摂食・嚥下機能及び食形態にも配慮した栄養ケア計画を作成している</w:t>
                  </w:r>
                </w:p>
              </w:tc>
            </w:tr>
            <w:tr w:rsidR="00014D78" w:rsidRPr="00E80BD5" w14:paraId="31DED9E2"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3B6182" w14:textId="77777777" w:rsidR="00014D78" w:rsidRPr="00E80BD5" w:rsidRDefault="007776E5"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303751"/>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3189A29"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利用者ごとの栄養ケア計画に従い、必要に応じて当該利用者の居宅を訪問し、管理栄養士等が栄養改善サービスを行っているとともに、利用者の栄養状態を定期的に記録している</w:t>
                  </w:r>
                </w:p>
              </w:tc>
            </w:tr>
            <w:tr w:rsidR="00014D78" w:rsidRPr="00E80BD5" w14:paraId="48A3416E"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9756A" w14:textId="77777777" w:rsidR="00014D78" w:rsidRPr="00E80BD5" w:rsidRDefault="007776E5"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5498776"/>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BFA33D4" w14:textId="77777777" w:rsidR="00014D78" w:rsidRPr="00E80BD5" w:rsidRDefault="00014D78" w:rsidP="00014D7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利用者ごとの栄養ケア計画の進捗状況を定期的に評価している</w:t>
                  </w:r>
                </w:p>
              </w:tc>
            </w:tr>
            <w:tr w:rsidR="00014D78" w:rsidRPr="00E80BD5" w14:paraId="5A6AC56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1E4B7" w14:textId="77777777" w:rsidR="00014D78" w:rsidRPr="00E80BD5" w:rsidRDefault="007776E5" w:rsidP="00014D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6397842"/>
                      <w14:checkbox>
                        <w14:checked w14:val="0"/>
                        <w14:checkedState w14:val="0052" w14:font="Wingdings 2"/>
                        <w14:uncheckedState w14:val="2610" w14:font="ＭＳ ゴシック"/>
                      </w14:checkbox>
                    </w:sdtPr>
                    <w:sdtEndPr/>
                    <w:sdtContent>
                      <w:r w:rsidR="00014D7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B800C75" w14:textId="227EDA7A" w:rsidR="00014D78" w:rsidRPr="00E80BD5" w:rsidRDefault="00014D78" w:rsidP="00014D78">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C921A6">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該当していない指定認知症対応型通所介護事業所である</w:t>
                  </w:r>
                </w:p>
              </w:tc>
            </w:tr>
          </w:tbl>
          <w:p w14:paraId="25A1C585" w14:textId="77777777" w:rsidR="00D072CA" w:rsidRPr="00E80BD5" w:rsidRDefault="00D072CA" w:rsidP="00D072CA">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nil"/>
            </w:tcBorders>
            <w:shd w:val="clear" w:color="auto" w:fill="FFF2CC" w:themeFill="accent4" w:themeFillTint="33"/>
          </w:tcPr>
          <w:p w14:paraId="4A234B71"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296648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47121CDF"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8098971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CEA634B" w14:textId="77777777" w:rsidR="00D072CA" w:rsidRPr="00E80BD5" w:rsidRDefault="007776E5"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146704299"/>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nil"/>
            </w:tcBorders>
          </w:tcPr>
          <w:p w14:paraId="66EFE446"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C153BD5"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14</w:t>
            </w:r>
          </w:p>
          <w:p w14:paraId="0AB86F3D" w14:textId="77777777" w:rsidR="004B43BF" w:rsidRPr="00EB6226"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50EC0CEB" w14:textId="4DC9C678" w:rsidR="004B43BF" w:rsidRPr="001E2E1B" w:rsidRDefault="004B43BF" w:rsidP="004B43BF">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1注13</w:t>
            </w:r>
          </w:p>
          <w:p w14:paraId="75A50B27"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7A9E0E3" w14:textId="546F331F" w:rsidR="004B43BF"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19号</w:t>
            </w:r>
          </w:p>
        </w:tc>
      </w:tr>
      <w:tr w:rsidR="00D072CA" w:rsidRPr="001E2E1B" w14:paraId="6ACFB96A" w14:textId="77777777" w:rsidTr="001457F1">
        <w:trPr>
          <w:trHeight w:val="361"/>
        </w:trPr>
        <w:tc>
          <w:tcPr>
            <w:tcW w:w="1413" w:type="dxa"/>
            <w:tcBorders>
              <w:top w:val="nil"/>
              <w:bottom w:val="nil"/>
            </w:tcBorders>
          </w:tcPr>
          <w:p w14:paraId="4E051152"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37645FD"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栄養改善加算の算定に係る栄養改善サービスの提供は、利用者ごとに行われるケアマネジメントの一環として行われることに留意してください。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5B67D486"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950FBD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C572BF" w14:textId="19DE75D0"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15902C39" w14:textId="77777777" w:rsidTr="003928FB">
        <w:trPr>
          <w:trHeight w:val="850"/>
        </w:trPr>
        <w:tc>
          <w:tcPr>
            <w:tcW w:w="1413" w:type="dxa"/>
            <w:tcBorders>
              <w:top w:val="nil"/>
              <w:bottom w:val="nil"/>
            </w:tcBorders>
          </w:tcPr>
          <w:p w14:paraId="3E0901E8" w14:textId="77777777" w:rsidR="00D072CA" w:rsidRPr="001E2E1B" w:rsidRDefault="00D072CA" w:rsidP="00177C5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9AF86B"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す。</w:t>
            </w:r>
          </w:p>
        </w:tc>
        <w:tc>
          <w:tcPr>
            <w:tcW w:w="1276" w:type="dxa"/>
            <w:tcBorders>
              <w:top w:val="dotted" w:sz="4" w:space="0" w:color="auto"/>
              <w:bottom w:val="single" w:sz="4" w:space="0" w:color="auto"/>
            </w:tcBorders>
          </w:tcPr>
          <w:p w14:paraId="26392A97" w14:textId="77777777" w:rsidR="00D072CA" w:rsidRPr="00E80BD5" w:rsidRDefault="00D072CA" w:rsidP="00D072CA">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A23B7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3356A7" w14:textId="18FF386A"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3C52AC81" w14:textId="77777777" w:rsidTr="006A4493">
        <w:trPr>
          <w:trHeight w:val="2104"/>
        </w:trPr>
        <w:tc>
          <w:tcPr>
            <w:tcW w:w="1413" w:type="dxa"/>
            <w:tcBorders>
              <w:top w:val="nil"/>
              <w:bottom w:val="nil"/>
            </w:tcBorders>
          </w:tcPr>
          <w:p w14:paraId="56FD3B3B"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D62CEF"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栄養改善加算を算定できる利用者は、次のア～オのいずれかに該当する者であって、栄養改善サービスの提供が必要と認められる者としていますか。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29A57F63"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86B93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57D795C"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ＢＭＩが１８．５未満である者</w:t>
                  </w:r>
                </w:p>
              </w:tc>
            </w:tr>
            <w:tr w:rsidR="00D072CA" w:rsidRPr="00E80BD5" w14:paraId="619E899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14BEF3"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FEE3CC8"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１～６月間で３％以上の体重の減少が認められる者又は「地域支援事業の実施について」（平成１８年６月９日老発第０６０９００１号厚生労働省老健局長通知）に規定する基本チェックリストのＮｏ.（１１）の項目が「１」に該当する者</w:t>
                  </w:r>
                </w:p>
              </w:tc>
            </w:tr>
            <w:tr w:rsidR="00D072CA" w:rsidRPr="00E80BD5" w14:paraId="289B2383"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1143E5"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23665A19"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血清アルブミン値が３.５ｇ／ｄｌ以下である者</w:t>
                  </w:r>
                </w:p>
              </w:tc>
            </w:tr>
            <w:tr w:rsidR="00D072CA" w:rsidRPr="00E80BD5" w14:paraId="7D75478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AE156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4B7909A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食事摂取量が不良（７５％以下）である者</w:t>
                  </w:r>
                </w:p>
              </w:tc>
            </w:tr>
            <w:tr w:rsidR="00D072CA" w:rsidRPr="00E80BD5" w14:paraId="67D927EB"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46E948"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167028C7"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その他低栄養状態にある又はそのおそれがあると認められる者</w:t>
                  </w:r>
                </w:p>
              </w:tc>
            </w:tr>
          </w:tbl>
          <w:p w14:paraId="10DD431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13642965"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5162535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494BF38"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90776783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59786B4F" w14:textId="77777777" w:rsidR="00D072CA" w:rsidRPr="00E80BD5" w:rsidRDefault="007776E5"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54174540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dotted" w:sz="4" w:space="0" w:color="auto"/>
            </w:tcBorders>
          </w:tcPr>
          <w:p w14:paraId="7BB996BA"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DDCD7E2" w14:textId="5782D4BD"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ADAEF60" w14:textId="77777777" w:rsidTr="003928FB">
        <w:trPr>
          <w:trHeight w:val="169"/>
        </w:trPr>
        <w:tc>
          <w:tcPr>
            <w:tcW w:w="1413" w:type="dxa"/>
            <w:tcBorders>
              <w:top w:val="nil"/>
              <w:bottom w:val="nil"/>
            </w:tcBorders>
          </w:tcPr>
          <w:p w14:paraId="4AB09B91"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4CE72F"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食事摂取量が不良の者（７５％以下）とは、以下のような場合が考えられます。</w:t>
            </w:r>
          </w:p>
          <w:p w14:paraId="454DEA4A"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普段に比較し、食事摂取量が７５％以下である場合。</w:t>
            </w:r>
          </w:p>
          <w:p w14:paraId="5921E83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１日の食事回数が２回以下であって、１回あたりの食事摂取量が普段より</w:t>
            </w:r>
          </w:p>
          <w:p w14:paraId="04D706FD"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少ない場合。</w:t>
            </w:r>
          </w:p>
        </w:tc>
        <w:tc>
          <w:tcPr>
            <w:tcW w:w="1276" w:type="dxa"/>
            <w:tcBorders>
              <w:top w:val="dotted" w:sz="4" w:space="0" w:color="auto"/>
              <w:bottom w:val="dotted" w:sz="4" w:space="0" w:color="auto"/>
            </w:tcBorders>
          </w:tcPr>
          <w:p w14:paraId="4833CC6F"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636A4D4"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795E1F12"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D072CA" w:rsidRPr="001E2E1B" w14:paraId="140FE3E8" w14:textId="77777777" w:rsidTr="003928FB">
        <w:trPr>
          <w:trHeight w:val="58"/>
        </w:trPr>
        <w:tc>
          <w:tcPr>
            <w:tcW w:w="1413" w:type="dxa"/>
            <w:tcBorders>
              <w:top w:val="nil"/>
              <w:bottom w:val="nil"/>
            </w:tcBorders>
          </w:tcPr>
          <w:p w14:paraId="2C1DF6D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935C17"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その他低栄養状態にある又はそのおそれがあると認められる者とは、以下のような場合が考えられます。</w:t>
            </w:r>
          </w:p>
          <w:p w14:paraId="7440AADB"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医師が医学的な判断により低栄養状態にある又はそのおそれがあると認め</w:t>
            </w:r>
          </w:p>
          <w:p w14:paraId="6FE77EDA"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る場合。</w:t>
            </w:r>
          </w:p>
          <w:p w14:paraId="1EFA7599"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ア～エの項目に掲げられている基準を満たさない場合であっても、認定調</w:t>
            </w:r>
          </w:p>
          <w:p w14:paraId="097E2090"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xml:space="preserve">　査票の「えん下」、「食事摂取」、「口腔清潔」、「特別な医療について」などの項</w:t>
            </w:r>
          </w:p>
          <w:p w14:paraId="46B3EDB5"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目や、特記事項、主治医意見書などから、低栄養状態にある又はそのおそれが</w:t>
            </w:r>
          </w:p>
          <w:p w14:paraId="7FB317D6"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あると、サービス担当者会議において認められる場合。</w:t>
            </w:r>
          </w:p>
          <w:p w14:paraId="14A659D7"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なお、低栄養状態のおそれがあると認められる者とは、現状の食生活を続け</w:t>
            </w:r>
          </w:p>
          <w:p w14:paraId="4CD15290"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た場合に、低栄養状態になる可能性が高いと判断される場合を想定しています。</w:t>
            </w:r>
          </w:p>
        </w:tc>
        <w:tc>
          <w:tcPr>
            <w:tcW w:w="1276" w:type="dxa"/>
            <w:tcBorders>
              <w:top w:val="dotted" w:sz="4" w:space="0" w:color="auto"/>
              <w:bottom w:val="single" w:sz="4" w:space="0" w:color="auto"/>
            </w:tcBorders>
          </w:tcPr>
          <w:p w14:paraId="155946C4"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1CFC88A0"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p>
          <w:p w14:paraId="1F12172D"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D072CA" w:rsidRPr="001E2E1B" w14:paraId="05C7A0DC" w14:textId="77777777" w:rsidTr="006A4493">
        <w:trPr>
          <w:cantSplit/>
          <w:trHeight w:val="169"/>
        </w:trPr>
        <w:tc>
          <w:tcPr>
            <w:tcW w:w="1413" w:type="dxa"/>
            <w:tcBorders>
              <w:top w:val="nil"/>
              <w:bottom w:val="nil"/>
            </w:tcBorders>
          </w:tcPr>
          <w:p w14:paraId="40A6E47E"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D988BDD"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次のような問題を有する者については、②のア～オのいずれかの項目に該当するかどうか、適宜確認していますか。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6FDA0787"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3A922C"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206899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口腔及び摂食・嚥下機能の問題（基本チェックリストの口腔機能に関連する（１３）、（１４）、（１５）のいずれかの項目において「１」に該当する者などを含む。）</w:t>
                  </w:r>
                </w:p>
              </w:tc>
            </w:tr>
            <w:tr w:rsidR="00D072CA" w:rsidRPr="00E80BD5" w14:paraId="72EEF6B9"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5FA86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2CD241A"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生活機能の低下の問題</w:t>
                  </w:r>
                </w:p>
              </w:tc>
            </w:tr>
            <w:tr w:rsidR="00D072CA" w:rsidRPr="00E80BD5" w14:paraId="531673C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7C0C05"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35E5FC8D"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褥瘡に関する問題</w:t>
                  </w:r>
                </w:p>
              </w:tc>
            </w:tr>
            <w:tr w:rsidR="00D072CA" w:rsidRPr="00E80BD5" w14:paraId="51B5DAC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6583B9"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47B1A8A"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食欲の低下の問題</w:t>
                  </w:r>
                </w:p>
              </w:tc>
            </w:tr>
            <w:tr w:rsidR="00D072CA" w:rsidRPr="00E80BD5" w14:paraId="723E511C"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7CCE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029D93D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閉じこもりの問題（基本チェックリストの閉じこもりに関連する（１６）、（１７）のいずれかの項目において「１」に該当する者などを含む。）</w:t>
                  </w:r>
                </w:p>
              </w:tc>
            </w:tr>
            <w:tr w:rsidR="00D072CA" w:rsidRPr="00E80BD5" w14:paraId="4DC9F99B"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A987B"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20789A73"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認知症の問題（基本チェックリストの認知症に関連する（１８）、（１９）、（２０）のいずれかの項目において「１」に該当する者などを含む。）</w:t>
                  </w:r>
                </w:p>
              </w:tc>
            </w:tr>
            <w:tr w:rsidR="00D072CA" w:rsidRPr="00E80BD5" w14:paraId="778E3BC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98241"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4886D460"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うつの問題（基本チェックリストのうつに関連する（２１）から（２５）の項目において、２項目以上「１」に該当する者などを含む。）</w:t>
                  </w:r>
                </w:p>
              </w:tc>
            </w:tr>
          </w:tbl>
          <w:p w14:paraId="2697C6B1"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7AE2AC7"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019150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5FABC9CA"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0540904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5C693EBF" w14:textId="77777777" w:rsidR="00D072CA" w:rsidRPr="00E80BD5" w:rsidRDefault="007776E5" w:rsidP="00D072CA">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2788799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4C99029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F09607E" w14:textId="2D57ABF3" w:rsidR="00D072CA" w:rsidRP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5580AF27" w14:textId="77777777" w:rsidTr="006A4493">
        <w:trPr>
          <w:trHeight w:val="169"/>
        </w:trPr>
        <w:tc>
          <w:tcPr>
            <w:tcW w:w="1413" w:type="dxa"/>
            <w:tcBorders>
              <w:top w:val="nil"/>
              <w:bottom w:val="nil"/>
            </w:tcBorders>
          </w:tcPr>
          <w:p w14:paraId="5672DEA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FD4987E" w14:textId="648890F6"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栄養改善サービスの提供は、</w:t>
            </w:r>
            <w:r w:rsidR="006A4493" w:rsidRPr="00E80BD5">
              <w:rPr>
                <w:rFonts w:asciiTheme="majorEastAsia" w:eastAsiaTheme="majorEastAsia" w:hAnsiTheme="majorEastAsia" w:hint="eastAsia"/>
                <w:bCs/>
                <w:color w:val="000000" w:themeColor="text1"/>
                <w:sz w:val="18"/>
                <w:szCs w:val="18"/>
              </w:rPr>
              <w:t>次</w:t>
            </w:r>
            <w:r w:rsidRPr="00E80BD5">
              <w:rPr>
                <w:rFonts w:asciiTheme="majorEastAsia" w:eastAsiaTheme="majorEastAsia" w:hAnsiTheme="majorEastAsia" w:hint="eastAsia"/>
                <w:bCs/>
                <w:color w:val="000000" w:themeColor="text1"/>
                <w:sz w:val="18"/>
                <w:szCs w:val="18"/>
              </w:rPr>
              <w:t>に掲げる手順を経てなされていますか。</w:t>
            </w:r>
          </w:p>
          <w:tbl>
            <w:tblPr>
              <w:tblStyle w:val="a3"/>
              <w:tblW w:w="5574" w:type="dxa"/>
              <w:tblInd w:w="158" w:type="dxa"/>
              <w:tblLayout w:type="fixed"/>
              <w:tblLook w:val="04A0" w:firstRow="1" w:lastRow="0" w:firstColumn="1" w:lastColumn="0" w:noHBand="0" w:noVBand="1"/>
            </w:tblPr>
            <w:tblGrid>
              <w:gridCol w:w="440"/>
              <w:gridCol w:w="5134"/>
            </w:tblGrid>
            <w:tr w:rsidR="006A4493" w:rsidRPr="00E80BD5" w14:paraId="4340917B"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6F3ACD"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4007833"/>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F2FAE5A"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利用者ごとの低栄養状態のリスクを、利用開始時に把握する（栄養スクリーニング）</w:t>
                  </w:r>
                </w:p>
              </w:tc>
            </w:tr>
            <w:tr w:rsidR="006A4493" w:rsidRPr="00E80BD5" w14:paraId="2ED2AFA9"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19ECE8"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7536958"/>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0A25639"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開始時に、管理栄養士が中心となって、利用者ごとの摂食・嚥下機能及び食形態にも配慮しつつ、栄養状態に関する解決すべき課題の把握（栄養アセスメント）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w:t>
                  </w:r>
                </w:p>
              </w:tc>
            </w:tr>
            <w:tr w:rsidR="006A4493" w:rsidRPr="00E80BD5" w14:paraId="592490A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A9AFE6"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59624"/>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FCDEBA8"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作成した栄養ケア計画については、栄養改善サービスの対象となる利用者又はその家族に説明し、その同意を得る</w:t>
                  </w:r>
                </w:p>
                <w:p w14:paraId="19D69BD2" w14:textId="77777777"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栄養改善サービスの開始などの際に、利用者又はその家族の同意を口頭で確認した場合には、栄養ケア計画などに係る記録に利用者又はその家族が同意した旨を記載すればよく、利用者又はその家族の自署又は押印は必須ではありません。</w:t>
                  </w:r>
                </w:p>
              </w:tc>
            </w:tr>
            <w:tr w:rsidR="006A4493" w:rsidRPr="00E80BD5" w14:paraId="36643CB6"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DDD1C"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8650409"/>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6A86CD6"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栄養ケア計画に基づき、管理栄養士等が利用者ごとに栄養改善サービスを提供する。その際、栄養ケア計画に実施上の問題点があれば直ちに当該計画を修正する</w:t>
                  </w:r>
                </w:p>
              </w:tc>
            </w:tr>
            <w:tr w:rsidR="006A4493" w:rsidRPr="00E80BD5" w14:paraId="51342C95"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79EC68"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764570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66F26E6"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w:t>
                  </w:r>
                </w:p>
              </w:tc>
            </w:tr>
            <w:tr w:rsidR="006A4493" w:rsidRPr="00E80BD5" w14:paraId="056EE443"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9F209A"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4226360"/>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8B290EE"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栄養状態に応じて、定期的に、利用者の生活機能の状況を検討し、おおむね３月ごとに体重を測定する等により栄養状態の評価を行い、その結果を当該利用者を担当する介護支援専門員や主治の医師に対して情報提供する</w:t>
                  </w:r>
                </w:p>
              </w:tc>
            </w:tr>
            <w:tr w:rsidR="006A4493" w:rsidRPr="00E80BD5" w14:paraId="5D29444B" w14:textId="77777777" w:rsidTr="000767E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37A41A" w14:textId="77777777" w:rsidR="006A4493" w:rsidRPr="00E80BD5" w:rsidRDefault="007776E5" w:rsidP="006A44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2873620"/>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39F310C" w14:textId="77777777" w:rsidR="006A4493" w:rsidRPr="00E80BD5" w:rsidRDefault="006A4493" w:rsidP="006A4493">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w:t>
                  </w:r>
                </w:p>
              </w:tc>
            </w:tr>
          </w:tbl>
          <w:p w14:paraId="15394159"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08C9D71"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035460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3D80D50A"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2543629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279A412" w14:textId="77777777" w:rsidR="00D072CA" w:rsidRPr="00E80BD5" w:rsidRDefault="007776E5" w:rsidP="00D072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5808882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5F980C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FED5812" w14:textId="68D6D0D1" w:rsidR="00605B6D"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8</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4FD5CA8E" w14:textId="77777777" w:rsidR="006A4493"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Q&amp;A(Vol.2</w:t>
            </w:r>
            <w:r w:rsidRPr="006230DC">
              <w:rPr>
                <w:rFonts w:asciiTheme="majorEastAsia" w:eastAsiaTheme="majorEastAsia" w:hAnsiTheme="majorEastAsia" w:cs="ＭＳ Ｐゴシック" w:hint="eastAsia"/>
                <w:color w:val="000000" w:themeColor="text1"/>
                <w:kern w:val="0"/>
                <w:sz w:val="18"/>
                <w:szCs w:val="28"/>
              </w:rPr>
              <w:t>)</w:t>
            </w:r>
          </w:p>
          <w:p w14:paraId="4FD5BB56" w14:textId="57C87FFA" w:rsidR="006A4493" w:rsidRPr="001E2E1B" w:rsidRDefault="006A4493" w:rsidP="006A449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問4</w:t>
            </w:r>
          </w:p>
        </w:tc>
      </w:tr>
      <w:tr w:rsidR="006A4493" w:rsidRPr="001E2E1B" w14:paraId="77F7B8BF" w14:textId="77777777" w:rsidTr="006A4493">
        <w:trPr>
          <w:trHeight w:val="169"/>
        </w:trPr>
        <w:tc>
          <w:tcPr>
            <w:tcW w:w="1413" w:type="dxa"/>
            <w:tcBorders>
              <w:top w:val="nil"/>
              <w:bottom w:val="nil"/>
            </w:tcBorders>
          </w:tcPr>
          <w:p w14:paraId="723ACE38" w14:textId="77777777" w:rsidR="006A4493" w:rsidRPr="001E2E1B" w:rsidRDefault="006A4493" w:rsidP="006A449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5062843" w14:textId="79EA35EE"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管理栄養士は、栄養スクリーニングの結果を、「栄養スクリーニング・アセスメント・モニタリング（通所・居宅）（様式例）」を参照の上、記録していますか。</w:t>
            </w:r>
          </w:p>
        </w:tc>
        <w:tc>
          <w:tcPr>
            <w:tcW w:w="1276" w:type="dxa"/>
            <w:tcBorders>
              <w:top w:val="single" w:sz="4" w:space="0" w:color="auto"/>
              <w:bottom w:val="single" w:sz="4" w:space="0" w:color="auto"/>
            </w:tcBorders>
            <w:shd w:val="clear" w:color="auto" w:fill="FFF2CC" w:themeFill="accent4" w:themeFillTint="33"/>
          </w:tcPr>
          <w:p w14:paraId="2923DC15" w14:textId="77777777" w:rsidR="006A4493" w:rsidRPr="00E80BD5" w:rsidRDefault="007776E5"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7357044"/>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いる　</w:t>
            </w:r>
          </w:p>
          <w:p w14:paraId="5FBEDC55" w14:textId="77777777" w:rsidR="006A4493" w:rsidRPr="00E80BD5" w:rsidRDefault="007776E5" w:rsidP="006A4493">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5568512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いない</w:t>
            </w:r>
          </w:p>
          <w:p w14:paraId="68437E29" w14:textId="38178664" w:rsidR="006A4493" w:rsidRPr="00E80BD5" w:rsidRDefault="007776E5"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6413708"/>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98B782D" w14:textId="77777777" w:rsidR="006A4493" w:rsidRPr="00A3085F" w:rsidRDefault="006A4493" w:rsidP="006A4493">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04BD359" w14:textId="768E4BFB" w:rsidR="006A4493" w:rsidRPr="00B103DF"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A3085F">
              <w:rPr>
                <w:rFonts w:asciiTheme="majorEastAsia" w:eastAsiaTheme="majorEastAsia" w:hAnsiTheme="majorEastAsia" w:hint="eastAsia"/>
                <w:bCs/>
                <w:color w:val="000000" w:themeColor="text1"/>
                <w:sz w:val="18"/>
                <w:szCs w:val="18"/>
              </w:rPr>
              <w:t>)</w:t>
            </w:r>
          </w:p>
        </w:tc>
      </w:tr>
      <w:tr w:rsidR="006A4493" w:rsidRPr="001E2E1B" w14:paraId="27D73034" w14:textId="77777777" w:rsidTr="006A4493">
        <w:trPr>
          <w:trHeight w:val="169"/>
        </w:trPr>
        <w:tc>
          <w:tcPr>
            <w:tcW w:w="1413" w:type="dxa"/>
            <w:tcBorders>
              <w:top w:val="nil"/>
              <w:bottom w:val="nil"/>
            </w:tcBorders>
          </w:tcPr>
          <w:p w14:paraId="710EEDB1" w14:textId="77777777" w:rsidR="006A4493" w:rsidRPr="001E2E1B" w:rsidRDefault="006A4493" w:rsidP="006A449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4C1A39F" w14:textId="4C05E347" w:rsidR="006A4493" w:rsidRPr="00E80BD5" w:rsidRDefault="006A4493" w:rsidP="006A4493">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⑥　管理栄養士は、栄養アセスメントの実施にあたって、「栄養スクリーニング・アセスメント・モニタリング（通所・居宅）（様式例）」を参照の上、作成していますか。</w:t>
            </w:r>
          </w:p>
        </w:tc>
        <w:tc>
          <w:tcPr>
            <w:tcW w:w="1276" w:type="dxa"/>
            <w:tcBorders>
              <w:top w:val="single" w:sz="4" w:space="0" w:color="auto"/>
              <w:bottom w:val="single" w:sz="4" w:space="0" w:color="auto"/>
            </w:tcBorders>
            <w:shd w:val="clear" w:color="auto" w:fill="FFF2CC" w:themeFill="accent4" w:themeFillTint="33"/>
          </w:tcPr>
          <w:p w14:paraId="18ED07D1" w14:textId="77777777" w:rsidR="006A4493" w:rsidRPr="00E80BD5" w:rsidRDefault="007776E5"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401889"/>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いる　</w:t>
            </w:r>
          </w:p>
          <w:p w14:paraId="58519B6A" w14:textId="77777777" w:rsidR="006A4493" w:rsidRPr="00E80BD5" w:rsidRDefault="007776E5" w:rsidP="006A4493">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7018837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いない</w:t>
            </w:r>
          </w:p>
          <w:p w14:paraId="73AF0292" w14:textId="4DC41E14" w:rsidR="006A4493" w:rsidRPr="00E80BD5" w:rsidRDefault="007776E5" w:rsidP="006A449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6639905"/>
                <w14:checkbox>
                  <w14:checked w14:val="0"/>
                  <w14:checkedState w14:val="0052" w14:font="Wingdings 2"/>
                  <w14:uncheckedState w14:val="2610" w14:font="ＭＳ ゴシック"/>
                </w14:checkbox>
              </w:sdtPr>
              <w:sdtEndPr/>
              <w:sdtContent>
                <w:r w:rsidR="006A4493" w:rsidRPr="00E80BD5">
                  <w:rPr>
                    <w:rFonts w:hAnsi="ＭＳ ゴシック" w:hint="eastAsia"/>
                    <w:bCs/>
                    <w:color w:val="000000" w:themeColor="text1"/>
                    <w:sz w:val="18"/>
                    <w:szCs w:val="18"/>
                  </w:rPr>
                  <w:t>☐</w:t>
                </w:r>
              </w:sdtContent>
            </w:sdt>
            <w:r w:rsidR="006A4493"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7C2C6AB" w14:textId="77777777" w:rsidR="006A4493" w:rsidRPr="00A3085F" w:rsidRDefault="006A4493" w:rsidP="006A4493">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C0285E4" w14:textId="064C936C" w:rsidR="006A4493" w:rsidRPr="00B103DF" w:rsidRDefault="006A4493" w:rsidP="006A4493">
            <w:pPr>
              <w:spacing w:line="240" w:lineRule="exact"/>
              <w:jc w:val="left"/>
              <w:rPr>
                <w:rFonts w:asciiTheme="majorEastAsia" w:eastAsiaTheme="majorEastAsia" w:hAnsiTheme="majorEastAsia" w:cs="ＭＳ Ｐゴシック"/>
                <w:color w:val="000000" w:themeColor="text1"/>
                <w:kern w:val="0"/>
                <w:sz w:val="18"/>
                <w:szCs w:val="2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p>
        </w:tc>
      </w:tr>
      <w:tr w:rsidR="00C279C8" w:rsidRPr="001E2E1B" w14:paraId="32FA832E" w14:textId="77777777" w:rsidTr="00C279C8">
        <w:trPr>
          <w:cantSplit/>
          <w:trHeight w:val="169"/>
        </w:trPr>
        <w:tc>
          <w:tcPr>
            <w:tcW w:w="1413" w:type="dxa"/>
            <w:tcBorders>
              <w:top w:val="nil"/>
              <w:bottom w:val="nil"/>
            </w:tcBorders>
          </w:tcPr>
          <w:p w14:paraId="2E78B176"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64744B"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　管理栄養士は、栄養アセスメントに基づいて、利用者の次に掲げる事項について、関連職種と共同して、「栄養ケア計画書（通所・居宅）（様式例）」を参照の上、作成していますか。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C279C8" w:rsidRPr="00E80BD5" w14:paraId="6FDA042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CE2894"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120746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CF78C9B"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栄養補給（補給方法、エネルギー・たんぱく質・水分の補給量、慢性的な疾患に対する対応、食事の形態等食事の提供に関する事項等）</w:t>
                  </w:r>
                </w:p>
              </w:tc>
            </w:tr>
            <w:tr w:rsidR="00C279C8" w:rsidRPr="00E80BD5" w14:paraId="4D85F62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DE3119"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894961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C0E5954"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栄養食事相談</w:t>
                  </w:r>
                </w:p>
              </w:tc>
            </w:tr>
            <w:tr w:rsidR="00C279C8" w:rsidRPr="00E80BD5" w14:paraId="0996F62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4051B1"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918038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98AB6E2"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課題解決のための関連職種の分担等</w:t>
                  </w:r>
                </w:p>
              </w:tc>
            </w:tr>
          </w:tbl>
          <w:p w14:paraId="673CD6D4"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F6E589C"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3444007"/>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474A5115"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63107391"/>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240A707D" w14:textId="09156893"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003176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15598FFE"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F8A2D59" w14:textId="27F5CCC8"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C279C8" w:rsidRPr="001E2E1B" w14:paraId="32EA7706" w14:textId="77777777" w:rsidTr="006A4493">
        <w:trPr>
          <w:trHeight w:val="169"/>
        </w:trPr>
        <w:tc>
          <w:tcPr>
            <w:tcW w:w="1413" w:type="dxa"/>
            <w:tcBorders>
              <w:top w:val="nil"/>
              <w:bottom w:val="nil"/>
            </w:tcBorders>
          </w:tcPr>
          <w:p w14:paraId="46FF51C8"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F1533C" w14:textId="1BBDCF6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⑧　管理栄養士は、サービス担当者会議に事業所を通じて栄養ケア計画の原案を報告し、関連職種との話し合いのもと、栄養ケア計画を完成させ、栄養ケア計画の内容を、居宅サービス計画に適切に反映させていますか。</w:t>
            </w:r>
          </w:p>
        </w:tc>
        <w:tc>
          <w:tcPr>
            <w:tcW w:w="1276" w:type="dxa"/>
            <w:tcBorders>
              <w:top w:val="single" w:sz="4" w:space="0" w:color="auto"/>
              <w:bottom w:val="single" w:sz="4" w:space="0" w:color="auto"/>
            </w:tcBorders>
            <w:shd w:val="clear" w:color="auto" w:fill="FFF2CC" w:themeFill="accent4" w:themeFillTint="33"/>
          </w:tcPr>
          <w:p w14:paraId="5BCA657A"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6209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7EA3E8F6"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002197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041313C5" w14:textId="712D17EE"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353613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9FBFB52"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AEA206A" w14:textId="02E56E5B"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61D7A60A" w14:textId="77777777" w:rsidTr="006A4493">
        <w:trPr>
          <w:trHeight w:val="169"/>
        </w:trPr>
        <w:tc>
          <w:tcPr>
            <w:tcW w:w="1413" w:type="dxa"/>
            <w:tcBorders>
              <w:top w:val="nil"/>
              <w:bottom w:val="nil"/>
            </w:tcBorders>
          </w:tcPr>
          <w:p w14:paraId="183DFFA0"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6C74C4F"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⑨　管理栄養士は、次の内容等の栄養ケア提供の主な経過を記録していますか。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C279C8" w:rsidRPr="00E80BD5" w14:paraId="165549F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C755D6"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6083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834A2C5"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栄養補給（食事等）の状況や内容の変更</w:t>
                  </w:r>
                </w:p>
              </w:tc>
            </w:tr>
            <w:tr w:rsidR="00C279C8" w:rsidRPr="00E80BD5" w14:paraId="6449D77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035FDF"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967156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981D15E"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栄養食事相談の実施内容</w:t>
                  </w:r>
                </w:p>
              </w:tc>
            </w:tr>
            <w:tr w:rsidR="00C279C8" w:rsidRPr="00E80BD5" w14:paraId="0CBC059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DAF126"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97848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D623C9D"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課題解決に向けた関連職種のケアの状況</w:t>
                  </w:r>
                </w:p>
              </w:tc>
            </w:tr>
          </w:tbl>
          <w:p w14:paraId="1D844D62"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43022D1"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299624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5B46A0A"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3229587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7995B2D" w14:textId="5554F1B9"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68372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36CA3C38"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14BBE7D" w14:textId="07750D6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C279C8" w:rsidRPr="001E2E1B" w14:paraId="68B8C098" w14:textId="77777777" w:rsidTr="006A4493">
        <w:trPr>
          <w:trHeight w:val="169"/>
        </w:trPr>
        <w:tc>
          <w:tcPr>
            <w:tcW w:w="1413" w:type="dxa"/>
            <w:tcBorders>
              <w:top w:val="nil"/>
              <w:bottom w:val="nil"/>
            </w:tcBorders>
          </w:tcPr>
          <w:p w14:paraId="0F02FFE9"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0901930"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⑩　モニタリングは、次の頻度で行っていますか。</w:t>
            </w:r>
          </w:p>
          <w:tbl>
            <w:tblPr>
              <w:tblStyle w:val="a3"/>
              <w:tblW w:w="5574" w:type="dxa"/>
              <w:tblInd w:w="158" w:type="dxa"/>
              <w:tblLayout w:type="fixed"/>
              <w:tblLook w:val="04A0" w:firstRow="1" w:lastRow="0" w:firstColumn="1" w:lastColumn="0" w:noHBand="0" w:noVBand="1"/>
            </w:tblPr>
            <w:tblGrid>
              <w:gridCol w:w="440"/>
              <w:gridCol w:w="3827"/>
              <w:gridCol w:w="1307"/>
            </w:tblGrid>
            <w:tr w:rsidR="00C279C8" w:rsidRPr="00E80BD5" w14:paraId="3C50237E" w14:textId="77777777" w:rsidTr="008611A2">
              <w:trPr>
                <w:trHeight w:val="260"/>
              </w:trPr>
              <w:tc>
                <w:tcPr>
                  <w:tcW w:w="440"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23230814" w14:textId="77777777" w:rsidR="00C279C8" w:rsidRPr="00E80BD5" w:rsidRDefault="00C279C8" w:rsidP="00C279C8">
                  <w:pPr>
                    <w:spacing w:line="240" w:lineRule="exact"/>
                    <w:rPr>
                      <w:rFonts w:asciiTheme="majorEastAsia" w:eastAsiaTheme="majorEastAsia" w:hAnsiTheme="majorEastAsia"/>
                      <w:bCs/>
                      <w:color w:val="000000" w:themeColor="text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F99F3D"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対象</w:t>
                  </w:r>
                </w:p>
              </w:tc>
              <w:tc>
                <w:tcPr>
                  <w:tcW w:w="1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5EB4F0"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頻度</w:t>
                  </w:r>
                </w:p>
              </w:tc>
            </w:tr>
            <w:tr w:rsidR="00C279C8" w:rsidRPr="00E80BD5" w14:paraId="60808E1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6E7D7A"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386771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top w:val="single" w:sz="4" w:space="0" w:color="auto"/>
                    <w:left w:val="single" w:sz="12" w:space="0" w:color="auto"/>
                    <w:right w:val="single" w:sz="4" w:space="0" w:color="auto"/>
                  </w:tcBorders>
                </w:tcPr>
                <w:p w14:paraId="4ED08FF4"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低栄養状態の低リスク者</w:t>
                  </w:r>
                </w:p>
              </w:tc>
              <w:tc>
                <w:tcPr>
                  <w:tcW w:w="1307" w:type="dxa"/>
                  <w:tcBorders>
                    <w:top w:val="single" w:sz="4" w:space="0" w:color="auto"/>
                    <w:left w:val="single" w:sz="4" w:space="0" w:color="auto"/>
                    <w:right w:val="single" w:sz="4" w:space="0" w:color="auto"/>
                  </w:tcBorders>
                </w:tcPr>
                <w:p w14:paraId="322F6D4A"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３月毎</w:t>
                  </w:r>
                </w:p>
              </w:tc>
            </w:tr>
            <w:tr w:rsidR="00C279C8" w:rsidRPr="00E80BD5" w14:paraId="0CBEF92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D70861"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475364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left w:val="single" w:sz="12" w:space="0" w:color="auto"/>
                    <w:right w:val="single" w:sz="4" w:space="0" w:color="auto"/>
                  </w:tcBorders>
                </w:tcPr>
                <w:p w14:paraId="5A6941C9"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低栄養状態の高リスク者及び栄養補給法の移行の必要性がある者</w:t>
                  </w:r>
                </w:p>
              </w:tc>
              <w:tc>
                <w:tcPr>
                  <w:tcW w:w="1307" w:type="dxa"/>
                  <w:tcBorders>
                    <w:left w:val="single" w:sz="4" w:space="0" w:color="auto"/>
                    <w:right w:val="single" w:sz="4" w:space="0" w:color="auto"/>
                  </w:tcBorders>
                </w:tcPr>
                <w:p w14:paraId="130D9FFA"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２週間毎</w:t>
                  </w:r>
                </w:p>
              </w:tc>
            </w:tr>
            <w:tr w:rsidR="00C279C8" w:rsidRPr="00E80BD5" w14:paraId="60728A0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879DA"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702253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3827" w:type="dxa"/>
                  <w:tcBorders>
                    <w:left w:val="single" w:sz="12" w:space="0" w:color="auto"/>
                    <w:right w:val="single" w:sz="4" w:space="0" w:color="auto"/>
                  </w:tcBorders>
                </w:tcPr>
                <w:p w14:paraId="64175445"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利用者の体重</w:t>
                  </w:r>
                </w:p>
              </w:tc>
              <w:tc>
                <w:tcPr>
                  <w:tcW w:w="1307" w:type="dxa"/>
                  <w:tcBorders>
                    <w:left w:val="single" w:sz="4" w:space="0" w:color="auto"/>
                    <w:right w:val="single" w:sz="4" w:space="0" w:color="auto"/>
                  </w:tcBorders>
                </w:tcPr>
                <w:p w14:paraId="6E08BE1E" w14:textId="77777777" w:rsidR="00C279C8" w:rsidRPr="00E80BD5" w:rsidRDefault="00C279C8" w:rsidP="00C279C8">
                  <w:pPr>
                    <w:spacing w:line="240" w:lineRule="exact"/>
                    <w:jc w:val="center"/>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１月毎</w:t>
                  </w:r>
                </w:p>
              </w:tc>
            </w:tr>
          </w:tbl>
          <w:p w14:paraId="012039B5"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2526BFA9"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994015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5A936CF1"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7475557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4C5280BD" w14:textId="64C73C61"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909273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4A64457B"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4219E0B" w14:textId="03CA5D46"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C279C8" w:rsidRPr="001E2E1B" w14:paraId="553C78AD" w14:textId="77777777" w:rsidTr="006A4493">
        <w:trPr>
          <w:trHeight w:val="169"/>
        </w:trPr>
        <w:tc>
          <w:tcPr>
            <w:tcW w:w="1413" w:type="dxa"/>
            <w:tcBorders>
              <w:top w:val="nil"/>
              <w:bottom w:val="nil"/>
            </w:tcBorders>
          </w:tcPr>
          <w:p w14:paraId="6251B1CB"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9B78454"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⑪　次の事項等をモニタリングし、総合的な評価判定を行うとともに、サービスの質の改善事項を含めた、栄養ケア計画の変更の必要性を判断していますか。</w:t>
            </w:r>
          </w:p>
          <w:tbl>
            <w:tblPr>
              <w:tblStyle w:val="a3"/>
              <w:tblW w:w="5574" w:type="dxa"/>
              <w:tblInd w:w="148" w:type="dxa"/>
              <w:tblLayout w:type="fixed"/>
              <w:tblLook w:val="04A0" w:firstRow="1" w:lastRow="0" w:firstColumn="1" w:lastColumn="0" w:noHBand="0" w:noVBand="1"/>
            </w:tblPr>
            <w:tblGrid>
              <w:gridCol w:w="440"/>
              <w:gridCol w:w="5134"/>
            </w:tblGrid>
            <w:tr w:rsidR="00C279C8" w:rsidRPr="00E80BD5" w14:paraId="0FD311D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5C590B"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9045385"/>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1D0BC43"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長期目標の達成度</w:t>
                  </w:r>
                </w:p>
              </w:tc>
            </w:tr>
            <w:tr w:rsidR="00C279C8" w:rsidRPr="00E80BD5" w14:paraId="49203A6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FFAC3"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4832171"/>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023D147"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体重等の栄養状態の改善状況</w:t>
                  </w:r>
                </w:p>
              </w:tc>
            </w:tr>
            <w:tr w:rsidR="00C279C8" w:rsidRPr="00E80BD5" w14:paraId="46AA1E4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6C6DCE" w14:textId="77777777" w:rsidR="00C279C8" w:rsidRPr="00E80BD5" w:rsidRDefault="007776E5" w:rsidP="00C279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889826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EBD7E7B" w14:textId="77777777" w:rsidR="00C279C8" w:rsidRPr="00E80BD5" w:rsidRDefault="00C279C8" w:rsidP="00C279C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栄養補給量</w:t>
                  </w:r>
                </w:p>
              </w:tc>
            </w:tr>
          </w:tbl>
          <w:p w14:paraId="731E92A8" w14:textId="77777777"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757A146"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4414300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47D29EFF"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4006931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6ED3608" w14:textId="762A68B0"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3892563"/>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53FF0FCA"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53ECC9E" w14:textId="7B0D88ED"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1031EE60" w14:textId="77777777" w:rsidTr="006A4493">
        <w:trPr>
          <w:trHeight w:val="169"/>
        </w:trPr>
        <w:tc>
          <w:tcPr>
            <w:tcW w:w="1413" w:type="dxa"/>
            <w:tcBorders>
              <w:top w:val="nil"/>
              <w:bottom w:val="nil"/>
            </w:tcBorders>
          </w:tcPr>
          <w:p w14:paraId="43FF07BD"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9D8C24A" w14:textId="514AF66A"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⑫　モニタリングの記録は、「栄養スクリーニング・アセスメント・モニタリング（通所・居宅）（様式例）」を参照の上、作成していますか。</w:t>
            </w:r>
          </w:p>
        </w:tc>
        <w:tc>
          <w:tcPr>
            <w:tcW w:w="1276" w:type="dxa"/>
            <w:tcBorders>
              <w:top w:val="single" w:sz="4" w:space="0" w:color="auto"/>
              <w:bottom w:val="single" w:sz="4" w:space="0" w:color="auto"/>
            </w:tcBorders>
            <w:shd w:val="clear" w:color="auto" w:fill="FFF2CC" w:themeFill="accent4" w:themeFillTint="33"/>
          </w:tcPr>
          <w:p w14:paraId="43DC2656"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0221303"/>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FB7854F"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5133851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BA2688C" w14:textId="6E822042"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151783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111C67DC"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091B0A2" w14:textId="09C91B5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C279C8" w:rsidRPr="001E2E1B" w14:paraId="7FBCDFE0" w14:textId="77777777" w:rsidTr="006A4493">
        <w:trPr>
          <w:trHeight w:val="169"/>
        </w:trPr>
        <w:tc>
          <w:tcPr>
            <w:tcW w:w="1413" w:type="dxa"/>
            <w:tcBorders>
              <w:top w:val="nil"/>
              <w:bottom w:val="nil"/>
            </w:tcBorders>
          </w:tcPr>
          <w:p w14:paraId="7F7BEB8E"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089242" w14:textId="032AD032"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⑬　低栄養状態のリスクの把握やモニタリング結果は、３月毎に事業所を通じて利用者を担当する介護支援専門員等へ情報を提供していますか。</w:t>
            </w:r>
          </w:p>
        </w:tc>
        <w:tc>
          <w:tcPr>
            <w:tcW w:w="1276" w:type="dxa"/>
            <w:tcBorders>
              <w:top w:val="single" w:sz="4" w:space="0" w:color="auto"/>
              <w:bottom w:val="single" w:sz="4" w:space="0" w:color="auto"/>
            </w:tcBorders>
            <w:shd w:val="clear" w:color="auto" w:fill="FFF2CC" w:themeFill="accent4" w:themeFillTint="33"/>
          </w:tcPr>
          <w:p w14:paraId="1C81BDBF"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48830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385908FA"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91904449"/>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73DFC890" w14:textId="4ABA3F54"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956195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61C518E"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B1E2D4D" w14:textId="67719ED5"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C279C8" w:rsidRPr="001E2E1B" w14:paraId="3944329D" w14:textId="77777777" w:rsidTr="006A4493">
        <w:trPr>
          <w:trHeight w:val="169"/>
        </w:trPr>
        <w:tc>
          <w:tcPr>
            <w:tcW w:w="1413" w:type="dxa"/>
            <w:tcBorders>
              <w:top w:val="nil"/>
              <w:bottom w:val="nil"/>
            </w:tcBorders>
          </w:tcPr>
          <w:p w14:paraId="5B85D8CE"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8DB4CA0" w14:textId="0CE740F3"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⑭　管理栄養士は関連職種と連携して、低栄養状態のおそれのある者の把握を３月毎に実施（再スクリーニング）していますか。</w:t>
            </w:r>
          </w:p>
        </w:tc>
        <w:tc>
          <w:tcPr>
            <w:tcW w:w="1276" w:type="dxa"/>
            <w:tcBorders>
              <w:top w:val="single" w:sz="4" w:space="0" w:color="auto"/>
              <w:bottom w:val="single" w:sz="4" w:space="0" w:color="auto"/>
            </w:tcBorders>
            <w:shd w:val="clear" w:color="auto" w:fill="FFF2CC" w:themeFill="accent4" w:themeFillTint="33"/>
          </w:tcPr>
          <w:p w14:paraId="1EB36F83"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5304366"/>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64C9C822"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95144762"/>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50175E48" w14:textId="2C0FAE7F"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091599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70A6186C" w14:textId="77777777"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B88C6ED" w14:textId="53053589" w:rsidR="00C279C8" w:rsidRPr="00A3085F" w:rsidRDefault="00C279C8" w:rsidP="00C279C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sidR="0005564A">
              <w:rPr>
                <w:rFonts w:asciiTheme="majorEastAsia" w:eastAsiaTheme="majorEastAsia" w:hAnsiTheme="majorEastAsia" w:hint="eastAsia"/>
                <w:bCs/>
                <w:color w:val="000000" w:themeColor="text1"/>
                <w:sz w:val="18"/>
                <w:szCs w:val="18"/>
              </w:rPr>
              <w:t>8</w:t>
            </w:r>
            <w:r w:rsidRPr="00A3085F">
              <w:rPr>
                <w:rFonts w:asciiTheme="majorEastAsia" w:eastAsiaTheme="majorEastAsia" w:hAnsiTheme="majorEastAsia" w:hint="eastAsia"/>
                <w:bCs/>
                <w:color w:val="000000" w:themeColor="text1"/>
                <w:sz w:val="18"/>
                <w:szCs w:val="18"/>
              </w:rPr>
              <w:t>)</w:t>
            </w:r>
          </w:p>
        </w:tc>
      </w:tr>
      <w:tr w:rsidR="00C279C8" w:rsidRPr="001E2E1B" w14:paraId="1056FD72" w14:textId="77777777" w:rsidTr="006A4493">
        <w:trPr>
          <w:trHeight w:val="169"/>
        </w:trPr>
        <w:tc>
          <w:tcPr>
            <w:tcW w:w="1413" w:type="dxa"/>
            <w:tcBorders>
              <w:top w:val="nil"/>
              <w:bottom w:val="nil"/>
            </w:tcBorders>
          </w:tcPr>
          <w:p w14:paraId="06FF9974" w14:textId="77777777" w:rsidR="00C279C8" w:rsidRPr="001E2E1B" w:rsidRDefault="00C279C8" w:rsidP="00C279C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6AEA96C" w14:textId="431D6D82" w:rsidR="00C279C8" w:rsidRPr="00E80BD5" w:rsidRDefault="00C279C8" w:rsidP="00C279C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⑮　栄養改善サービスの開始から３月ごとの利用者の栄養状態の評価の結果、低栄養状態が改善せず、栄養改善サービスを引き続き行うことが必要と認められる利用者のみ、引き続き算定していますか。</w:t>
            </w:r>
          </w:p>
        </w:tc>
        <w:tc>
          <w:tcPr>
            <w:tcW w:w="1276" w:type="dxa"/>
            <w:tcBorders>
              <w:top w:val="single" w:sz="4" w:space="0" w:color="auto"/>
              <w:bottom w:val="single" w:sz="4" w:space="0" w:color="auto"/>
            </w:tcBorders>
            <w:shd w:val="clear" w:color="auto" w:fill="FFF2CC" w:themeFill="accent4" w:themeFillTint="33"/>
          </w:tcPr>
          <w:p w14:paraId="5AFEE4B3" w14:textId="77777777"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3490084"/>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いる　</w:t>
            </w:r>
          </w:p>
          <w:p w14:paraId="7F988403" w14:textId="77777777" w:rsidR="00C279C8" w:rsidRPr="00E80BD5" w:rsidRDefault="007776E5" w:rsidP="00C279C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02071468"/>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いない</w:t>
            </w:r>
          </w:p>
          <w:p w14:paraId="45A64324" w14:textId="190D50E4" w:rsidR="00C279C8" w:rsidRPr="00E80BD5" w:rsidRDefault="007776E5" w:rsidP="00C279C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019500"/>
                <w14:checkbox>
                  <w14:checked w14:val="0"/>
                  <w14:checkedState w14:val="0052" w14:font="Wingdings 2"/>
                  <w14:uncheckedState w14:val="2610" w14:font="ＭＳ ゴシック"/>
                </w14:checkbox>
              </w:sdtPr>
              <w:sdtEndPr/>
              <w:sdtContent>
                <w:r w:rsidR="00C279C8" w:rsidRPr="00E80BD5">
                  <w:rPr>
                    <w:rFonts w:hAnsi="ＭＳ ゴシック" w:hint="eastAsia"/>
                    <w:bCs/>
                    <w:color w:val="000000" w:themeColor="text1"/>
                    <w:sz w:val="18"/>
                    <w:szCs w:val="18"/>
                  </w:rPr>
                  <w:t>☐</w:t>
                </w:r>
              </w:sdtContent>
            </w:sdt>
            <w:r w:rsidR="00C279C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bottom w:val="single" w:sz="4" w:space="0" w:color="auto"/>
            </w:tcBorders>
          </w:tcPr>
          <w:p w14:paraId="6101658D" w14:textId="77777777" w:rsidR="00C279C8" w:rsidRPr="001E2E1B" w:rsidRDefault="00C279C8" w:rsidP="00C279C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42FCC1C" w14:textId="77777777" w:rsidR="00C279C8" w:rsidRDefault="00C279C8" w:rsidP="00C279C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14</w:t>
            </w:r>
          </w:p>
          <w:p w14:paraId="38B6040C" w14:textId="77777777" w:rsidR="00605B6D" w:rsidRPr="00EB6226" w:rsidRDefault="00605B6D" w:rsidP="00605B6D">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166A8AAE" w14:textId="7D9AA2B5" w:rsidR="00605B6D" w:rsidRPr="00A3085F" w:rsidRDefault="00605B6D" w:rsidP="00C279C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1注13</w:t>
            </w:r>
          </w:p>
        </w:tc>
      </w:tr>
      <w:tr w:rsidR="00D072CA" w:rsidRPr="00B63106" w14:paraId="704210BE" w14:textId="77777777" w:rsidTr="00B23D5E">
        <w:trPr>
          <w:trHeight w:val="58"/>
        </w:trPr>
        <w:tc>
          <w:tcPr>
            <w:tcW w:w="1413" w:type="dxa"/>
            <w:tcBorders>
              <w:top w:val="single" w:sz="4" w:space="0" w:color="auto"/>
              <w:bottom w:val="nil"/>
            </w:tcBorders>
          </w:tcPr>
          <w:p w14:paraId="73AFB1AB" w14:textId="13C57ACF" w:rsidR="00D072CA" w:rsidRPr="00B103DF" w:rsidRDefault="00D072CA" w:rsidP="00C279C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177C58">
              <w:rPr>
                <w:rFonts w:asciiTheme="majorEastAsia" w:eastAsiaTheme="majorEastAsia" w:hAnsiTheme="majorEastAsia" w:hint="eastAsia"/>
                <w:bCs/>
                <w:color w:val="000000" w:themeColor="text1"/>
                <w:sz w:val="18"/>
                <w:szCs w:val="20"/>
              </w:rPr>
              <w:t>７</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363FE562" w14:textId="0F38EE4B"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する指定認知症対応型通所介護事業所の従業者が、利用開始時及び利用中６月ごとに利用者の口腔の健康状態のスクリーニング又は栄養状態のスクリーニングを行った場合に、</w:t>
            </w:r>
            <w:r w:rsidR="00E649F6">
              <w:rPr>
                <w:rFonts w:asciiTheme="majorEastAsia" w:eastAsiaTheme="majorEastAsia" w:hAnsiTheme="majorEastAsia" w:hint="eastAsia"/>
                <w:bCs/>
                <w:color w:val="000000" w:themeColor="text1"/>
                <w:sz w:val="18"/>
                <w:szCs w:val="18"/>
              </w:rPr>
              <w:t>次</w:t>
            </w:r>
            <w:r w:rsidR="00E649F6" w:rsidRPr="00E649F6">
              <w:rPr>
                <w:rFonts w:asciiTheme="majorEastAsia" w:eastAsiaTheme="majorEastAsia" w:hAnsiTheme="majorEastAsia" w:hint="eastAsia"/>
                <w:bCs/>
                <w:color w:val="000000" w:themeColor="text1"/>
                <w:sz w:val="18"/>
                <w:szCs w:val="18"/>
              </w:rPr>
              <w:t>に掲げる区分に</w:t>
            </w:r>
            <w:r w:rsidR="00E649F6">
              <w:rPr>
                <w:rFonts w:asciiTheme="majorEastAsia" w:eastAsiaTheme="majorEastAsia" w:hAnsiTheme="majorEastAsia" w:hint="eastAsia"/>
                <w:bCs/>
                <w:color w:val="000000" w:themeColor="text1"/>
                <w:sz w:val="18"/>
                <w:szCs w:val="18"/>
              </w:rPr>
              <w:t>応じ</w:t>
            </w:r>
            <w:r w:rsidR="00E649F6" w:rsidRPr="00E649F6">
              <w:rPr>
                <w:rFonts w:asciiTheme="majorEastAsia" w:eastAsiaTheme="majorEastAsia" w:hAnsiTheme="majorEastAsia" w:hint="eastAsia"/>
                <w:bCs/>
                <w:color w:val="000000" w:themeColor="text1"/>
                <w:sz w:val="18"/>
                <w:szCs w:val="18"/>
              </w:rPr>
              <w:t>、</w:t>
            </w:r>
            <w:r w:rsidRPr="00E80BD5">
              <w:rPr>
                <w:rFonts w:asciiTheme="majorEastAsia" w:eastAsiaTheme="majorEastAsia" w:hAnsiTheme="majorEastAsia" w:hint="eastAsia"/>
                <w:bCs/>
                <w:color w:val="000000" w:themeColor="text1"/>
                <w:sz w:val="18"/>
                <w:szCs w:val="18"/>
              </w:rPr>
              <w:t>口腔・栄養スクリーニング加算</w:t>
            </w:r>
            <w:r w:rsidR="003312E1"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3859"/>
            </w:tblGrid>
            <w:tr w:rsidR="003312E1" w:rsidRPr="00E80BD5" w14:paraId="2FD76205" w14:textId="77777777" w:rsidTr="008611A2">
              <w:trPr>
                <w:trHeight w:val="260"/>
              </w:trPr>
              <w:tc>
                <w:tcPr>
                  <w:tcW w:w="5574" w:type="dxa"/>
                  <w:gridSpan w:val="5"/>
                  <w:shd w:val="clear" w:color="auto" w:fill="D0CECE" w:themeFill="background2" w:themeFillShade="E6"/>
                </w:tcPr>
                <w:p w14:paraId="7C85B0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別に厚生労働大臣が定める基準（口腔・栄養スクリーニング加算（Ⅰ））</w:t>
                  </w:r>
                </w:p>
              </w:tc>
            </w:tr>
            <w:tr w:rsidR="003312E1" w:rsidRPr="00E80BD5" w14:paraId="4496B38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46ED9F"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47842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6116D92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利用開始時及び利用中６月ごとに利用者の口腔の健康状態を確認する</w:t>
                  </w:r>
                </w:p>
              </w:tc>
            </w:tr>
            <w:tr w:rsidR="003312E1" w:rsidRPr="00E80BD5" w14:paraId="09E50BF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2C2AC"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8103516"/>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21A31EE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利用者の口腔の健康状態に関する情報（当該利用者の口腔の健康状態が低下しているおそれのある場合にあっては、その改善に必要な情報を含む。）を当該利用者を担当する介護支援専門員に提供している</w:t>
                  </w:r>
                </w:p>
              </w:tc>
            </w:tr>
            <w:tr w:rsidR="003312E1" w:rsidRPr="00E80BD5" w14:paraId="064782F9"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07BA60"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51839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4A85B397"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利用開始時及び利用中６月ごとに利用者の栄養状態を確認する</w:t>
                  </w:r>
                </w:p>
              </w:tc>
            </w:tr>
            <w:tr w:rsidR="003312E1" w:rsidRPr="00E80BD5" w14:paraId="48AD278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83924"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7689"/>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1F34D3C6"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利用者の栄養状態に関する情報（当該利用者が低栄養状態の場合にあっては、低栄養状態の改善に必要な情報を含む。）を当該利用者を担当する介護支援専門員に提供している</w:t>
                  </w:r>
                </w:p>
              </w:tc>
            </w:tr>
            <w:tr w:rsidR="003312E1" w:rsidRPr="00E80BD5" w14:paraId="67412389"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D227CB"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412535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5A4D6C50" w14:textId="4C889F7A" w:rsidR="003312E1" w:rsidRPr="00E80BD5" w:rsidRDefault="006E1ABF"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6E1ABF" w:rsidRPr="00E80BD5" w14:paraId="60FD11F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623AC5" w14:textId="1B1E533D" w:rsidR="006E1ABF" w:rsidRPr="00E80BD5" w:rsidRDefault="007776E5" w:rsidP="006E1A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3535727"/>
                      <w14:checkbox>
                        <w14:checked w14:val="0"/>
                        <w14:checkedState w14:val="0052" w14:font="Wingdings 2"/>
                        <w14:uncheckedState w14:val="2610" w14:font="ＭＳ ゴシック"/>
                      </w14:checkbox>
                    </w:sdtPr>
                    <w:sdtEndPr/>
                    <w:sdtContent>
                      <w:r w:rsidR="006E1ABF"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7B756052" w14:textId="0EC3EF9B" w:rsidR="006E1ABF" w:rsidRPr="00E80BD5" w:rsidRDefault="006E1ABF" w:rsidP="006E1ABF">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w:t>
                  </w:r>
                  <w:r w:rsidR="003C10D9">
                    <w:rPr>
                      <w:rFonts w:asciiTheme="majorEastAsia" w:eastAsiaTheme="majorEastAsia" w:hAnsiTheme="majorEastAsia" w:hint="eastAsia"/>
                      <w:color w:val="000000" w:themeColor="text1"/>
                      <w:sz w:val="18"/>
                      <w:szCs w:val="18"/>
                    </w:rPr>
                    <w:t>次のいずれにも</w:t>
                  </w:r>
                  <w:r w:rsidR="003C10D9" w:rsidRPr="000F4237">
                    <w:rPr>
                      <w:rFonts w:asciiTheme="majorEastAsia" w:eastAsiaTheme="majorEastAsia" w:hAnsiTheme="majorEastAsia" w:hint="eastAsia"/>
                      <w:b/>
                      <w:bCs/>
                      <w:color w:val="000000" w:themeColor="text1"/>
                      <w:sz w:val="18"/>
                      <w:szCs w:val="18"/>
                    </w:rPr>
                    <w:t>該当しない</w:t>
                  </w:r>
                </w:p>
              </w:tc>
            </w:tr>
            <w:tr w:rsidR="003312E1" w:rsidRPr="00E80BD5" w14:paraId="52EA7234"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48FD1C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149C2F9"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61765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75C99F1F" w14:textId="49B71BDC"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栄養アセスメント加算を算定している間で</w:t>
                  </w:r>
                  <w:r w:rsidR="003C10D9">
                    <w:rPr>
                      <w:rFonts w:asciiTheme="majorEastAsia" w:eastAsiaTheme="majorEastAsia" w:hAnsiTheme="majorEastAsia" w:hint="eastAsia"/>
                      <w:bCs/>
                      <w:color w:val="000000" w:themeColor="text1"/>
                      <w:sz w:val="18"/>
                      <w:szCs w:val="20"/>
                    </w:rPr>
                    <w:t>ある</w:t>
                  </w:r>
                </w:p>
              </w:tc>
            </w:tr>
            <w:tr w:rsidR="003C10D9" w:rsidRPr="00E80BD5" w14:paraId="75152705" w14:textId="77777777" w:rsidTr="008611A2">
              <w:trPr>
                <w:trHeight w:val="260"/>
              </w:trPr>
              <w:tc>
                <w:tcPr>
                  <w:tcW w:w="440" w:type="dxa"/>
                  <w:tcBorders>
                    <w:top w:val="nil"/>
                    <w:left w:val="nil"/>
                    <w:bottom w:val="nil"/>
                    <w:right w:val="single" w:sz="12" w:space="0" w:color="auto"/>
                  </w:tcBorders>
                  <w:shd w:val="clear" w:color="auto" w:fill="auto"/>
                </w:tcPr>
                <w:p w14:paraId="072C1E2B"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28E12F7" w14:textId="77777777" w:rsidR="003C10D9" w:rsidRPr="00E80BD5" w:rsidRDefault="007776E5"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509559"/>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5F7A622C" w14:textId="1D43C36F"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w:t>
                  </w:r>
                  <w:r>
                    <w:rPr>
                      <w:rFonts w:asciiTheme="majorEastAsia" w:eastAsiaTheme="majorEastAsia" w:hAnsiTheme="majorEastAsia" w:hint="eastAsia"/>
                      <w:bCs/>
                      <w:color w:val="000000" w:themeColor="text1"/>
                      <w:sz w:val="18"/>
                      <w:szCs w:val="20"/>
                    </w:rPr>
                    <w:t>ある</w:t>
                  </w:r>
                </w:p>
              </w:tc>
            </w:tr>
            <w:tr w:rsidR="003C10D9" w:rsidRPr="00E80BD5" w14:paraId="2E7CA7CC" w14:textId="77777777" w:rsidTr="008611A2">
              <w:trPr>
                <w:trHeight w:val="260"/>
              </w:trPr>
              <w:tc>
                <w:tcPr>
                  <w:tcW w:w="440" w:type="dxa"/>
                  <w:tcBorders>
                    <w:top w:val="nil"/>
                    <w:left w:val="nil"/>
                    <w:bottom w:val="nil"/>
                    <w:right w:val="single" w:sz="12" w:space="0" w:color="auto"/>
                  </w:tcBorders>
                  <w:shd w:val="clear" w:color="auto" w:fill="auto"/>
                </w:tcPr>
                <w:p w14:paraId="4786E061"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C5AC2EE" w14:textId="77777777" w:rsidR="003C10D9" w:rsidRPr="00E80BD5" w:rsidRDefault="007776E5"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2519166"/>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60F4E832" w14:textId="524E1016"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栄養改善サービスが終了した日の属する月（栄養スクリーニング</w:t>
                  </w:r>
                  <w:r>
                    <w:rPr>
                      <w:rFonts w:asciiTheme="majorEastAsia" w:eastAsiaTheme="majorEastAsia" w:hAnsiTheme="majorEastAsia" w:hint="eastAsia"/>
                      <w:bCs/>
                      <w:color w:val="000000" w:themeColor="text1"/>
                      <w:sz w:val="18"/>
                      <w:szCs w:val="20"/>
                    </w:rPr>
                    <w:t>の</w:t>
                  </w:r>
                  <w:r w:rsidRPr="00E46B43">
                    <w:rPr>
                      <w:rFonts w:asciiTheme="majorEastAsia" w:eastAsiaTheme="majorEastAsia" w:hAnsiTheme="majorEastAsia" w:hint="eastAsia"/>
                      <w:bCs/>
                      <w:color w:val="000000" w:themeColor="text1"/>
                      <w:sz w:val="18"/>
                      <w:szCs w:val="20"/>
                    </w:rPr>
                    <w:t>結果、栄養改善サービスが必要であると判断され、栄養改善サービスが開始された日の属する月を除く。</w:t>
                  </w:r>
                  <w:r>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3C10D9" w:rsidRPr="00E80BD5" w14:paraId="026DB4C4" w14:textId="77777777" w:rsidTr="00A25A94">
              <w:trPr>
                <w:trHeight w:val="260"/>
              </w:trPr>
              <w:tc>
                <w:tcPr>
                  <w:tcW w:w="440" w:type="dxa"/>
                  <w:tcBorders>
                    <w:top w:val="nil"/>
                    <w:left w:val="nil"/>
                    <w:bottom w:val="nil"/>
                    <w:right w:val="single" w:sz="12" w:space="0" w:color="auto"/>
                  </w:tcBorders>
                  <w:shd w:val="clear" w:color="auto" w:fill="auto"/>
                </w:tcPr>
                <w:p w14:paraId="7F3E0A95"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A28EF4B" w14:textId="77777777" w:rsidR="003C10D9" w:rsidRPr="00E80BD5" w:rsidRDefault="007776E5"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9836261"/>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5F70B8C8" w14:textId="0721385D" w:rsidR="003C10D9" w:rsidRPr="00E80BD5" w:rsidRDefault="003C10D9" w:rsidP="003C10D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である</w:t>
                  </w:r>
                </w:p>
              </w:tc>
            </w:tr>
            <w:tr w:rsidR="003C10D9" w:rsidRPr="00E80BD5" w14:paraId="425B533B" w14:textId="77777777" w:rsidTr="00A25A94">
              <w:trPr>
                <w:trHeight w:val="260"/>
              </w:trPr>
              <w:tc>
                <w:tcPr>
                  <w:tcW w:w="440" w:type="dxa"/>
                  <w:tcBorders>
                    <w:top w:val="nil"/>
                    <w:left w:val="nil"/>
                    <w:bottom w:val="single" w:sz="12" w:space="0" w:color="auto"/>
                    <w:right w:val="single" w:sz="12" w:space="0" w:color="auto"/>
                  </w:tcBorders>
                  <w:shd w:val="clear" w:color="auto" w:fill="auto"/>
                </w:tcPr>
                <w:p w14:paraId="45BC6A17" w14:textId="77777777" w:rsidR="003C10D9" w:rsidRPr="00E80BD5" w:rsidRDefault="003C10D9" w:rsidP="003C10D9">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83ED89C" w14:textId="77777777" w:rsidR="003C10D9" w:rsidRPr="00E80BD5" w:rsidRDefault="007776E5" w:rsidP="003C10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0752733"/>
                      <w14:checkbox>
                        <w14:checked w14:val="0"/>
                        <w14:checkedState w14:val="0052" w14:font="Wingdings 2"/>
                        <w14:uncheckedState w14:val="2610" w14:font="ＭＳ ゴシック"/>
                      </w14:checkbox>
                    </w:sdtPr>
                    <w:sdtEndPr/>
                    <w:sdtContent>
                      <w:r w:rsidR="003C10D9" w:rsidRPr="00E80BD5">
                        <w:rPr>
                          <w:rFonts w:hAnsi="ＭＳ ゴシック" w:hint="eastAsia"/>
                          <w:bCs/>
                          <w:color w:val="000000" w:themeColor="text1"/>
                          <w:sz w:val="18"/>
                          <w:szCs w:val="18"/>
                        </w:rPr>
                        <w:t>☐</w:t>
                      </w:r>
                    </w:sdtContent>
                  </w:sdt>
                </w:p>
              </w:tc>
              <w:tc>
                <w:tcPr>
                  <w:tcW w:w="4709" w:type="dxa"/>
                  <w:gridSpan w:val="3"/>
                  <w:tcBorders>
                    <w:left w:val="single" w:sz="12" w:space="0" w:color="auto"/>
                    <w:bottom w:val="single" w:sz="4" w:space="0" w:color="auto"/>
                  </w:tcBorders>
                  <w:shd w:val="clear" w:color="auto" w:fill="auto"/>
                </w:tcPr>
                <w:p w14:paraId="4E08CADD" w14:textId="50E439AE" w:rsidR="003C10D9" w:rsidRPr="00E80BD5" w:rsidRDefault="003C10D9" w:rsidP="003C10D9">
                  <w:pPr>
                    <w:spacing w:line="240" w:lineRule="exact"/>
                    <w:rPr>
                      <w:rFonts w:asciiTheme="majorEastAsia" w:eastAsiaTheme="majorEastAsia" w:hAnsiTheme="majorEastAsia"/>
                      <w:bCs/>
                      <w:color w:val="000000" w:themeColor="text1"/>
                      <w:sz w:val="18"/>
                      <w:szCs w:val="18"/>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機能向上サービスが終了した日の属する月（口腔</w:t>
                  </w:r>
                  <w:r w:rsidRPr="00A61870">
                    <w:rPr>
                      <w:rFonts w:asciiTheme="majorEastAsia" w:eastAsiaTheme="majorEastAsia" w:hAnsiTheme="majorEastAsia" w:hint="eastAsia"/>
                      <w:bCs/>
                      <w:color w:val="000000" w:themeColor="text1"/>
                      <w:sz w:val="18"/>
                      <w:szCs w:val="20"/>
                    </w:rPr>
                    <w:t>の健康状態のスクリーニング</w:t>
                  </w:r>
                  <w:r>
                    <w:rPr>
                      <w:rFonts w:asciiTheme="majorEastAsia" w:eastAsiaTheme="majorEastAsia" w:hAnsiTheme="majorEastAsia" w:hint="eastAsia"/>
                      <w:bCs/>
                      <w:color w:val="000000" w:themeColor="text1"/>
                      <w:sz w:val="18"/>
                      <w:szCs w:val="20"/>
                    </w:rPr>
                    <w:t>の</w:t>
                  </w:r>
                  <w:r w:rsidRPr="00A61870">
                    <w:rPr>
                      <w:rFonts w:asciiTheme="majorEastAsia" w:eastAsiaTheme="majorEastAsia" w:hAnsiTheme="majorEastAsia" w:hint="eastAsia"/>
                      <w:bCs/>
                      <w:color w:val="000000" w:themeColor="text1"/>
                      <w:sz w:val="18"/>
                      <w:szCs w:val="20"/>
                    </w:rPr>
                    <w:t>結果、口腔機能向上サービスが必要であると判断され、口腔機能向上サービスが開始された日の属する月を除く。</w:t>
                  </w:r>
                  <w:r>
                    <w:rPr>
                      <w:rFonts w:asciiTheme="majorEastAsia" w:eastAsiaTheme="majorEastAsia" w:hAnsiTheme="majorEastAsia" w:hint="eastAsia"/>
                      <w:bCs/>
                      <w:color w:val="000000" w:themeColor="text1"/>
                      <w:sz w:val="18"/>
                      <w:szCs w:val="20"/>
                    </w:rPr>
                    <w:t>）</w:t>
                  </w:r>
                  <w:r w:rsidRPr="00A61870">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A25A94" w:rsidRPr="00E80BD5" w14:paraId="6ED2BB40" w14:textId="77777777" w:rsidTr="00A25A9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C7071" w14:textId="6B6FA9DE" w:rsidR="00A25A94" w:rsidRPr="00E80BD5" w:rsidRDefault="007776E5" w:rsidP="00A25A9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6393547"/>
                      <w14:checkbox>
                        <w14:checked w14:val="0"/>
                        <w14:checkedState w14:val="0052" w14:font="Wingdings 2"/>
                        <w14:uncheckedState w14:val="2610" w14:font="ＭＳ ゴシック"/>
                      </w14:checkbox>
                    </w:sdtPr>
                    <w:sdtEndPr/>
                    <w:sdtContent>
                      <w:r w:rsidR="00A25A94" w:rsidRPr="00E80BD5">
                        <w:rPr>
                          <w:rFonts w:hAnsi="ＭＳ ゴシック" w:hint="eastAsia"/>
                          <w:bCs/>
                          <w:color w:val="000000" w:themeColor="text1"/>
                          <w:sz w:val="18"/>
                          <w:szCs w:val="18"/>
                        </w:rPr>
                        <w:t>☐</w:t>
                      </w:r>
                    </w:sdtContent>
                  </w:sdt>
                </w:p>
              </w:tc>
              <w:tc>
                <w:tcPr>
                  <w:tcW w:w="5134" w:type="dxa"/>
                  <w:gridSpan w:val="4"/>
                  <w:tcBorders>
                    <w:top w:val="single" w:sz="4" w:space="0" w:color="auto"/>
                    <w:left w:val="single" w:sz="12" w:space="0" w:color="auto"/>
                    <w:bottom w:val="nil"/>
                  </w:tcBorders>
                  <w:shd w:val="clear" w:color="auto" w:fill="auto"/>
                </w:tcPr>
                <w:p w14:paraId="23758742" w14:textId="0A1FB2E0" w:rsidR="00A25A94" w:rsidRPr="00E80BD5" w:rsidRDefault="00A25A94" w:rsidP="00A25A94">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他の介護サービスの事業所において、当該利用者について、口腔連携強化加算を算定していない</w:t>
                  </w:r>
                </w:p>
              </w:tc>
            </w:tr>
            <w:tr w:rsidR="003312E1" w:rsidRPr="00E80BD5" w14:paraId="3F1DD93D" w14:textId="77777777" w:rsidTr="006E1ABF">
              <w:trPr>
                <w:trHeight w:val="260"/>
              </w:trPr>
              <w:tc>
                <w:tcPr>
                  <w:tcW w:w="5574" w:type="dxa"/>
                  <w:gridSpan w:val="5"/>
                  <w:tcBorders>
                    <w:top w:val="single" w:sz="4" w:space="0" w:color="auto"/>
                  </w:tcBorders>
                  <w:shd w:val="clear" w:color="auto" w:fill="D0CECE" w:themeFill="background2" w:themeFillShade="E6"/>
                </w:tcPr>
                <w:p w14:paraId="005E5CE1" w14:textId="4DCD62A5"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別に厚生労働大臣が定める基準（口腔・栄養スクリーニング加算（Ⅱ））</w:t>
                  </w:r>
                </w:p>
              </w:tc>
            </w:tr>
            <w:tr w:rsidR="003312E1" w:rsidRPr="00E80BD5" w14:paraId="2BFE87A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6E4592"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2733840"/>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5134" w:type="dxa"/>
                  <w:gridSpan w:val="4"/>
                  <w:tcBorders>
                    <w:left w:val="single" w:sz="12" w:space="0" w:color="auto"/>
                  </w:tcBorders>
                  <w:shd w:val="clear" w:color="auto" w:fill="auto"/>
                </w:tcPr>
                <w:p w14:paraId="106FCC5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次のいずれかに適合する</w:t>
                  </w:r>
                </w:p>
              </w:tc>
            </w:tr>
            <w:tr w:rsidR="003312E1" w:rsidRPr="00E80BD5" w14:paraId="14E881BF"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5EA638E0"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E0E037"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15464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3306549B"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次のいずれにも適合する</w:t>
                  </w:r>
                </w:p>
              </w:tc>
            </w:tr>
            <w:tr w:rsidR="003312E1" w:rsidRPr="00E80BD5" w14:paraId="08D37308" w14:textId="77777777" w:rsidTr="008611A2">
              <w:trPr>
                <w:trHeight w:val="260"/>
              </w:trPr>
              <w:tc>
                <w:tcPr>
                  <w:tcW w:w="440" w:type="dxa"/>
                  <w:tcBorders>
                    <w:top w:val="nil"/>
                    <w:left w:val="nil"/>
                    <w:bottom w:val="nil"/>
                    <w:right w:val="nil"/>
                  </w:tcBorders>
                  <w:shd w:val="clear" w:color="auto" w:fill="auto"/>
                </w:tcPr>
                <w:p w14:paraId="36C6422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EE46366"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C637B7"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2926361"/>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154447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利用開始時及び利用中６月ごとに利用者の口腔の健康状態を確認する</w:t>
                  </w:r>
                </w:p>
              </w:tc>
            </w:tr>
            <w:tr w:rsidR="003312E1" w:rsidRPr="00E80BD5" w14:paraId="6B218FBD" w14:textId="77777777" w:rsidTr="008611A2">
              <w:trPr>
                <w:trHeight w:val="260"/>
              </w:trPr>
              <w:tc>
                <w:tcPr>
                  <w:tcW w:w="440" w:type="dxa"/>
                  <w:tcBorders>
                    <w:top w:val="nil"/>
                    <w:left w:val="nil"/>
                    <w:bottom w:val="nil"/>
                    <w:right w:val="nil"/>
                  </w:tcBorders>
                  <w:shd w:val="clear" w:color="auto" w:fill="auto"/>
                </w:tcPr>
                <w:p w14:paraId="32F0BF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58F5BAB7"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608F624"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946403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00D79FFE"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利用者の口腔の健康状態に関する情報（当該利用者の口腔の健康状態が低下しているおそれのある場合にあっては、その改善に必要な情報を含む。）を当該利用者を担当する介護支援専門員に提供している</w:t>
                  </w:r>
                </w:p>
              </w:tc>
            </w:tr>
            <w:tr w:rsidR="003312E1" w:rsidRPr="00E80BD5" w14:paraId="6E6B8CF0" w14:textId="77777777" w:rsidTr="008611A2">
              <w:trPr>
                <w:trHeight w:val="260"/>
              </w:trPr>
              <w:tc>
                <w:tcPr>
                  <w:tcW w:w="440" w:type="dxa"/>
                  <w:tcBorders>
                    <w:top w:val="nil"/>
                    <w:left w:val="nil"/>
                    <w:bottom w:val="nil"/>
                    <w:right w:val="nil"/>
                  </w:tcBorders>
                  <w:shd w:val="clear" w:color="auto" w:fill="auto"/>
                </w:tcPr>
                <w:p w14:paraId="019435E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DE4C80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DB21C5"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564517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DAB4464" w14:textId="0512135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3312E1" w:rsidRPr="00E80BD5" w14:paraId="5EB06E8E" w14:textId="77777777" w:rsidTr="008611A2">
              <w:trPr>
                <w:trHeight w:val="260"/>
              </w:trPr>
              <w:tc>
                <w:tcPr>
                  <w:tcW w:w="440" w:type="dxa"/>
                  <w:tcBorders>
                    <w:top w:val="nil"/>
                    <w:left w:val="nil"/>
                    <w:bottom w:val="nil"/>
                    <w:right w:val="nil"/>
                  </w:tcBorders>
                  <w:shd w:val="clear" w:color="auto" w:fill="auto"/>
                </w:tcPr>
                <w:p w14:paraId="2F0AC08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4A8815A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1B3FDD0"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521513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511CF359"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算定日が属する月が、次のいずれかに適合する</w:t>
                  </w:r>
                </w:p>
              </w:tc>
            </w:tr>
            <w:tr w:rsidR="003312E1" w:rsidRPr="00E80BD5" w14:paraId="7B6C19C7" w14:textId="77777777" w:rsidTr="008611A2">
              <w:trPr>
                <w:trHeight w:val="260"/>
              </w:trPr>
              <w:tc>
                <w:tcPr>
                  <w:tcW w:w="440" w:type="dxa"/>
                  <w:tcBorders>
                    <w:top w:val="nil"/>
                    <w:left w:val="nil"/>
                    <w:bottom w:val="nil"/>
                    <w:right w:val="nil"/>
                  </w:tcBorders>
                  <w:shd w:val="clear" w:color="auto" w:fill="auto"/>
                </w:tcPr>
                <w:p w14:paraId="318E138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329008F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AB5E82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F978E30" w14:textId="77777777" w:rsidR="003312E1" w:rsidRPr="00E80BD5" w:rsidRDefault="007776E5"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837768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4368A80"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栄養アセスメント加算を算定している間である</w:t>
                  </w:r>
                </w:p>
              </w:tc>
            </w:tr>
            <w:tr w:rsidR="003312E1" w:rsidRPr="00E80BD5" w14:paraId="3800202E" w14:textId="77777777" w:rsidTr="008611A2">
              <w:trPr>
                <w:trHeight w:val="260"/>
              </w:trPr>
              <w:tc>
                <w:tcPr>
                  <w:tcW w:w="440" w:type="dxa"/>
                  <w:tcBorders>
                    <w:top w:val="nil"/>
                    <w:left w:val="nil"/>
                    <w:bottom w:val="nil"/>
                    <w:right w:val="nil"/>
                  </w:tcBorders>
                  <w:shd w:val="clear" w:color="auto" w:fill="auto"/>
                </w:tcPr>
                <w:p w14:paraId="7D25D9D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30239C6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6134AA6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7B3DF0"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3137655"/>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5F04035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栄養改善加算の算定に係る栄養改善サービスを受けている間である</w:t>
                  </w:r>
                </w:p>
              </w:tc>
            </w:tr>
            <w:tr w:rsidR="003312E1" w:rsidRPr="00E80BD5" w14:paraId="5D895B2F" w14:textId="77777777" w:rsidTr="008611A2">
              <w:trPr>
                <w:trHeight w:val="260"/>
              </w:trPr>
              <w:tc>
                <w:tcPr>
                  <w:tcW w:w="440" w:type="dxa"/>
                  <w:tcBorders>
                    <w:top w:val="nil"/>
                    <w:left w:val="nil"/>
                    <w:bottom w:val="nil"/>
                    <w:right w:val="nil"/>
                  </w:tcBorders>
                  <w:shd w:val="clear" w:color="auto" w:fill="auto"/>
                </w:tcPr>
                <w:p w14:paraId="77DF51C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4D526E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6E74912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F1F9E3"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790664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60C363B"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栄養改善サービスが終了した日の属する月（栄養状態のスクリーニングを行った結果、栄養改善サービスが必要であると判断され、栄養改善サービスが開始された日の属する月を除く。）である</w:t>
                  </w:r>
                </w:p>
              </w:tc>
            </w:tr>
            <w:tr w:rsidR="003312E1" w:rsidRPr="00E80BD5" w14:paraId="6AC94EEE" w14:textId="77777777" w:rsidTr="008611A2">
              <w:trPr>
                <w:trHeight w:val="260"/>
              </w:trPr>
              <w:tc>
                <w:tcPr>
                  <w:tcW w:w="440" w:type="dxa"/>
                  <w:tcBorders>
                    <w:top w:val="nil"/>
                    <w:left w:val="nil"/>
                    <w:bottom w:val="nil"/>
                    <w:right w:val="nil"/>
                  </w:tcBorders>
                  <w:shd w:val="clear" w:color="auto" w:fill="auto"/>
                </w:tcPr>
                <w:p w14:paraId="797C0D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7203D7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AE24836"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13804146"/>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75F8F48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1F917631" w14:textId="77777777" w:rsidTr="008611A2">
              <w:trPr>
                <w:trHeight w:val="260"/>
              </w:trPr>
              <w:tc>
                <w:tcPr>
                  <w:tcW w:w="440" w:type="dxa"/>
                  <w:tcBorders>
                    <w:top w:val="nil"/>
                    <w:left w:val="nil"/>
                    <w:bottom w:val="nil"/>
                    <w:right w:val="nil"/>
                  </w:tcBorders>
                  <w:shd w:val="clear" w:color="auto" w:fill="auto"/>
                </w:tcPr>
                <w:p w14:paraId="47E5FEB7"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D698ED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59AB31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4538B" w14:textId="77777777" w:rsidR="003312E1" w:rsidRPr="00E80BD5" w:rsidRDefault="007776E5"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3603151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0E95B019"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口腔機能向上加算の算定に係る口腔機能向上サービスを受けている間でない</w:t>
                  </w:r>
                </w:p>
              </w:tc>
            </w:tr>
            <w:tr w:rsidR="003312E1" w:rsidRPr="00E80BD5" w14:paraId="00A180AF" w14:textId="77777777" w:rsidTr="008611A2">
              <w:trPr>
                <w:trHeight w:val="260"/>
              </w:trPr>
              <w:tc>
                <w:tcPr>
                  <w:tcW w:w="440" w:type="dxa"/>
                  <w:tcBorders>
                    <w:top w:val="nil"/>
                    <w:left w:val="nil"/>
                    <w:bottom w:val="nil"/>
                    <w:right w:val="nil"/>
                  </w:tcBorders>
                  <w:shd w:val="clear" w:color="auto" w:fill="auto"/>
                </w:tcPr>
                <w:p w14:paraId="2A6FF7B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247FE18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58FAF58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A9B91F"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778799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02FB0E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口腔機能向上サービスが終了した日の属する月ではない</w:t>
                  </w:r>
                </w:p>
              </w:tc>
            </w:tr>
            <w:tr w:rsidR="003312E1" w:rsidRPr="00E80BD5" w14:paraId="2DFF5863" w14:textId="77777777" w:rsidTr="008611A2">
              <w:trPr>
                <w:trHeight w:val="260"/>
              </w:trPr>
              <w:tc>
                <w:tcPr>
                  <w:tcW w:w="440" w:type="dxa"/>
                  <w:tcBorders>
                    <w:top w:val="nil"/>
                    <w:left w:val="nil"/>
                    <w:bottom w:val="nil"/>
                    <w:right w:val="single" w:sz="12" w:space="0" w:color="auto"/>
                  </w:tcBorders>
                  <w:shd w:val="clear" w:color="auto" w:fill="auto"/>
                </w:tcPr>
                <w:p w14:paraId="4ED25DF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6C9763"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8152560"/>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709" w:type="dxa"/>
                  <w:gridSpan w:val="3"/>
                  <w:tcBorders>
                    <w:left w:val="single" w:sz="12" w:space="0" w:color="auto"/>
                  </w:tcBorders>
                  <w:shd w:val="clear" w:color="auto" w:fill="auto"/>
                </w:tcPr>
                <w:p w14:paraId="1BF8AC86"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次のいずれにも適合する</w:t>
                  </w:r>
                </w:p>
              </w:tc>
            </w:tr>
            <w:tr w:rsidR="003312E1" w:rsidRPr="00E80BD5" w14:paraId="3FC5FEC6" w14:textId="77777777" w:rsidTr="008611A2">
              <w:trPr>
                <w:trHeight w:val="260"/>
              </w:trPr>
              <w:tc>
                <w:tcPr>
                  <w:tcW w:w="440" w:type="dxa"/>
                  <w:tcBorders>
                    <w:top w:val="nil"/>
                    <w:left w:val="nil"/>
                    <w:bottom w:val="nil"/>
                    <w:right w:val="nil"/>
                  </w:tcBorders>
                  <w:shd w:val="clear" w:color="auto" w:fill="auto"/>
                </w:tcPr>
                <w:p w14:paraId="37EEA14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8AE46C2"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0DD6721" w14:textId="77777777" w:rsidR="003312E1" w:rsidRPr="00E80BD5" w:rsidRDefault="007776E5"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62842302"/>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8CA30FC"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利用開始時及び利用中６月ごとに利用者の栄養状態を確認する</w:t>
                  </w:r>
                </w:p>
              </w:tc>
            </w:tr>
            <w:tr w:rsidR="003312E1" w:rsidRPr="00E80BD5" w14:paraId="6FF016E6" w14:textId="77777777" w:rsidTr="008611A2">
              <w:trPr>
                <w:trHeight w:val="260"/>
              </w:trPr>
              <w:tc>
                <w:tcPr>
                  <w:tcW w:w="440" w:type="dxa"/>
                  <w:tcBorders>
                    <w:top w:val="nil"/>
                    <w:left w:val="nil"/>
                    <w:bottom w:val="nil"/>
                    <w:right w:val="nil"/>
                  </w:tcBorders>
                  <w:shd w:val="clear" w:color="auto" w:fill="auto"/>
                </w:tcPr>
                <w:p w14:paraId="29CBD9DB"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0C717DE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8F8BEFE"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071554"/>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79C4049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利用者の栄養状態に関する情報（当該利用者が低栄養状態の場合にあっては、低栄養状態の改善に必要な情報を含む。）を当該利用者を担当する介護支援専門員に提供している</w:t>
                  </w:r>
                </w:p>
              </w:tc>
            </w:tr>
            <w:tr w:rsidR="003312E1" w:rsidRPr="00E80BD5" w14:paraId="692C1CD0" w14:textId="77777777" w:rsidTr="008611A2">
              <w:trPr>
                <w:trHeight w:val="260"/>
              </w:trPr>
              <w:tc>
                <w:tcPr>
                  <w:tcW w:w="440" w:type="dxa"/>
                  <w:tcBorders>
                    <w:top w:val="nil"/>
                    <w:left w:val="nil"/>
                    <w:bottom w:val="nil"/>
                    <w:right w:val="nil"/>
                  </w:tcBorders>
                  <w:shd w:val="clear" w:color="auto" w:fill="auto"/>
                </w:tcPr>
                <w:p w14:paraId="68AB68D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2E2FB78"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D5F6DF"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805602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36C9F68" w14:textId="46EBBD13"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定員超過利用・人員基準欠如</w:t>
                  </w:r>
                  <w:r w:rsidR="00664EA3">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3312E1" w:rsidRPr="00E80BD5" w14:paraId="2B47886E" w14:textId="77777777" w:rsidTr="008611A2">
              <w:trPr>
                <w:trHeight w:val="260"/>
              </w:trPr>
              <w:tc>
                <w:tcPr>
                  <w:tcW w:w="440" w:type="dxa"/>
                  <w:tcBorders>
                    <w:top w:val="nil"/>
                    <w:left w:val="nil"/>
                    <w:bottom w:val="nil"/>
                    <w:right w:val="nil"/>
                  </w:tcBorders>
                  <w:shd w:val="clear" w:color="auto" w:fill="auto"/>
                </w:tcPr>
                <w:p w14:paraId="5C5A551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07E50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8E445B3"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8873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4852CB21"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37742236" w14:textId="77777777" w:rsidTr="008611A2">
              <w:trPr>
                <w:trHeight w:val="260"/>
              </w:trPr>
              <w:tc>
                <w:tcPr>
                  <w:tcW w:w="440" w:type="dxa"/>
                  <w:tcBorders>
                    <w:top w:val="nil"/>
                    <w:left w:val="nil"/>
                    <w:bottom w:val="nil"/>
                    <w:right w:val="nil"/>
                  </w:tcBorders>
                  <w:shd w:val="clear" w:color="auto" w:fill="auto"/>
                </w:tcPr>
                <w:p w14:paraId="7249BCD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11DDD4D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63A8B5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EFFE5D8"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63648847"/>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0A21382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栄養アセスメント加算を算定していない</w:t>
                  </w:r>
                </w:p>
              </w:tc>
            </w:tr>
            <w:tr w:rsidR="003312E1" w:rsidRPr="00E80BD5" w14:paraId="74821454" w14:textId="77777777" w:rsidTr="008611A2">
              <w:trPr>
                <w:trHeight w:val="260"/>
              </w:trPr>
              <w:tc>
                <w:tcPr>
                  <w:tcW w:w="440" w:type="dxa"/>
                  <w:tcBorders>
                    <w:top w:val="nil"/>
                    <w:left w:val="nil"/>
                    <w:bottom w:val="nil"/>
                    <w:right w:val="nil"/>
                  </w:tcBorders>
                  <w:shd w:val="clear" w:color="auto" w:fill="auto"/>
                </w:tcPr>
                <w:p w14:paraId="7D51369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2FA97D21"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14322F23"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470484"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02740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13851BA4"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栄養改善加算の算定に係る栄養改善サービスを受けている間又は当該栄養改善サービスが終了した日の属する月ではない</w:t>
                  </w:r>
                </w:p>
              </w:tc>
            </w:tr>
            <w:tr w:rsidR="003312E1" w:rsidRPr="00E80BD5" w14:paraId="4F9CF552" w14:textId="77777777" w:rsidTr="008611A2">
              <w:trPr>
                <w:trHeight w:val="260"/>
              </w:trPr>
              <w:tc>
                <w:tcPr>
                  <w:tcW w:w="440" w:type="dxa"/>
                  <w:tcBorders>
                    <w:top w:val="nil"/>
                    <w:left w:val="nil"/>
                    <w:bottom w:val="nil"/>
                    <w:right w:val="nil"/>
                  </w:tcBorders>
                  <w:shd w:val="clear" w:color="auto" w:fill="auto"/>
                </w:tcPr>
                <w:p w14:paraId="3D52CBB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C5EB075"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7A44515"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050153"/>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03FB028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算定日が属する月が、次のいずれにも適合する</w:t>
                  </w:r>
                </w:p>
              </w:tc>
            </w:tr>
            <w:tr w:rsidR="003312E1" w:rsidRPr="00E80BD5" w14:paraId="1239EBA1" w14:textId="77777777" w:rsidTr="00B92455">
              <w:trPr>
                <w:trHeight w:val="260"/>
              </w:trPr>
              <w:tc>
                <w:tcPr>
                  <w:tcW w:w="440" w:type="dxa"/>
                  <w:tcBorders>
                    <w:top w:val="nil"/>
                    <w:left w:val="nil"/>
                    <w:bottom w:val="nil"/>
                    <w:right w:val="nil"/>
                  </w:tcBorders>
                  <w:shd w:val="clear" w:color="auto" w:fill="auto"/>
                </w:tcPr>
                <w:p w14:paraId="537C236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C68083A"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1E108E09"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C25B77F" w14:textId="77777777" w:rsidR="003312E1" w:rsidRPr="00E80BD5" w:rsidRDefault="007776E5" w:rsidP="003312E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96767489"/>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4DFD873C"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口腔機能向上加算の算定に係る口腔機能向上サービスを受けている間である</w:t>
                  </w:r>
                </w:p>
              </w:tc>
            </w:tr>
            <w:tr w:rsidR="003312E1" w:rsidRPr="00E80BD5" w14:paraId="5007ACB3" w14:textId="77777777" w:rsidTr="00B92455">
              <w:trPr>
                <w:trHeight w:val="260"/>
              </w:trPr>
              <w:tc>
                <w:tcPr>
                  <w:tcW w:w="440" w:type="dxa"/>
                  <w:tcBorders>
                    <w:top w:val="nil"/>
                    <w:left w:val="nil"/>
                    <w:bottom w:val="nil"/>
                    <w:right w:val="nil"/>
                  </w:tcBorders>
                  <w:shd w:val="clear" w:color="auto" w:fill="auto"/>
                </w:tcPr>
                <w:p w14:paraId="5311495E"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nil"/>
                  </w:tcBorders>
                  <w:shd w:val="clear" w:color="auto" w:fill="auto"/>
                </w:tcPr>
                <w:p w14:paraId="593878B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667C991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0ADF0D"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84872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3859" w:type="dxa"/>
                  <w:tcBorders>
                    <w:left w:val="single" w:sz="12" w:space="0" w:color="auto"/>
                  </w:tcBorders>
                  <w:shd w:val="clear" w:color="auto" w:fill="auto"/>
                </w:tcPr>
                <w:p w14:paraId="1D1BD6AF"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口腔機能向上サービスが終了した日の属する月（口腔の健康状態のスクリーニングを行った結果、口腔</w:t>
                  </w:r>
                  <w:r w:rsidRPr="00E80BD5">
                    <w:rPr>
                      <w:rFonts w:asciiTheme="majorEastAsia" w:eastAsiaTheme="majorEastAsia" w:hAnsiTheme="majorEastAsia" w:hint="eastAsia"/>
                      <w:bCs/>
                      <w:color w:val="000000" w:themeColor="text1"/>
                      <w:sz w:val="18"/>
                      <w:szCs w:val="18"/>
                    </w:rPr>
                    <w:lastRenderedPageBreak/>
                    <w:t>機能向上サービスが必要であると判断され、口腔機能向上サービスが開始された日の属する月を除く。）である</w:t>
                  </w:r>
                </w:p>
              </w:tc>
            </w:tr>
            <w:tr w:rsidR="003312E1" w:rsidRPr="00E80BD5" w14:paraId="5EB29BFB" w14:textId="77777777" w:rsidTr="00B92455">
              <w:trPr>
                <w:trHeight w:val="260"/>
              </w:trPr>
              <w:tc>
                <w:tcPr>
                  <w:tcW w:w="440" w:type="dxa"/>
                  <w:tcBorders>
                    <w:top w:val="nil"/>
                    <w:left w:val="nil"/>
                    <w:bottom w:val="nil"/>
                    <w:right w:val="nil"/>
                  </w:tcBorders>
                  <w:shd w:val="clear" w:color="auto" w:fill="auto"/>
                </w:tcPr>
                <w:p w14:paraId="5179208C"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nil"/>
                    <w:left w:val="nil"/>
                    <w:bottom w:val="nil"/>
                    <w:right w:val="single" w:sz="12" w:space="0" w:color="auto"/>
                  </w:tcBorders>
                  <w:shd w:val="clear" w:color="auto" w:fill="auto"/>
                </w:tcPr>
                <w:p w14:paraId="2EE28CAD" w14:textId="77777777" w:rsidR="003312E1" w:rsidRPr="00E80BD5" w:rsidRDefault="003312E1" w:rsidP="003312E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43B9F51" w14:textId="77777777" w:rsidR="003312E1" w:rsidRPr="00E80BD5" w:rsidRDefault="007776E5" w:rsidP="003312E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2469968"/>
                      <w14:checkbox>
                        <w14:checked w14:val="0"/>
                        <w14:checkedState w14:val="0052" w14:font="Wingdings 2"/>
                        <w14:uncheckedState w14:val="2610" w14:font="ＭＳ ゴシック"/>
                      </w14:checkbox>
                    </w:sdtPr>
                    <w:sdtEndPr/>
                    <w:sdtContent>
                      <w:r w:rsidR="003312E1" w:rsidRPr="00E80BD5">
                        <w:rPr>
                          <w:rFonts w:hAnsi="ＭＳ ゴシック" w:hint="eastAsia"/>
                          <w:bCs/>
                          <w:color w:val="000000" w:themeColor="text1"/>
                          <w:sz w:val="18"/>
                          <w:szCs w:val="18"/>
                        </w:rPr>
                        <w:t>☐</w:t>
                      </w:r>
                    </w:sdtContent>
                  </w:sdt>
                </w:p>
              </w:tc>
              <w:tc>
                <w:tcPr>
                  <w:tcW w:w="4284" w:type="dxa"/>
                  <w:gridSpan w:val="2"/>
                  <w:tcBorders>
                    <w:left w:val="single" w:sz="12" w:space="0" w:color="auto"/>
                  </w:tcBorders>
                  <w:shd w:val="clear" w:color="auto" w:fill="auto"/>
                </w:tcPr>
                <w:p w14:paraId="3E5BB16E" w14:textId="77777777" w:rsidR="003312E1" w:rsidRPr="00E80BD5" w:rsidRDefault="003312E1" w:rsidP="003312E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他の介護サービスの事業所において、当該利用者について、口腔連携強化加算を算定していない</w:t>
                  </w:r>
                </w:p>
              </w:tc>
            </w:tr>
          </w:tbl>
          <w:p w14:paraId="3F031719" w14:textId="77777777" w:rsidR="00D072CA" w:rsidRPr="00E80BD5" w:rsidRDefault="00D072CA" w:rsidP="003312E1">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499E05D"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635903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4E413829"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7895636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371457C9"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62479273"/>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2787A2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2F33CF5" w14:textId="77777777" w:rsidR="00D072CA" w:rsidRDefault="00D072CA" w:rsidP="00D072CA">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15</w:t>
            </w:r>
          </w:p>
          <w:p w14:paraId="242CCD67"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CB5593A" w14:textId="6929CFD9" w:rsidR="00525202"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1注14</w:t>
            </w:r>
          </w:p>
          <w:p w14:paraId="4876301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920895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19</w:t>
            </w:r>
            <w:r w:rsidRPr="00B63106">
              <w:rPr>
                <w:rFonts w:asciiTheme="majorEastAsia" w:eastAsiaTheme="majorEastAsia" w:hAnsiTheme="majorEastAsia" w:cs="ＭＳ Ｐゴシック" w:hint="eastAsia"/>
                <w:color w:val="000000" w:themeColor="text1"/>
                <w:kern w:val="0"/>
                <w:sz w:val="18"/>
                <w:szCs w:val="28"/>
              </w:rPr>
              <w:t>号の</w:t>
            </w:r>
            <w:r>
              <w:rPr>
                <w:rFonts w:asciiTheme="majorEastAsia" w:eastAsiaTheme="majorEastAsia" w:hAnsiTheme="majorEastAsia" w:cs="ＭＳ Ｐゴシック" w:hint="eastAsia"/>
                <w:color w:val="000000" w:themeColor="text1"/>
                <w:kern w:val="0"/>
                <w:sz w:val="18"/>
                <w:szCs w:val="28"/>
              </w:rPr>
              <w:t>2</w:t>
            </w:r>
          </w:p>
        </w:tc>
      </w:tr>
      <w:tr w:rsidR="00177C58" w:rsidRPr="00B63106" w14:paraId="3C9E152F" w14:textId="77777777" w:rsidTr="003928FB">
        <w:trPr>
          <w:trHeight w:val="454"/>
        </w:trPr>
        <w:tc>
          <w:tcPr>
            <w:tcW w:w="1413" w:type="dxa"/>
            <w:tcBorders>
              <w:top w:val="nil"/>
              <w:bottom w:val="nil"/>
            </w:tcBorders>
          </w:tcPr>
          <w:p w14:paraId="31893B24" w14:textId="77777777" w:rsidR="00177C58" w:rsidRPr="00B103DF" w:rsidRDefault="00177C58" w:rsidP="00177C58">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AEA021" w14:textId="53281084"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口腔・栄養</w:t>
            </w:r>
            <w:r w:rsidRPr="00E80BD5">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及び栄養状態のスクリーニング（以下「栄養スクリーニング」という。）は、利用者ごとに行われる</w:t>
            </w:r>
            <w:r w:rsidRPr="00E80BD5">
              <w:rPr>
                <w:rFonts w:asciiTheme="majorEastAsia" w:eastAsiaTheme="majorEastAsia" w:hAnsiTheme="majorEastAsia" w:hint="eastAsia"/>
                <w:bCs/>
                <w:color w:val="000000" w:themeColor="text1"/>
                <w:sz w:val="18"/>
                <w:szCs w:val="18"/>
              </w:rPr>
              <w:t>ケアマネジメントの一環として行われることに留意してください。</w:t>
            </w:r>
          </w:p>
        </w:tc>
        <w:tc>
          <w:tcPr>
            <w:tcW w:w="1276" w:type="dxa"/>
            <w:tcBorders>
              <w:top w:val="dotted" w:sz="4" w:space="0" w:color="auto"/>
              <w:bottom w:val="single" w:sz="4" w:space="0" w:color="auto"/>
              <w:right w:val="single" w:sz="4" w:space="0" w:color="auto"/>
            </w:tcBorders>
          </w:tcPr>
          <w:p w14:paraId="5E41F9D6"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241A7DA8"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2BBE071" w14:textId="7656278F" w:rsidR="00177C58" w:rsidRPr="00B63106" w:rsidRDefault="00177C58"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177C58" w:rsidRPr="00DB0568" w14:paraId="7A3612DE" w14:textId="77777777" w:rsidTr="00177C58">
        <w:trPr>
          <w:cantSplit/>
          <w:trHeight w:val="594"/>
        </w:trPr>
        <w:tc>
          <w:tcPr>
            <w:tcW w:w="1413" w:type="dxa"/>
            <w:tcBorders>
              <w:top w:val="nil"/>
              <w:bottom w:val="nil"/>
            </w:tcBorders>
          </w:tcPr>
          <w:p w14:paraId="179F8684"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109E080" w14:textId="77777777"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177C58" w:rsidRPr="00E80BD5" w14:paraId="33555489" w14:textId="77777777" w:rsidTr="008611A2">
              <w:trPr>
                <w:trHeight w:val="260"/>
              </w:trPr>
              <w:tc>
                <w:tcPr>
                  <w:tcW w:w="5543" w:type="dxa"/>
                  <w:gridSpan w:val="2"/>
                  <w:shd w:val="clear" w:color="auto" w:fill="D0CECE" w:themeFill="background2" w:themeFillShade="E6"/>
                </w:tcPr>
                <w:p w14:paraId="32F670E2"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口腔スクリーニング項目</w:t>
                  </w:r>
                </w:p>
              </w:tc>
            </w:tr>
            <w:tr w:rsidR="00177C58" w:rsidRPr="00E80BD5" w14:paraId="317A66F1"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8DBB7"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6231F46A"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硬いものを避け、柔らかいものばかり食べる</w:t>
                  </w:r>
                </w:p>
              </w:tc>
            </w:tr>
            <w:tr w:rsidR="00177C58" w:rsidRPr="00E80BD5" w14:paraId="206D372F"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CBFCA0"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FA74E22"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入れ歯を使っている</w:t>
                  </w:r>
                </w:p>
              </w:tc>
            </w:tr>
            <w:tr w:rsidR="00177C58" w:rsidRPr="00E80BD5" w14:paraId="386DCE88"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EACED5"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30D832C"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むせやすい</w:t>
                  </w:r>
                </w:p>
              </w:tc>
            </w:tr>
            <w:tr w:rsidR="00177C58" w:rsidRPr="00E80BD5" w14:paraId="0EA7FA45" w14:textId="77777777" w:rsidTr="00C603C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98FCF1"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32C899B" w14:textId="6D0B691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特記事項（歯科医師等への連携の必要性）</w:t>
                  </w:r>
                </w:p>
              </w:tc>
            </w:tr>
            <w:tr w:rsidR="00177C58" w:rsidRPr="00E80BD5" w14:paraId="69DECD40" w14:textId="77777777" w:rsidTr="008611A2">
              <w:trPr>
                <w:trHeight w:val="260"/>
              </w:trPr>
              <w:tc>
                <w:tcPr>
                  <w:tcW w:w="5543" w:type="dxa"/>
                  <w:gridSpan w:val="2"/>
                  <w:shd w:val="clear" w:color="auto" w:fill="D0CECE" w:themeFill="background2" w:themeFillShade="E6"/>
                </w:tcPr>
                <w:p w14:paraId="5D38DF63"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栄養スクリーニング項目</w:t>
                  </w:r>
                </w:p>
              </w:tc>
            </w:tr>
            <w:tr w:rsidR="00177C58" w:rsidRPr="00E80BD5" w14:paraId="773C4132"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750CDC"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C7B0A05"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身長</w:t>
                  </w:r>
                  <w:r w:rsidRPr="00E80BD5">
                    <w:rPr>
                      <w:rFonts w:asciiTheme="majorEastAsia" w:eastAsiaTheme="majorEastAsia" w:hAnsiTheme="majorEastAsia" w:hint="eastAsia"/>
                      <w:bCs/>
                      <w:color w:val="000000" w:themeColor="text1"/>
                      <w:sz w:val="18"/>
                      <w:szCs w:val="20"/>
                      <w:vertAlign w:val="superscript"/>
                    </w:rPr>
                    <w:t>※1</w:t>
                  </w:r>
                </w:p>
              </w:tc>
            </w:tr>
            <w:tr w:rsidR="00177C58" w:rsidRPr="00E80BD5" w14:paraId="387CD4E3"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9E2422"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6DD07B1"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体重</w:t>
                  </w:r>
                </w:p>
              </w:tc>
            </w:tr>
            <w:tr w:rsidR="00177C58" w:rsidRPr="00E80BD5" w14:paraId="3374E715"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FFDC29"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1DADE69D"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ＢＭＩ</w:t>
                  </w:r>
                  <w:r w:rsidRPr="00E80BD5">
                    <w:rPr>
                      <w:rFonts w:asciiTheme="majorEastAsia" w:eastAsiaTheme="majorEastAsia" w:hAnsiTheme="majorEastAsia" w:hint="eastAsia"/>
                      <w:bCs/>
                      <w:color w:val="000000" w:themeColor="text1"/>
                      <w:sz w:val="18"/>
                      <w:szCs w:val="20"/>
                      <w:vertAlign w:val="superscript"/>
                    </w:rPr>
                    <w:t>※1</w:t>
                  </w:r>
                  <w:r w:rsidRPr="00E80BD5">
                    <w:rPr>
                      <w:rFonts w:asciiTheme="majorEastAsia" w:eastAsiaTheme="majorEastAsia" w:hAnsiTheme="majorEastAsia" w:hint="eastAsia"/>
                      <w:bCs/>
                      <w:color w:val="000000" w:themeColor="text1"/>
                      <w:sz w:val="18"/>
                      <w:szCs w:val="18"/>
                    </w:rPr>
                    <w:t>１８．５未満</w:t>
                  </w:r>
                </w:p>
              </w:tc>
            </w:tr>
            <w:tr w:rsidR="00177C58" w:rsidRPr="00E80BD5" w14:paraId="3DB450E3"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D1E680"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5D84761E"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直近１～６か月間における３％以上の体重減少</w:t>
                  </w:r>
                  <w:r w:rsidRPr="00E80BD5">
                    <w:rPr>
                      <w:rFonts w:asciiTheme="majorEastAsia" w:eastAsiaTheme="majorEastAsia" w:hAnsiTheme="majorEastAsia" w:hint="eastAsia"/>
                      <w:bCs/>
                      <w:color w:val="000000" w:themeColor="text1"/>
                      <w:sz w:val="18"/>
                      <w:szCs w:val="20"/>
                      <w:vertAlign w:val="superscript"/>
                    </w:rPr>
                    <w:t>※2</w:t>
                  </w:r>
                </w:p>
              </w:tc>
            </w:tr>
            <w:tr w:rsidR="00177C58" w:rsidRPr="00E80BD5" w14:paraId="4E464C0E"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FF532"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32BE6C1C"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直近６か月間における２～３ｋｇ以上の体重減少</w:t>
                  </w:r>
                  <w:r w:rsidRPr="00E80BD5">
                    <w:rPr>
                      <w:rFonts w:asciiTheme="majorEastAsia" w:eastAsiaTheme="majorEastAsia" w:hAnsiTheme="majorEastAsia" w:hint="eastAsia"/>
                      <w:bCs/>
                      <w:color w:val="000000" w:themeColor="text1"/>
                      <w:sz w:val="18"/>
                      <w:szCs w:val="20"/>
                      <w:vertAlign w:val="superscript"/>
                    </w:rPr>
                    <w:t>※2</w:t>
                  </w:r>
                </w:p>
              </w:tc>
            </w:tr>
            <w:tr w:rsidR="00177C58" w:rsidRPr="00E80BD5" w14:paraId="7660E6AE"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E0A5C6"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A44A453"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血清アルブミン値３．５ｇ/ｄｌ未満</w:t>
                  </w:r>
                  <w:r w:rsidRPr="00E80BD5">
                    <w:rPr>
                      <w:rFonts w:asciiTheme="majorEastAsia" w:eastAsiaTheme="majorEastAsia" w:hAnsiTheme="majorEastAsia" w:hint="eastAsia"/>
                      <w:bCs/>
                      <w:color w:val="000000" w:themeColor="text1"/>
                      <w:sz w:val="18"/>
                      <w:szCs w:val="20"/>
                      <w:vertAlign w:val="superscript"/>
                    </w:rPr>
                    <w:t>※3</w:t>
                  </w:r>
                </w:p>
              </w:tc>
            </w:tr>
            <w:tr w:rsidR="00177C58" w:rsidRPr="00E80BD5" w14:paraId="327418E6"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E9BF1"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A315AC5" w14:textId="1BA4C1B6"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食事摂取量７５％以下</w:t>
                  </w:r>
                  <w:r w:rsidRPr="00E80BD5">
                    <w:rPr>
                      <w:rFonts w:asciiTheme="majorEastAsia" w:eastAsiaTheme="majorEastAsia" w:hAnsiTheme="majorEastAsia" w:hint="eastAsia"/>
                      <w:bCs/>
                      <w:color w:val="000000" w:themeColor="text1"/>
                      <w:sz w:val="18"/>
                      <w:szCs w:val="20"/>
                      <w:vertAlign w:val="superscript"/>
                    </w:rPr>
                    <w:t>※</w:t>
                  </w:r>
                  <w:r w:rsidR="00D94FFD">
                    <w:rPr>
                      <w:rFonts w:asciiTheme="majorEastAsia" w:eastAsiaTheme="majorEastAsia" w:hAnsiTheme="majorEastAsia" w:hint="eastAsia"/>
                      <w:bCs/>
                      <w:color w:val="000000" w:themeColor="text1"/>
                      <w:sz w:val="18"/>
                      <w:szCs w:val="20"/>
                      <w:vertAlign w:val="superscript"/>
                    </w:rPr>
                    <w:t>3</w:t>
                  </w:r>
                </w:p>
              </w:tc>
            </w:tr>
            <w:tr w:rsidR="00177C58" w:rsidRPr="00E80BD5" w14:paraId="029226E9" w14:textId="77777777" w:rsidTr="0080385F">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EC0786" w14:textId="77777777" w:rsidR="00177C58" w:rsidRPr="00E80BD5" w:rsidRDefault="007776E5" w:rsidP="00177C5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BE95C99" w14:textId="77777777" w:rsidR="00177C58" w:rsidRPr="00E80BD5" w:rsidRDefault="00177C58" w:rsidP="00177C58">
                  <w:pPr>
                    <w:spacing w:line="240" w:lineRule="exact"/>
                    <w:jc w:val="lef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特記事項（医師、管理栄養士等への連携の必要性等）</w:t>
                  </w:r>
                </w:p>
              </w:tc>
            </w:tr>
          </w:tbl>
          <w:p w14:paraId="3BEB7D81" w14:textId="77777777" w:rsidR="00177C58" w:rsidRPr="00E80BD5" w:rsidRDefault="00177C58" w:rsidP="00177C58">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※１　身長が測定出来ない場合は、空欄でも差し支えありません。</w:t>
            </w:r>
          </w:p>
          <w:p w14:paraId="543A94EE" w14:textId="77777777" w:rsidR="00177C58" w:rsidRPr="00E80BD5" w:rsidRDefault="00177C58" w:rsidP="00177C58">
            <w:pPr>
              <w:spacing w:line="240" w:lineRule="exact"/>
              <w:ind w:leftChars="100" w:left="534" w:hangingChars="200" w:hanging="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※２　体重減少について、いずれかの評価でも差し支えありません（初回は評価不要）。</w:t>
            </w:r>
          </w:p>
          <w:p w14:paraId="61AE42DB" w14:textId="667061D9" w:rsidR="00177C58" w:rsidRPr="00E80BD5" w:rsidRDefault="00177C58" w:rsidP="00A6164A">
            <w:pPr>
              <w:spacing w:line="240" w:lineRule="exact"/>
              <w:ind w:leftChars="100" w:left="21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※３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7F9C370B"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9861552"/>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26F8A240"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2756281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7FFFD8AC" w14:textId="2B753FDA" w:rsidR="00177C58" w:rsidRPr="00E80BD5" w:rsidRDefault="007776E5"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2263036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5283420"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432239" w14:textId="27329663"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27849C3B"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56A4DC4"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177C58" w:rsidRPr="00DB0568" w14:paraId="21ACEA09" w14:textId="77777777" w:rsidTr="00177C58">
        <w:trPr>
          <w:trHeight w:val="519"/>
        </w:trPr>
        <w:tc>
          <w:tcPr>
            <w:tcW w:w="1413" w:type="dxa"/>
            <w:tcBorders>
              <w:top w:val="nil"/>
              <w:bottom w:val="nil"/>
            </w:tcBorders>
          </w:tcPr>
          <w:p w14:paraId="077ED779"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1CE425" w14:textId="62B91EBA"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各利用者のスクリーニング結果を、当該利用者を担当する介護支援専門員に、「口腔・栄養スクリーニング様式」を参考に文書等で情報提供していますか。</w:t>
            </w:r>
          </w:p>
        </w:tc>
        <w:tc>
          <w:tcPr>
            <w:tcW w:w="1276" w:type="dxa"/>
            <w:tcBorders>
              <w:top w:val="single" w:sz="4" w:space="0" w:color="auto"/>
              <w:bottom w:val="single" w:sz="4" w:space="0" w:color="auto"/>
            </w:tcBorders>
            <w:shd w:val="clear" w:color="auto" w:fill="FFF2CC" w:themeFill="accent4" w:themeFillTint="33"/>
          </w:tcPr>
          <w:p w14:paraId="1682DDCF"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2368939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5840952"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32334982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7D2E4496" w14:textId="25664E55" w:rsidR="00177C58" w:rsidRPr="00E80BD5" w:rsidRDefault="007776E5"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0102880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30A29AC"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7ED9D00"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79E6796D" w14:textId="77777777" w:rsidTr="00177C58">
        <w:trPr>
          <w:trHeight w:val="587"/>
        </w:trPr>
        <w:tc>
          <w:tcPr>
            <w:tcW w:w="1413" w:type="dxa"/>
            <w:tcBorders>
              <w:top w:val="nil"/>
              <w:bottom w:val="nil"/>
            </w:tcBorders>
          </w:tcPr>
          <w:p w14:paraId="019B175E"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DC1830" w14:textId="510F60A9"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4321369F"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060085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6C3951E4"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419549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E32BD47" w14:textId="6E0799C0" w:rsidR="00177C58" w:rsidRPr="00E80BD5" w:rsidRDefault="007776E5"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9653594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B943758"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01BE9D5"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272AD358" w14:textId="77777777" w:rsidTr="00177C58">
        <w:trPr>
          <w:trHeight w:val="587"/>
        </w:trPr>
        <w:tc>
          <w:tcPr>
            <w:tcW w:w="1413" w:type="dxa"/>
            <w:tcBorders>
              <w:top w:val="nil"/>
              <w:bottom w:val="nil"/>
            </w:tcBorders>
          </w:tcPr>
          <w:p w14:paraId="19CD3DEA"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1CD0276" w14:textId="535A1675"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55050903"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8349616"/>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D379633"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27223120"/>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5168378A" w14:textId="188A01C4" w:rsidR="00177C58" w:rsidRPr="00E80BD5" w:rsidRDefault="007776E5"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8502084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6277809"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334AF02"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DB0568" w14:paraId="6BB99B11" w14:textId="77777777" w:rsidTr="00177C58">
        <w:trPr>
          <w:trHeight w:val="919"/>
        </w:trPr>
        <w:tc>
          <w:tcPr>
            <w:tcW w:w="1413" w:type="dxa"/>
            <w:tcBorders>
              <w:top w:val="nil"/>
              <w:bottom w:val="nil"/>
            </w:tcBorders>
          </w:tcPr>
          <w:p w14:paraId="30FA94DC"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82D971D" w14:textId="1D6CE0CF"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1581C783"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630725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2ECFAD8E"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421323"/>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3B28240F" w14:textId="7041E691" w:rsidR="00177C58" w:rsidRPr="00E80BD5" w:rsidRDefault="007776E5" w:rsidP="00177C5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6249461"/>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DFC2C8B"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E4582DA" w14:textId="77777777" w:rsidR="00177C58" w:rsidRPr="00DB056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177C58" w:rsidRPr="00B103DF" w14:paraId="19F5A4F5" w14:textId="77777777" w:rsidTr="00177C58">
        <w:trPr>
          <w:trHeight w:val="787"/>
        </w:trPr>
        <w:tc>
          <w:tcPr>
            <w:tcW w:w="1413" w:type="dxa"/>
            <w:tcBorders>
              <w:top w:val="nil"/>
              <w:bottom w:val="nil"/>
            </w:tcBorders>
          </w:tcPr>
          <w:p w14:paraId="4A7ECC04"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65A491" w14:textId="00F40882"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1FDB15CC"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146177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32DFF16A"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950926339"/>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89B5964" w14:textId="543D377A"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355858"/>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AC138A8" w14:textId="77777777" w:rsidR="00177C58" w:rsidRDefault="00177C58" w:rsidP="00177C5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1A74B03" w14:textId="77777777" w:rsidR="00177C58" w:rsidRPr="00B103DF"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第5のⅡの3</w:t>
            </w:r>
          </w:p>
        </w:tc>
      </w:tr>
      <w:tr w:rsidR="00177C58" w:rsidRPr="00B63106" w14:paraId="6D7FC345" w14:textId="77777777" w:rsidTr="00177C58">
        <w:trPr>
          <w:trHeight w:val="653"/>
        </w:trPr>
        <w:tc>
          <w:tcPr>
            <w:tcW w:w="1413" w:type="dxa"/>
            <w:tcBorders>
              <w:top w:val="nil"/>
              <w:bottom w:val="nil"/>
            </w:tcBorders>
          </w:tcPr>
          <w:p w14:paraId="0105697F" w14:textId="77777777" w:rsidR="00177C58" w:rsidRPr="00B103DF" w:rsidRDefault="00177C58" w:rsidP="00177C5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7ACD898" w14:textId="72E731CA" w:rsidR="00177C58" w:rsidRPr="00E80BD5" w:rsidRDefault="00177C58" w:rsidP="00177C58">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⑧　当該事業所以外で既に口腔・栄養スクリーニング加算を算定している利用者は、算定していませんか。</w:t>
            </w:r>
          </w:p>
        </w:tc>
        <w:tc>
          <w:tcPr>
            <w:tcW w:w="1276" w:type="dxa"/>
            <w:tcBorders>
              <w:top w:val="single" w:sz="4" w:space="0" w:color="auto"/>
              <w:bottom w:val="dotted" w:sz="4" w:space="0" w:color="auto"/>
            </w:tcBorders>
            <w:shd w:val="clear" w:color="auto" w:fill="FFF2CC" w:themeFill="accent4" w:themeFillTint="33"/>
          </w:tcPr>
          <w:p w14:paraId="5A8424FB" w14:textId="77777777"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510956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いる　</w:t>
            </w:r>
          </w:p>
          <w:p w14:paraId="1A8B9AFC" w14:textId="77777777" w:rsidR="00177C58" w:rsidRPr="00E80BD5" w:rsidRDefault="007776E5" w:rsidP="00177C5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56122784"/>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いない</w:t>
            </w:r>
          </w:p>
          <w:p w14:paraId="6A418D2E" w14:textId="78C57B4D" w:rsidR="00177C58" w:rsidRPr="00E80BD5" w:rsidRDefault="007776E5" w:rsidP="00177C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3633937"/>
                <w14:checkbox>
                  <w14:checked w14:val="0"/>
                  <w14:checkedState w14:val="0052" w14:font="Wingdings 2"/>
                  <w14:uncheckedState w14:val="2610" w14:font="ＭＳ ゴシック"/>
                </w14:checkbox>
              </w:sdtPr>
              <w:sdtEndPr/>
              <w:sdtContent>
                <w:r w:rsidR="00177C58" w:rsidRPr="00E80BD5">
                  <w:rPr>
                    <w:rFonts w:hAnsi="ＭＳ ゴシック" w:hint="eastAsia"/>
                    <w:bCs/>
                    <w:color w:val="000000" w:themeColor="text1"/>
                    <w:sz w:val="18"/>
                    <w:szCs w:val="18"/>
                  </w:rPr>
                  <w:t>☐</w:t>
                </w:r>
              </w:sdtContent>
            </w:sdt>
            <w:r w:rsidR="00177C58"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FD21EA9" w14:textId="77777777" w:rsidR="00177C58" w:rsidRPr="00B63106" w:rsidRDefault="00177C58" w:rsidP="00177C5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AEF2A62" w14:textId="77777777" w:rsidR="00177C58" w:rsidRDefault="00177C58" w:rsidP="00177C5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15</w:t>
            </w:r>
          </w:p>
          <w:p w14:paraId="52AAB80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7439EE81" w14:textId="2CD1B5AA" w:rsidR="00177C58" w:rsidRPr="00525202"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1注14</w:t>
            </w:r>
          </w:p>
        </w:tc>
      </w:tr>
      <w:tr w:rsidR="00D072CA" w:rsidRPr="00B63106" w14:paraId="4BB2D7DC" w14:textId="77777777" w:rsidTr="00177C58">
        <w:trPr>
          <w:cantSplit/>
          <w:trHeight w:val="653"/>
        </w:trPr>
        <w:tc>
          <w:tcPr>
            <w:tcW w:w="1413" w:type="dxa"/>
            <w:tcBorders>
              <w:top w:val="nil"/>
              <w:bottom w:val="nil"/>
            </w:tcBorders>
          </w:tcPr>
          <w:p w14:paraId="59732A5F" w14:textId="77777777" w:rsidR="00D072CA" w:rsidRPr="00B103DF" w:rsidRDefault="00D072CA" w:rsidP="00D072CA">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2D658A"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口腔・栄養スクリーニング加算の算定を行う事業所については、サービス担当者会議で決定することとし、原則として、当該事業所が当該加算に基づく口腔スクリーニング又は栄養スクリーニングを継続的に実施します。</w:t>
            </w:r>
          </w:p>
        </w:tc>
        <w:tc>
          <w:tcPr>
            <w:tcW w:w="1276" w:type="dxa"/>
            <w:tcBorders>
              <w:top w:val="dotted" w:sz="4" w:space="0" w:color="auto"/>
              <w:bottom w:val="dotted" w:sz="4" w:space="0" w:color="auto"/>
            </w:tcBorders>
          </w:tcPr>
          <w:p w14:paraId="129D2F9C"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3382A4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CB9B71F" w14:textId="2740A0CF" w:rsidR="00D072CA" w:rsidRPr="00B63106"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B63106" w14:paraId="02D105AF" w14:textId="77777777" w:rsidTr="005D0267">
        <w:trPr>
          <w:cantSplit/>
          <w:trHeight w:val="653"/>
        </w:trPr>
        <w:tc>
          <w:tcPr>
            <w:tcW w:w="1413" w:type="dxa"/>
            <w:tcBorders>
              <w:top w:val="nil"/>
              <w:bottom w:val="single" w:sz="4" w:space="0" w:color="auto"/>
            </w:tcBorders>
          </w:tcPr>
          <w:p w14:paraId="270FE439" w14:textId="77777777" w:rsidR="00D072CA" w:rsidRPr="00B103DF" w:rsidRDefault="00D072CA" w:rsidP="00D072CA">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B31542"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1276" w:type="dxa"/>
            <w:tcBorders>
              <w:top w:val="dotted" w:sz="4" w:space="0" w:color="auto"/>
              <w:bottom w:val="single" w:sz="4" w:space="0" w:color="auto"/>
            </w:tcBorders>
          </w:tcPr>
          <w:p w14:paraId="1C434172"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B327C4B"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AF98E32" w14:textId="200FD14E" w:rsidR="00D072CA" w:rsidRPr="00B63106"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w:t>
            </w:r>
            <w:r>
              <w:rPr>
                <w:rFonts w:asciiTheme="majorEastAsia" w:eastAsiaTheme="majorEastAsia" w:hAnsiTheme="majorEastAsia" w:cs="ＭＳ Ｐゴシック" w:hint="eastAsia"/>
                <w:color w:val="000000" w:themeColor="text1"/>
                <w:kern w:val="0"/>
                <w:sz w:val="18"/>
                <w:szCs w:val="28"/>
              </w:rPr>
              <w:t>9</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26A04850" w14:textId="77777777" w:rsidTr="00B47461">
        <w:trPr>
          <w:trHeight w:val="1728"/>
        </w:trPr>
        <w:tc>
          <w:tcPr>
            <w:tcW w:w="1413" w:type="dxa"/>
            <w:tcBorders>
              <w:top w:val="single" w:sz="4" w:space="0" w:color="auto"/>
              <w:bottom w:val="nil"/>
            </w:tcBorders>
          </w:tcPr>
          <w:p w14:paraId="27D3C53F" w14:textId="75ACE917" w:rsidR="00D072CA" w:rsidRPr="001E2E1B" w:rsidRDefault="00177C58"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00D072CA" w:rsidRPr="001E2E1B">
              <w:rPr>
                <w:rFonts w:asciiTheme="majorEastAsia" w:eastAsiaTheme="majorEastAsia" w:hAnsiTheme="majorEastAsia" w:hint="eastAsia"/>
                <w:bCs/>
                <w:color w:val="000000" w:themeColor="text1"/>
                <w:sz w:val="18"/>
                <w:szCs w:val="20"/>
              </w:rPr>
              <w:t xml:space="preserve">　口腔機能向上加算</w:t>
            </w:r>
          </w:p>
        </w:tc>
        <w:tc>
          <w:tcPr>
            <w:tcW w:w="5953" w:type="dxa"/>
            <w:tcBorders>
              <w:top w:val="single" w:sz="4" w:space="0" w:color="auto"/>
              <w:bottom w:val="dotted" w:sz="4" w:space="0" w:color="auto"/>
            </w:tcBorders>
            <w:shd w:val="clear" w:color="auto" w:fill="auto"/>
          </w:tcPr>
          <w:p w14:paraId="52E0988E" w14:textId="1A68AD55" w:rsidR="00B47461" w:rsidRPr="00E80BD5" w:rsidRDefault="00D072CA" w:rsidP="00B4746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い、かつ、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w:t>
            </w:r>
            <w:r w:rsidR="00C32F64" w:rsidRPr="00C32F64">
              <w:rPr>
                <w:rFonts w:asciiTheme="majorEastAsia" w:eastAsiaTheme="majorEastAsia" w:hAnsiTheme="majorEastAsia" w:hint="eastAsia"/>
                <w:bCs/>
                <w:color w:val="000000" w:themeColor="text1"/>
                <w:sz w:val="18"/>
                <w:szCs w:val="18"/>
              </w:rPr>
              <w:t>当該基準に掲げる区分に従い、</w:t>
            </w:r>
            <w:r w:rsidRPr="00E80BD5">
              <w:rPr>
                <w:rFonts w:asciiTheme="majorEastAsia" w:eastAsiaTheme="majorEastAsia" w:hAnsiTheme="majorEastAsia" w:hint="eastAsia"/>
                <w:bCs/>
                <w:color w:val="000000" w:themeColor="text1"/>
                <w:sz w:val="18"/>
                <w:szCs w:val="18"/>
              </w:rPr>
              <w:t>口腔機能向上加算</w:t>
            </w:r>
            <w:r w:rsidR="00B47461" w:rsidRPr="00E80BD5">
              <w:rPr>
                <w:rFonts w:asciiTheme="majorEastAsia" w:eastAsiaTheme="majorEastAsia" w:hAnsiTheme="majorEastAsia" w:hint="eastAsia"/>
                <w:bCs/>
                <w:color w:val="000000" w:themeColor="text1"/>
                <w:sz w:val="18"/>
                <w:szCs w:val="18"/>
              </w:rPr>
              <w:t>を</w:t>
            </w:r>
            <w:r w:rsidR="00180AE6">
              <w:rPr>
                <w:rFonts w:asciiTheme="majorEastAsia" w:eastAsiaTheme="majorEastAsia" w:hAnsiTheme="majorEastAsia" w:hint="eastAsia"/>
                <w:bCs/>
                <w:color w:val="000000" w:themeColor="text1"/>
                <w:sz w:val="18"/>
                <w:szCs w:val="18"/>
              </w:rPr>
              <w:t>算定</w:t>
            </w:r>
            <w:r w:rsidRPr="00E80BD5">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510CC6E0" w14:textId="77777777" w:rsidTr="008611A2">
              <w:trPr>
                <w:trHeight w:val="260"/>
              </w:trPr>
              <w:tc>
                <w:tcPr>
                  <w:tcW w:w="5574" w:type="dxa"/>
                  <w:gridSpan w:val="2"/>
                  <w:shd w:val="clear" w:color="auto" w:fill="D0CECE" w:themeFill="background2" w:themeFillShade="E6"/>
                </w:tcPr>
                <w:p w14:paraId="0D49534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別に厚生労働大臣が定める基準（口腔機能向上加算（Ⅰ））</w:t>
                  </w:r>
                </w:p>
              </w:tc>
            </w:tr>
            <w:tr w:rsidR="00B47461" w:rsidRPr="00E80BD5" w14:paraId="78CC2F9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36516B"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605137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8DE721B"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言語聴覚士、歯科衛生士又は看護職員を１名以上配置している</w:t>
                  </w:r>
                </w:p>
              </w:tc>
            </w:tr>
            <w:tr w:rsidR="00B47461" w:rsidRPr="00E80BD5" w14:paraId="3AA622C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4A1C54"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13116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22D9B2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B47461" w:rsidRPr="00E80BD5" w14:paraId="684C1C1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91E113"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548013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1745E23"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B47461" w:rsidRPr="00E80BD5" w14:paraId="3C2B135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DE5AC0"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258965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F4C462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利用者ごとの口腔機能改善管理指導計画の進捗状況を定期的に評価している</w:t>
                  </w:r>
                </w:p>
              </w:tc>
            </w:tr>
            <w:tr w:rsidR="00B47461" w:rsidRPr="00E80BD5" w14:paraId="42B5F48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90CE29"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492791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D41DC86" w14:textId="2A32F0B4"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4A0400">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B47461" w:rsidRPr="00E80BD5" w14:paraId="149DD85D" w14:textId="77777777" w:rsidTr="008611A2">
              <w:trPr>
                <w:trHeight w:val="260"/>
              </w:trPr>
              <w:tc>
                <w:tcPr>
                  <w:tcW w:w="5574" w:type="dxa"/>
                  <w:gridSpan w:val="2"/>
                  <w:shd w:val="clear" w:color="auto" w:fill="D0CECE" w:themeFill="background2" w:themeFillShade="E6"/>
                </w:tcPr>
                <w:p w14:paraId="5972651C"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別に厚生労働大臣が定める基準（口腔機能向上加算（Ⅱ））</w:t>
                  </w:r>
                </w:p>
              </w:tc>
            </w:tr>
            <w:tr w:rsidR="00B47461" w:rsidRPr="00E80BD5" w14:paraId="1A339EA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21E90"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9148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8DB2552"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言語聴覚士、歯科衛生士又は看護職員を１名以上配置している</w:t>
                  </w:r>
                </w:p>
              </w:tc>
            </w:tr>
            <w:tr w:rsidR="00B47461" w:rsidRPr="00E80BD5" w14:paraId="6BF1E5E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5AE4D5"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370115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F0989A2"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B47461" w:rsidRPr="00E80BD5" w14:paraId="1423D08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0E2896"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96526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C37CF9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B47461" w:rsidRPr="00E80BD5" w14:paraId="19E65E5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03FB33"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664740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CC8AECA"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利用者ごとの口腔機能改善管理指導計画の進捗状況を定期的に評価している</w:t>
                  </w:r>
                </w:p>
              </w:tc>
            </w:tr>
            <w:tr w:rsidR="00B47461" w:rsidRPr="00E80BD5" w14:paraId="469AA673"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EED9A"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00011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8AE0249" w14:textId="29F73A22"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定員超過利用・人員基準欠如</w:t>
                  </w:r>
                  <w:r w:rsidR="004A0400">
                    <w:rPr>
                      <w:rFonts w:asciiTheme="majorEastAsia" w:eastAsiaTheme="majorEastAsia" w:hAnsiTheme="majorEastAsia" w:hint="eastAsia"/>
                      <w:bCs/>
                      <w:color w:val="000000" w:themeColor="text1"/>
                      <w:sz w:val="18"/>
                      <w:szCs w:val="20"/>
                    </w:rPr>
                    <w:t>のいずれにも</w:t>
                  </w:r>
                  <w:r w:rsidRPr="00E80BD5">
                    <w:rPr>
                      <w:rFonts w:asciiTheme="majorEastAsia" w:eastAsiaTheme="majorEastAsia" w:hAnsiTheme="majorEastAsia" w:hint="eastAsia"/>
                      <w:bCs/>
                      <w:color w:val="000000" w:themeColor="text1"/>
                      <w:sz w:val="18"/>
                      <w:szCs w:val="20"/>
                    </w:rPr>
                    <w:t>該当していない</w:t>
                  </w:r>
                </w:p>
              </w:tc>
            </w:tr>
            <w:tr w:rsidR="00B47461" w:rsidRPr="00E80BD5" w14:paraId="0F9D117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F07467"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83041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4AE591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r>
          </w:tbl>
          <w:p w14:paraId="54EE2808" w14:textId="77777777" w:rsidR="00D072CA" w:rsidRPr="00E80BD5" w:rsidRDefault="00D072CA" w:rsidP="00B47461">
            <w:pPr>
              <w:autoSpaceDE w:val="0"/>
              <w:autoSpaceDN w:val="0"/>
              <w:adjustRightInd w:val="0"/>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F82ADEC"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94846810"/>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6357099A"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2619601"/>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1D18551B" w14:textId="77777777" w:rsidR="00D072CA" w:rsidRPr="00E80BD5" w:rsidRDefault="007776E5" w:rsidP="00D072C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073422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49859F76"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643439E"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16</w:t>
            </w:r>
          </w:p>
          <w:p w14:paraId="5F53535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26B7424" w14:textId="62918137" w:rsidR="00525202" w:rsidRPr="001E2E1B" w:rsidRDefault="00525202" w:rsidP="00D072CA">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1注15</w:t>
            </w:r>
          </w:p>
          <w:p w14:paraId="7D85BE64"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23310D6"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w:t>
            </w:r>
            <w:r>
              <w:rPr>
                <w:rFonts w:asciiTheme="majorEastAsia" w:eastAsiaTheme="majorEastAsia" w:hAnsiTheme="majorEastAsia" w:hint="eastAsia"/>
                <w:bCs/>
                <w:color w:val="000000" w:themeColor="text1"/>
                <w:sz w:val="18"/>
                <w:szCs w:val="18"/>
              </w:rPr>
              <w:t>13</w:t>
            </w:r>
          </w:p>
          <w:p w14:paraId="0EE5F2CC" w14:textId="77EA22F6" w:rsidR="00525202" w:rsidRPr="00B57264" w:rsidRDefault="00525202"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121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5</w:t>
            </w:r>
          </w:p>
        </w:tc>
      </w:tr>
      <w:tr w:rsidR="00B47461" w:rsidRPr="001E2E1B" w14:paraId="4C0A1B36" w14:textId="77777777" w:rsidTr="003928FB">
        <w:trPr>
          <w:trHeight w:val="58"/>
        </w:trPr>
        <w:tc>
          <w:tcPr>
            <w:tcW w:w="1413" w:type="dxa"/>
            <w:tcBorders>
              <w:top w:val="nil"/>
              <w:bottom w:val="nil"/>
            </w:tcBorders>
          </w:tcPr>
          <w:p w14:paraId="6E02F47C" w14:textId="77777777" w:rsidR="00B47461" w:rsidRPr="001E2E1B" w:rsidRDefault="00B47461" w:rsidP="00B474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26A2792" w14:textId="1FB97D8B" w:rsidR="00B47461" w:rsidRPr="00E80BD5" w:rsidRDefault="00B47461" w:rsidP="00B4746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口腔機能向上加算の算定に係る口腔機能向上サービスの提供には、利用者ごとに行われるケアマネジメントの一環として行われることに留意してください。</w:t>
            </w:r>
          </w:p>
        </w:tc>
        <w:tc>
          <w:tcPr>
            <w:tcW w:w="1276" w:type="dxa"/>
            <w:tcBorders>
              <w:top w:val="dotted" w:sz="4" w:space="0" w:color="auto"/>
              <w:bottom w:val="single" w:sz="4" w:space="0" w:color="auto"/>
            </w:tcBorders>
            <w:shd w:val="clear" w:color="auto" w:fill="auto"/>
          </w:tcPr>
          <w:p w14:paraId="3D7CBC85" w14:textId="77777777" w:rsidR="00B47461" w:rsidRPr="00E80BD5" w:rsidRDefault="00B47461" w:rsidP="00B47461">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755901CC" w14:textId="77777777" w:rsidR="00B47461" w:rsidRPr="00B63106"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88E095E" w14:textId="7F849560" w:rsidR="00B47461" w:rsidRPr="001E2E1B" w:rsidRDefault="00B47461"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0978C41B" w14:textId="77777777" w:rsidTr="00B47461">
        <w:trPr>
          <w:trHeight w:val="1827"/>
        </w:trPr>
        <w:tc>
          <w:tcPr>
            <w:tcW w:w="1413" w:type="dxa"/>
            <w:tcBorders>
              <w:top w:val="nil"/>
              <w:bottom w:val="nil"/>
            </w:tcBorders>
          </w:tcPr>
          <w:p w14:paraId="3AC2CC12"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E1BA621"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②　口腔機能向上加算を算定できる利用者は、次のア～ウまでのいずれかに該当する者であって、口腔機能向上サービスの提供が必要と認められる者としていますか。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rsidRPr="00E80BD5" w14:paraId="3944E76A"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C126CA"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DF9F551"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認定調査票における嚥下、食事摂取、口腔清潔の３項目のいずれかの項目において「１」以外に該当する者</w:t>
                  </w:r>
                </w:p>
              </w:tc>
            </w:tr>
            <w:tr w:rsidR="00D072CA" w:rsidRPr="00E80BD5" w14:paraId="2F4BC51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6E8FD2"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3903B9C" w14:textId="77777777" w:rsidR="00D072CA" w:rsidRPr="00E80BD5" w:rsidRDefault="00D072CA" w:rsidP="00D072CA">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基本チェックリストの口腔機能に関連する（１３）、（１４）、（１５）の３項目のうち、２項目以上が｢１｣に該当する者</w:t>
                  </w:r>
                </w:p>
              </w:tc>
            </w:tr>
            <w:tr w:rsidR="00D072CA" w:rsidRPr="00E80BD5" w14:paraId="77C22DC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D4A8AC"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157937E" w14:textId="77777777" w:rsidR="00D072CA" w:rsidRPr="00E80BD5" w:rsidRDefault="00D072CA" w:rsidP="00D072CA">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その他口腔機能の低下している者又はそのおそれのある者</w:t>
                  </w:r>
                </w:p>
              </w:tc>
            </w:tr>
          </w:tbl>
          <w:p w14:paraId="6F62FF6F"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3EE44ED"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90719889"/>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26D71ED4"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0261761"/>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25C65F9E" w14:textId="77777777" w:rsidR="00D072CA" w:rsidRPr="00E80BD5" w:rsidRDefault="007776E5" w:rsidP="00D072CA">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2076538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64EF781"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832371B" w14:textId="74B20C0E"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D072CA" w:rsidRPr="001E2E1B" w14:paraId="3D62AE38" w14:textId="77777777" w:rsidTr="003928FB">
        <w:trPr>
          <w:cantSplit/>
          <w:trHeight w:val="1827"/>
        </w:trPr>
        <w:tc>
          <w:tcPr>
            <w:tcW w:w="1413" w:type="dxa"/>
            <w:tcBorders>
              <w:top w:val="nil"/>
              <w:bottom w:val="nil"/>
            </w:tcBorders>
          </w:tcPr>
          <w:p w14:paraId="7907E33F"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A5E4DE"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「その他口腔機能の低下している者又はそのおそれのある者」とは、例えば、次のような者が対象となります。</w:t>
            </w:r>
          </w:p>
          <w:p w14:paraId="7D49F196"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認定調査票のいずれの口腔関連項目も「１」に該当する者</w:t>
            </w:r>
          </w:p>
          <w:p w14:paraId="18C5F8A3"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基本チェックリストの口腔関連項目の１項目のみが「１」に該当する又はい</w:t>
            </w:r>
          </w:p>
          <w:p w14:paraId="7DE0437A"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ずれの口腔関連項目も「０」に該当する者であっても、介護予防ケアマネジメ</w:t>
            </w:r>
          </w:p>
          <w:p w14:paraId="1F899D5A"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ント又はケアマネジメントにおける課題分析に当たって、認定調査票の特記</w:t>
            </w:r>
          </w:p>
          <w:p w14:paraId="7D664D40"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事項における記載内容（不足の判断根拠、介助方法の選択理由等）から、口腔</w:t>
            </w:r>
          </w:p>
          <w:p w14:paraId="58AE7BFF"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機能の低下している又はそのおそれがあると判断される者</w:t>
            </w:r>
          </w:p>
          <w:p w14:paraId="38D7C745"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主治医意見書の摂食・嚥下機能に関する記載内容や特記すべき事項におけ</w:t>
            </w:r>
          </w:p>
          <w:p w14:paraId="49046F8B"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る記載内容（不足の判断根拠、介助方法の選択理由等）から、口腔機能の低下</w:t>
            </w:r>
          </w:p>
          <w:p w14:paraId="4A37FA4B"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している又はそのおそれがあると判断される者</w:t>
            </w:r>
          </w:p>
          <w:p w14:paraId="6089DE12"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主治医意見書の摂食・嚥下機能に関する記載内容や特記すべき事項の記載</w:t>
            </w:r>
          </w:p>
          <w:p w14:paraId="241935AD"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内容等から口腔機能の低下している又はそのおそれがあると判断される者</w:t>
            </w:r>
          </w:p>
          <w:p w14:paraId="762CFF38"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視認により口腔内の衛生状態に問題があると判断される者</w:t>
            </w:r>
          </w:p>
          <w:p w14:paraId="3747EB39" w14:textId="77777777" w:rsidR="00D072CA" w:rsidRPr="00E80BD5" w:rsidRDefault="00D072CA" w:rsidP="00D072CA">
            <w:pPr>
              <w:spacing w:line="240" w:lineRule="exact"/>
              <w:ind w:firstLineChars="100" w:firstLine="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医師、歯科医師、介護支援専門員、サービス提供事業所等からの情報提供に</w:t>
            </w:r>
          </w:p>
          <w:p w14:paraId="5D17C87D" w14:textId="77777777" w:rsidR="00D072CA" w:rsidRPr="00E80BD5" w:rsidRDefault="00D072CA" w:rsidP="00D072CA">
            <w:pPr>
              <w:spacing w:line="240" w:lineRule="exact"/>
              <w:ind w:firstLineChars="200" w:firstLine="316"/>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より口腔機能の低下している又はそのおそれがあると判断される者</w:t>
            </w:r>
          </w:p>
        </w:tc>
        <w:tc>
          <w:tcPr>
            <w:tcW w:w="1276" w:type="dxa"/>
            <w:tcBorders>
              <w:top w:val="dotted" w:sz="4" w:space="0" w:color="auto"/>
              <w:bottom w:val="dotted" w:sz="4" w:space="0" w:color="auto"/>
            </w:tcBorders>
          </w:tcPr>
          <w:p w14:paraId="74735AFE"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876BE95"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Pr="006230DC">
              <w:rPr>
                <w:rFonts w:asciiTheme="majorEastAsia" w:eastAsiaTheme="majorEastAsia" w:hAnsiTheme="majorEastAsia" w:cs="ＭＳ Ｐゴシック" w:hint="eastAsia"/>
                <w:color w:val="000000" w:themeColor="text1"/>
                <w:kern w:val="0"/>
                <w:sz w:val="18"/>
                <w:szCs w:val="28"/>
              </w:rPr>
              <w:t>)</w:t>
            </w:r>
          </w:p>
          <w:p w14:paraId="4E7A1ACB" w14:textId="77777777" w:rsidR="00D072CA" w:rsidRPr="001B0AAB"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問14</w:t>
            </w:r>
          </w:p>
        </w:tc>
      </w:tr>
      <w:tr w:rsidR="00D072CA" w:rsidRPr="001E2E1B" w14:paraId="04587467" w14:textId="77777777" w:rsidTr="00B47461">
        <w:trPr>
          <w:trHeight w:val="227"/>
        </w:trPr>
        <w:tc>
          <w:tcPr>
            <w:tcW w:w="1413" w:type="dxa"/>
            <w:tcBorders>
              <w:top w:val="nil"/>
              <w:bottom w:val="nil"/>
            </w:tcBorders>
          </w:tcPr>
          <w:p w14:paraId="0DC27755"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68BB50"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③　介護保険の口腔機能向上サービスとして「摂食・嚥下機能に関する訓練の指導若しくは実施」を行っていない場合にあっては、加算を算定していませんか。</w:t>
            </w:r>
          </w:p>
        </w:tc>
        <w:tc>
          <w:tcPr>
            <w:tcW w:w="1276" w:type="dxa"/>
            <w:tcBorders>
              <w:top w:val="single" w:sz="4" w:space="0" w:color="auto"/>
              <w:bottom w:val="single" w:sz="4" w:space="0" w:color="auto"/>
            </w:tcBorders>
            <w:shd w:val="clear" w:color="auto" w:fill="FFF2CC" w:themeFill="accent4" w:themeFillTint="33"/>
          </w:tcPr>
          <w:p w14:paraId="64E6D82F" w14:textId="77777777" w:rsidR="00D072CA" w:rsidRPr="00E80BD5"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3286134"/>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いる　</w:t>
            </w:r>
          </w:p>
          <w:p w14:paraId="0700611D" w14:textId="77777777" w:rsidR="00D072CA" w:rsidRPr="00E80BD5" w:rsidRDefault="007776E5" w:rsidP="00D072CA">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33546336"/>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いない</w:t>
            </w:r>
          </w:p>
          <w:p w14:paraId="349A4770" w14:textId="77777777" w:rsidR="00D072CA" w:rsidRPr="00E80BD5" w:rsidRDefault="007776E5" w:rsidP="00D072CA">
            <w:pPr>
              <w:widowControl/>
              <w:spacing w:line="240" w:lineRule="exact"/>
              <w:ind w:left="316" w:hangingChars="200" w:hanging="316"/>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7322045"/>
                <w14:checkbox>
                  <w14:checked w14:val="0"/>
                  <w14:checkedState w14:val="0052" w14:font="Wingdings 2"/>
                  <w14:uncheckedState w14:val="2610" w14:font="ＭＳ ゴシック"/>
                </w14:checkbox>
              </w:sdtPr>
              <w:sdtEndPr/>
              <w:sdtContent>
                <w:r w:rsidR="00D072CA" w:rsidRPr="00E80BD5">
                  <w:rPr>
                    <w:rFonts w:hAnsi="ＭＳ ゴシック" w:hint="eastAsia"/>
                    <w:bCs/>
                    <w:color w:val="000000" w:themeColor="text1"/>
                    <w:sz w:val="18"/>
                    <w:szCs w:val="18"/>
                  </w:rPr>
                  <w:t>☐</w:t>
                </w:r>
              </w:sdtContent>
            </w:sdt>
            <w:r w:rsidR="00D072CA"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1DB36C7B"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2716C66" w14:textId="35A9FA3C"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B47461" w:rsidRPr="001E2E1B" w14:paraId="1C980857" w14:textId="77777777" w:rsidTr="00B47461">
        <w:trPr>
          <w:trHeight w:val="227"/>
        </w:trPr>
        <w:tc>
          <w:tcPr>
            <w:tcW w:w="1413" w:type="dxa"/>
            <w:tcBorders>
              <w:top w:val="nil"/>
              <w:bottom w:val="nil"/>
            </w:tcBorders>
          </w:tcPr>
          <w:p w14:paraId="507643E5"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E76CE7"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④　口腔機能向上サービスの提供は、次に掲げる手順を経てなされていますか。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3D059E9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49ACA4"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307998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D70D77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利用者ごとの口腔機能等の口腔の健康状態を、利用開始時に把握する</w:t>
                  </w:r>
                </w:p>
              </w:tc>
            </w:tr>
            <w:tr w:rsidR="00B47461" w:rsidRPr="00E80BD5" w14:paraId="3B83037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18B21"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8305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1F633207"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w:t>
                  </w:r>
                </w:p>
              </w:tc>
            </w:tr>
            <w:tr w:rsidR="00B47461" w:rsidRPr="00E80BD5" w14:paraId="6B1B693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29E785"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130151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EA39EA0"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作成した口腔機能改善管理指導計画については、口腔機能向上サービスの対象となる利用者又はその家族に説明し、その同意を得る</w:t>
                  </w:r>
                </w:p>
                <w:p w14:paraId="46093AA3"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向上サービスの開始又は継続の際に利用者又はその家族の同意を口頭で確認し、口腔機能改善管理指導計画又は再把握に係る記録等に利用者又はその家族が同意した旨を記載すればよく、利用者又はその家族の自署又は押印は必須ではありません。</w:t>
                  </w:r>
                </w:p>
              </w:tc>
            </w:tr>
            <w:tr w:rsidR="00B47461" w:rsidRPr="00E80BD5" w14:paraId="223C546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A123D4"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376518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1E8276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機能改善管理指導計画に基づき、言語聴覚士、歯科衛生士又は看護職員等が利用者ごとに口腔機能向上サービスを提供する。その際、口腔機能改善管理指導計画に実施上の問題点があれば直ちに当該計画を修正する</w:t>
                  </w:r>
                </w:p>
              </w:tc>
            </w:tr>
            <w:tr w:rsidR="00B47461" w:rsidRPr="00E80BD5" w14:paraId="2CE3EAB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F309C"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475052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D78C32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利用者の口腔機能の状態に応じて、定期的に、利用者の生活機能の状況を検討し、おおむね３月ごとに口腔機能の状態の評価を行い、その結果について、当該利用者を担当する介護支援専門員や主治の医師、主治の歯科医師に対して情報提供する</w:t>
                  </w:r>
                </w:p>
              </w:tc>
            </w:tr>
            <w:tr w:rsidR="00B47461" w:rsidRPr="00E80BD5" w14:paraId="4B07010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B03AC2"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656664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9CAFADF"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tc>
            </w:tr>
          </w:tbl>
          <w:p w14:paraId="6DA2F50B"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6EE011DA"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3321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2519D2DB"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1136569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52952799" w14:textId="6ABADC5F"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0627443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F1CF891" w14:textId="77777777" w:rsidR="00B47461" w:rsidRPr="00B63106"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D3A3A0" w14:textId="0312992B" w:rsidR="00B47461" w:rsidRDefault="00B47461"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3938E520"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Pr="006230DC">
              <w:rPr>
                <w:rFonts w:asciiTheme="majorEastAsia" w:eastAsiaTheme="majorEastAsia" w:hAnsiTheme="majorEastAsia" w:cs="ＭＳ Ｐゴシック" w:hint="eastAsia"/>
                <w:color w:val="000000" w:themeColor="text1"/>
                <w:kern w:val="0"/>
                <w:sz w:val="18"/>
                <w:szCs w:val="28"/>
              </w:rPr>
              <w:t>)</w:t>
            </w:r>
          </w:p>
          <w:p w14:paraId="0FAA8AB5" w14:textId="56BAD8B6"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問15</w:t>
            </w:r>
          </w:p>
        </w:tc>
      </w:tr>
      <w:tr w:rsidR="00B47461" w:rsidRPr="001E2E1B" w14:paraId="55A4FCA4" w14:textId="77777777" w:rsidTr="00B47461">
        <w:trPr>
          <w:trHeight w:val="58"/>
        </w:trPr>
        <w:tc>
          <w:tcPr>
            <w:tcW w:w="1413" w:type="dxa"/>
            <w:tcBorders>
              <w:top w:val="nil"/>
              <w:bottom w:val="nil"/>
            </w:tcBorders>
          </w:tcPr>
          <w:p w14:paraId="0F84A921"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592151" w14:textId="76F41C82"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⑤　解決すべき課題の確認・把握の実施にあたっては、「口腔機能向上サービスに関する計画書（様式例）」を参照の上、作成していますか。</w:t>
            </w:r>
          </w:p>
        </w:tc>
        <w:tc>
          <w:tcPr>
            <w:tcW w:w="1276" w:type="dxa"/>
            <w:tcBorders>
              <w:top w:val="single" w:sz="4" w:space="0" w:color="auto"/>
              <w:bottom w:val="dotted" w:sz="4" w:space="0" w:color="auto"/>
            </w:tcBorders>
            <w:shd w:val="clear" w:color="auto" w:fill="FFF2CC" w:themeFill="accent4" w:themeFillTint="33"/>
          </w:tcPr>
          <w:p w14:paraId="49DE2027"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0832666"/>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9846436"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4918626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351AD5A4" w14:textId="170568FA"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8547415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16EA86EA"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F7E26D7" w14:textId="3E467EFF"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第8のⅠの2(1)</w:t>
            </w:r>
          </w:p>
        </w:tc>
      </w:tr>
      <w:tr w:rsidR="00B47461" w:rsidRPr="001E2E1B" w14:paraId="49DF2EE5" w14:textId="77777777" w:rsidTr="00B47461">
        <w:trPr>
          <w:trHeight w:val="58"/>
        </w:trPr>
        <w:tc>
          <w:tcPr>
            <w:tcW w:w="1413" w:type="dxa"/>
            <w:tcBorders>
              <w:top w:val="nil"/>
              <w:bottom w:val="nil"/>
            </w:tcBorders>
          </w:tcPr>
          <w:p w14:paraId="68823189"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5B355DE" w14:textId="3182DB1F"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⑥　口腔機能改善管理指導計画の作成にあたっては、「口腔機能向上サービスに関する計画書（様式例）」を参照の上、作成していますか。</w:t>
            </w:r>
          </w:p>
        </w:tc>
        <w:tc>
          <w:tcPr>
            <w:tcW w:w="1276" w:type="dxa"/>
            <w:tcBorders>
              <w:top w:val="single" w:sz="4" w:space="0" w:color="auto"/>
              <w:bottom w:val="dotted" w:sz="4" w:space="0" w:color="auto"/>
            </w:tcBorders>
            <w:shd w:val="clear" w:color="auto" w:fill="FFF2CC" w:themeFill="accent4" w:themeFillTint="33"/>
          </w:tcPr>
          <w:p w14:paraId="041D0FFA"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782341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9FAA9E2"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7977543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2BF22494" w14:textId="5054288E"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8867512"/>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47A4A72D"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03721012" w14:textId="12AE5027" w:rsidR="00B47461" w:rsidRPr="00DB0568"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第8のⅠの2(2)①</w:t>
            </w:r>
          </w:p>
        </w:tc>
      </w:tr>
      <w:tr w:rsidR="00D072CA" w:rsidRPr="001E2E1B" w14:paraId="3F324FFC" w14:textId="77777777" w:rsidTr="00B47461">
        <w:trPr>
          <w:trHeight w:val="58"/>
        </w:trPr>
        <w:tc>
          <w:tcPr>
            <w:tcW w:w="1413" w:type="dxa"/>
            <w:tcBorders>
              <w:top w:val="nil"/>
              <w:bottom w:val="nil"/>
            </w:tcBorders>
          </w:tcPr>
          <w:p w14:paraId="357D0734"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8A37C0" w14:textId="77777777" w:rsidR="00D072CA" w:rsidRPr="00E80BD5" w:rsidRDefault="00D072CA" w:rsidP="00D072CA">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　口腔機能改善管理指導計画に相当する内容を認知症対応型通所介護計画の中に記載する場合は、その記載をもって口腔機能改善管理指導計画の作成に代えることができるものとします。</w:t>
            </w:r>
          </w:p>
        </w:tc>
        <w:tc>
          <w:tcPr>
            <w:tcW w:w="1276" w:type="dxa"/>
            <w:tcBorders>
              <w:top w:val="dotted" w:sz="4" w:space="0" w:color="auto"/>
              <w:bottom w:val="single" w:sz="4" w:space="0" w:color="auto"/>
            </w:tcBorders>
          </w:tcPr>
          <w:p w14:paraId="09897CC5" w14:textId="77777777" w:rsidR="00D072CA" w:rsidRPr="00E80BD5" w:rsidRDefault="00D072CA" w:rsidP="00D072CA">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A8457F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47387EC" w14:textId="6E89293D" w:rsidR="00D072CA" w:rsidRPr="001E2E1B" w:rsidRDefault="00D072CA" w:rsidP="00605B6D">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tc>
      </w:tr>
      <w:tr w:rsidR="00B47461" w:rsidRPr="001E2E1B" w14:paraId="2D9F00B8" w14:textId="77777777" w:rsidTr="00B47461">
        <w:trPr>
          <w:cantSplit/>
          <w:trHeight w:val="58"/>
        </w:trPr>
        <w:tc>
          <w:tcPr>
            <w:tcW w:w="1413" w:type="dxa"/>
            <w:tcBorders>
              <w:top w:val="nil"/>
              <w:bottom w:val="nil"/>
            </w:tcBorders>
          </w:tcPr>
          <w:p w14:paraId="1EF59029"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DA82F7D" w14:textId="56644D26"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⑦　作成した口腔機能改善管理指導計画について、関連職種と調整を図り、居宅サービス計画に適切に反映させていますか。</w:t>
            </w:r>
          </w:p>
        </w:tc>
        <w:tc>
          <w:tcPr>
            <w:tcW w:w="1276" w:type="dxa"/>
            <w:tcBorders>
              <w:top w:val="single" w:sz="4" w:space="0" w:color="auto"/>
              <w:bottom w:val="single" w:sz="4" w:space="0" w:color="auto"/>
            </w:tcBorders>
            <w:shd w:val="clear" w:color="auto" w:fill="FFF2CC" w:themeFill="accent4" w:themeFillTint="33"/>
          </w:tcPr>
          <w:p w14:paraId="60F09C05"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178566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099E5744"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778650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4832A9E6" w14:textId="1A869150"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81294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7817A16"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AACAE13" w14:textId="7D357787" w:rsidR="00B47461" w:rsidRPr="00B103DF"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第8のⅠの2(2)②</w:t>
            </w:r>
          </w:p>
        </w:tc>
      </w:tr>
      <w:tr w:rsidR="00B47461" w:rsidRPr="001E2E1B" w14:paraId="15B23E3E" w14:textId="77777777" w:rsidTr="00B47461">
        <w:trPr>
          <w:cantSplit/>
          <w:trHeight w:val="58"/>
        </w:trPr>
        <w:tc>
          <w:tcPr>
            <w:tcW w:w="1413" w:type="dxa"/>
            <w:tcBorders>
              <w:top w:val="nil"/>
              <w:bottom w:val="nil"/>
            </w:tcBorders>
          </w:tcPr>
          <w:p w14:paraId="5C13C9A5"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90E069"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⑧　次に掲げる口腔機能向上サービス提供の主な経過を記録していますか。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620F3AA4"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FDDF6F"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763524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2715D25"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実施日</w:t>
                  </w:r>
                </w:p>
              </w:tc>
            </w:tr>
            <w:tr w:rsidR="00B47461" w:rsidRPr="00E80BD5" w14:paraId="4229149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499C7C"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250163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C054B5E"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サービス提供者氏名及び職種</w:t>
                  </w:r>
                </w:p>
              </w:tc>
            </w:tr>
            <w:tr w:rsidR="00B47461" w:rsidRPr="00E80BD5" w14:paraId="5B49872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089F1B"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384506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ECCA102"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指導の内容（口腔清掃、口腔清掃に関する指導、摂食嚥下等の口腔機能に関する指導、音声・言語機能に関する指導）</w:t>
                  </w:r>
                </w:p>
              </w:tc>
            </w:tr>
          </w:tbl>
          <w:p w14:paraId="2247E942"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C584228"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694160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0EEF895"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728623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7F75AB5A" w14:textId="4AC3564D"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356355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7CCC0C2"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AAD4EBB" w14:textId="750BA5A5"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第8のⅠの2(4)⑤</w:t>
            </w:r>
          </w:p>
        </w:tc>
      </w:tr>
      <w:tr w:rsidR="00B47461" w:rsidRPr="001E2E1B" w14:paraId="4D46A4C9" w14:textId="77777777" w:rsidTr="00B47461">
        <w:trPr>
          <w:trHeight w:val="58"/>
        </w:trPr>
        <w:tc>
          <w:tcPr>
            <w:tcW w:w="1413" w:type="dxa"/>
            <w:tcBorders>
              <w:top w:val="nil"/>
              <w:bottom w:val="nil"/>
            </w:tcBorders>
          </w:tcPr>
          <w:p w14:paraId="720A8FFC"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ADE9C9B"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⑨　実施上の問題点の把握として、次に掲げる事項等を適宜把握し、「口腔機能向上サービスに関する計画書（様式例）」を参照の上、記録していますか。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4C2C1DE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2AD547"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820525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B44DF01"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目標の達成状況</w:t>
                  </w:r>
                </w:p>
              </w:tc>
            </w:tr>
            <w:tr w:rsidR="00B47461" w:rsidRPr="00E80BD5" w14:paraId="4DCBDDB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830599"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868622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47A95A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口腔衛生</w:t>
                  </w:r>
                </w:p>
              </w:tc>
            </w:tr>
            <w:tr w:rsidR="00B47461" w:rsidRPr="00E80BD5" w14:paraId="69FF1237"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04A7B8" w14:textId="77777777" w:rsidR="00B47461" w:rsidRPr="00E80BD5"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0511581"/>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AA2FE35"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18"/>
                    </w:rPr>
                    <w:t>口腔機能の改善状況</w:t>
                  </w:r>
                </w:p>
              </w:tc>
            </w:tr>
          </w:tbl>
          <w:p w14:paraId="6B37C421"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DBFE515"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7829505"/>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15C4041D"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2314655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1E96C984" w14:textId="1BDE89D4"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3408696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B4E75E7"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1C5DC9" w14:textId="0C0E1E3A"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第8のⅠの2(5)</w:t>
            </w:r>
          </w:p>
        </w:tc>
      </w:tr>
      <w:tr w:rsidR="00B47461" w:rsidRPr="001E2E1B" w14:paraId="3458DA02" w14:textId="77777777" w:rsidTr="00B47461">
        <w:trPr>
          <w:trHeight w:val="58"/>
        </w:trPr>
        <w:tc>
          <w:tcPr>
            <w:tcW w:w="1413" w:type="dxa"/>
            <w:tcBorders>
              <w:top w:val="nil"/>
              <w:bottom w:val="nil"/>
            </w:tcBorders>
          </w:tcPr>
          <w:p w14:paraId="2A2C98C6"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EDB109" w14:textId="0B5D4228"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⑩　月１回程度を目途に、必要に応じて口腔の健康状態の再評価を適宜実施し、「口腔機能向上サービスに関する計画書（様式例）」を参照の上、記録していますか。</w:t>
            </w:r>
          </w:p>
        </w:tc>
        <w:tc>
          <w:tcPr>
            <w:tcW w:w="1276" w:type="dxa"/>
            <w:tcBorders>
              <w:top w:val="single" w:sz="4" w:space="0" w:color="auto"/>
              <w:bottom w:val="single" w:sz="4" w:space="0" w:color="auto"/>
            </w:tcBorders>
            <w:shd w:val="clear" w:color="auto" w:fill="FFF2CC" w:themeFill="accent4" w:themeFillTint="33"/>
          </w:tcPr>
          <w:p w14:paraId="38AD5639"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98312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6CD1AC22"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4099535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42C595FA" w14:textId="77777777"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7657799"/>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31177AF4"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6CD4A207" w14:textId="77777777" w:rsidR="00B47461" w:rsidRPr="001E2E1B" w:rsidRDefault="00B47461" w:rsidP="00B47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第8のⅠの2(6)</w:t>
            </w:r>
          </w:p>
        </w:tc>
      </w:tr>
      <w:tr w:rsidR="00B47461" w:rsidRPr="001E2E1B" w14:paraId="536B1DD6" w14:textId="77777777" w:rsidTr="00B47461">
        <w:trPr>
          <w:trHeight w:val="58"/>
        </w:trPr>
        <w:tc>
          <w:tcPr>
            <w:tcW w:w="1413" w:type="dxa"/>
            <w:tcBorders>
              <w:top w:val="nil"/>
              <w:bottom w:val="nil"/>
            </w:tcBorders>
          </w:tcPr>
          <w:p w14:paraId="4FB0551E"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ABE4A4C" w14:textId="391A32B6"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⑪　「口腔機能向上サービスに関する計画書（様式例）」を参照の上、口腔衛生、摂食嚥下機能等に関する解決すべき課題の再把握を３月毎に実施していますか。</w:t>
            </w:r>
          </w:p>
        </w:tc>
        <w:tc>
          <w:tcPr>
            <w:tcW w:w="1276" w:type="dxa"/>
            <w:tcBorders>
              <w:top w:val="single" w:sz="4" w:space="0" w:color="auto"/>
              <w:bottom w:val="single" w:sz="4" w:space="0" w:color="auto"/>
            </w:tcBorders>
            <w:shd w:val="clear" w:color="auto" w:fill="FFF2CC" w:themeFill="accent4" w:themeFillTint="33"/>
          </w:tcPr>
          <w:p w14:paraId="31351CC1"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00987508"/>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5D9CD51A"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3408161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64A8411A" w14:textId="77777777" w:rsidR="00B47461" w:rsidRPr="00E80BD5" w:rsidRDefault="007776E5" w:rsidP="00B47461">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58570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5D6698C"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D9BF74D" w14:textId="77777777" w:rsidR="00B47461" w:rsidRPr="003E7BBD" w:rsidRDefault="00B47461" w:rsidP="00B47461">
            <w:pPr>
              <w:spacing w:line="240" w:lineRule="exac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第8のⅠの2(7)</w:t>
            </w:r>
          </w:p>
        </w:tc>
      </w:tr>
      <w:tr w:rsidR="00D072CA" w:rsidRPr="001E2E1B" w14:paraId="607BB376" w14:textId="77777777" w:rsidTr="00B47461">
        <w:trPr>
          <w:trHeight w:val="1484"/>
        </w:trPr>
        <w:tc>
          <w:tcPr>
            <w:tcW w:w="1413" w:type="dxa"/>
            <w:tcBorders>
              <w:top w:val="nil"/>
              <w:bottom w:val="nil"/>
            </w:tcBorders>
          </w:tcPr>
          <w:p w14:paraId="4F6484EA"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4BED9B" w14:textId="23025847" w:rsidR="00D072CA" w:rsidRDefault="00B47461"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r w:rsidR="00D072CA" w:rsidRPr="001E2E1B">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color w:val="000000" w:themeColor="text1"/>
                <w:sz w:val="18"/>
                <w:szCs w:val="18"/>
              </w:rPr>
              <w:t>口腔機能向上サービスの開始から３月ごとの利用者の口腔機能の評価の</w:t>
            </w:r>
            <w:r w:rsidR="00D072CA" w:rsidRPr="001E2E1B">
              <w:rPr>
                <w:rFonts w:asciiTheme="majorEastAsia" w:eastAsiaTheme="majorEastAsia" w:hAnsiTheme="majorEastAsia" w:hint="eastAsia"/>
                <w:color w:val="000000" w:themeColor="text1"/>
                <w:sz w:val="18"/>
                <w:szCs w:val="18"/>
              </w:rPr>
              <w:t>結果、</w:t>
            </w:r>
            <w:r w:rsidR="00D072CA">
              <w:rPr>
                <w:rFonts w:asciiTheme="majorEastAsia" w:eastAsiaTheme="majorEastAsia" w:hAnsiTheme="majorEastAsia" w:hint="eastAsia"/>
                <w:color w:val="000000" w:themeColor="text1"/>
                <w:sz w:val="18"/>
                <w:szCs w:val="18"/>
              </w:rPr>
              <w:t>口腔機能が向上せず、口腔機能向上サービスを引き続き行うことが必要と認められる次のア又はイのいずれかに該当する者のみ、引き続き算定していますか。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D072CA" w14:paraId="5656D5C8"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74307"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00336B7"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口腔清潔・唾液分泌・咀嚼・嚥下・食事摂取等の口腔機能の低下が認められる状態の者</w:t>
                  </w:r>
                </w:p>
              </w:tc>
            </w:tr>
            <w:tr w:rsidR="00D072CA" w14:paraId="7000F9DD"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54488C"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8701C78"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当該サービスを継続しないことにより、口腔機能が低下するおそれのある者</w:t>
                  </w:r>
                </w:p>
              </w:tc>
            </w:tr>
          </w:tbl>
          <w:p w14:paraId="707E7E0E" w14:textId="77777777" w:rsidR="00D072CA" w:rsidRPr="001E2E1B" w:rsidRDefault="00D072CA" w:rsidP="00D072CA">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FB6D925"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3108999"/>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4B5363B"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178606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6EE74D1" w14:textId="77777777" w:rsidR="00D072CA" w:rsidRPr="001E2E1B" w:rsidRDefault="007776E5" w:rsidP="00D072CA">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4562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504214F"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A7EB40F"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16</w:t>
            </w:r>
          </w:p>
          <w:p w14:paraId="09CE6D8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3EE26A" w14:textId="0B89453C" w:rsidR="00D072CA" w:rsidRDefault="00D072CA" w:rsidP="00605B6D">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⑥準用</w:t>
            </w:r>
            <w:r>
              <w:rPr>
                <w:rFonts w:asciiTheme="majorEastAsia" w:eastAsiaTheme="majorEastAsia" w:hAnsiTheme="majorEastAsia" w:cs="ＭＳ Ｐゴシック"/>
                <w:color w:val="000000" w:themeColor="text1"/>
                <w:kern w:val="0"/>
                <w:sz w:val="18"/>
                <w:szCs w:val="28"/>
              </w:rPr>
              <w:t>)</w:t>
            </w:r>
            <w:r w:rsidR="00605B6D">
              <w:rPr>
                <w:rFonts w:asciiTheme="majorEastAsia" w:eastAsiaTheme="majorEastAsia" w:hAnsiTheme="majorEastAsia" w:hint="eastAsia"/>
                <w:bCs/>
                <w:color w:val="000000" w:themeColor="text1"/>
                <w:sz w:val="18"/>
                <w:szCs w:val="18"/>
              </w:rPr>
              <w:t>、</w:t>
            </w:r>
            <w:r w:rsidR="00605B6D" w:rsidRPr="001E2E1B">
              <w:rPr>
                <w:rFonts w:asciiTheme="majorEastAsia" w:eastAsiaTheme="majorEastAsia" w:hAnsiTheme="majorEastAsia" w:hint="eastAsia"/>
                <w:bCs/>
                <w:color w:val="000000" w:themeColor="text1"/>
                <w:sz w:val="18"/>
                <w:szCs w:val="18"/>
              </w:rPr>
              <w:t>第</w:t>
            </w:r>
            <w:r w:rsidR="00605B6D">
              <w:rPr>
                <w:rFonts w:asciiTheme="majorEastAsia" w:eastAsiaTheme="majorEastAsia" w:hAnsiTheme="majorEastAsia" w:hint="eastAsia"/>
                <w:bCs/>
                <w:color w:val="000000" w:themeColor="text1"/>
                <w:sz w:val="18"/>
                <w:szCs w:val="18"/>
              </w:rPr>
              <w:t>3</w:t>
            </w:r>
          </w:p>
          <w:p w14:paraId="71E7B0EF" w14:textId="0D4DD8F0" w:rsidR="007B13DF" w:rsidRPr="007B13DF" w:rsidRDefault="007B13DF" w:rsidP="007B13DF">
            <w:pPr>
              <w:spacing w:line="240" w:lineRule="exact"/>
              <w:jc w:val="left"/>
              <w:rPr>
                <w:rFonts w:asciiTheme="majorEastAsia" w:eastAsiaTheme="majorEastAsia" w:hAnsiTheme="majorEastAsia" w:cs="ＭＳ Ｐゴシック"/>
                <w:color w:val="000000" w:themeColor="text1"/>
                <w:kern w:val="0"/>
                <w:sz w:val="18"/>
                <w:szCs w:val="28"/>
              </w:rPr>
            </w:pPr>
          </w:p>
        </w:tc>
      </w:tr>
      <w:tr w:rsidR="00B47461" w:rsidRPr="001E2E1B" w14:paraId="588D5210" w14:textId="77777777" w:rsidTr="00B47461">
        <w:trPr>
          <w:trHeight w:val="58"/>
        </w:trPr>
        <w:tc>
          <w:tcPr>
            <w:tcW w:w="1413" w:type="dxa"/>
            <w:tcBorders>
              <w:top w:val="nil"/>
              <w:left w:val="single" w:sz="4" w:space="0" w:color="auto"/>
              <w:bottom w:val="nil"/>
              <w:right w:val="single" w:sz="4" w:space="0" w:color="auto"/>
            </w:tcBorders>
          </w:tcPr>
          <w:p w14:paraId="15300BA8" w14:textId="77777777" w:rsidR="00B47461" w:rsidRPr="001E2E1B" w:rsidRDefault="00B47461" w:rsidP="00B47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5BF834EA"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⑬　科学的介護情報システム（ＬＩＦＥ）を用いて、利用者ごとに、アからウまでに定める月の翌月１０日までに情報を提出していますか。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0BFF087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12DC6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A9E7518"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新規に口腔機能改善管理指導計画の作成を行った日の属する月</w:t>
                  </w:r>
                </w:p>
              </w:tc>
            </w:tr>
            <w:tr w:rsidR="00B47461" w:rsidRPr="00E80BD5" w14:paraId="4B781DF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F4828A"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C40C2A6"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口腔機能改善管理指導計画の変更を行った日の属する月</w:t>
                  </w:r>
                </w:p>
              </w:tc>
            </w:tr>
            <w:tr w:rsidR="00B47461" w:rsidRPr="00E80BD5" w14:paraId="1E856C4E"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22676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74E55F49"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ア又はイのほか、少なくとも３月に１回</w:t>
                  </w:r>
                </w:p>
              </w:tc>
            </w:tr>
          </w:tbl>
          <w:p w14:paraId="7A5C80DD"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1D80AF4"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386252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78290249"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7795014"/>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6FF8A07F" w14:textId="5849ADF1" w:rsidR="00B47461" w:rsidRPr="00E80BD5" w:rsidRDefault="007776E5" w:rsidP="00B47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3559627"/>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03214B6" w14:textId="77777777" w:rsidR="00B47461" w:rsidRDefault="00B47461" w:rsidP="00B47461">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p>
          <w:p w14:paraId="24D9F4B4" w14:textId="28A24593" w:rsidR="00B47461" w:rsidRPr="00B63106" w:rsidRDefault="00B47461" w:rsidP="007565AB">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第2の11(1)(第2の3(1)参照)</w:t>
            </w:r>
          </w:p>
        </w:tc>
      </w:tr>
      <w:tr w:rsidR="00D072CA" w:rsidRPr="001E2E1B" w14:paraId="67772076" w14:textId="77777777" w:rsidTr="003928FB">
        <w:trPr>
          <w:trHeight w:val="58"/>
        </w:trPr>
        <w:tc>
          <w:tcPr>
            <w:tcW w:w="1413" w:type="dxa"/>
            <w:tcBorders>
              <w:top w:val="nil"/>
              <w:left w:val="single" w:sz="4" w:space="0" w:color="auto"/>
              <w:bottom w:val="single" w:sz="4" w:space="0" w:color="auto"/>
              <w:right w:val="single" w:sz="4" w:space="0" w:color="auto"/>
            </w:tcBorders>
          </w:tcPr>
          <w:p w14:paraId="4092244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41858F6E"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口腔機能改善管理指導計画の作成（Ｐｌａｎ）、当該計画に基づく支援の提供（Ｄｏ）、当該支援内容の評価（Ｃｈｅｃｋ）、その評価結果を踏まえた当該計画の見直し・改善（Ａｃｔｉｏｎ）の一連のサイクル（ＰＤＣＡサイクル）により、サービスの質の管理を行ってください。</w:t>
            </w:r>
          </w:p>
        </w:tc>
        <w:tc>
          <w:tcPr>
            <w:tcW w:w="1276" w:type="dxa"/>
            <w:tcBorders>
              <w:top w:val="dotted" w:sz="4" w:space="0" w:color="auto"/>
              <w:bottom w:val="single" w:sz="4" w:space="0" w:color="auto"/>
            </w:tcBorders>
          </w:tcPr>
          <w:p w14:paraId="3BDC432E"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C0A1BD9"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F65066" w14:textId="6921D134"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⑧準用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0C2AB2A4" w14:textId="77777777" w:rsidTr="00B47461">
        <w:trPr>
          <w:trHeight w:val="2268"/>
        </w:trPr>
        <w:tc>
          <w:tcPr>
            <w:tcW w:w="1413" w:type="dxa"/>
            <w:tcBorders>
              <w:top w:val="single" w:sz="4" w:space="0" w:color="auto"/>
              <w:bottom w:val="nil"/>
            </w:tcBorders>
          </w:tcPr>
          <w:p w14:paraId="60252CAD" w14:textId="5DCE165A" w:rsidR="00D072CA" w:rsidRPr="00B103DF"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１９</w:t>
            </w:r>
            <w:r w:rsidR="00D072CA" w:rsidRPr="00B103DF">
              <w:rPr>
                <w:rFonts w:asciiTheme="majorEastAsia" w:eastAsiaTheme="majorEastAsia" w:hAnsiTheme="majorEastAsia" w:hint="eastAsia"/>
                <w:bCs/>
                <w:color w:val="000000" w:themeColor="text1"/>
                <w:sz w:val="18"/>
                <w:szCs w:val="20"/>
              </w:rPr>
              <w:t xml:space="preserve">　科学的介護推進体制加算</w:t>
            </w:r>
          </w:p>
          <w:p w14:paraId="0D2FD293" w14:textId="77777777" w:rsidR="00D072CA" w:rsidRPr="00B103DF" w:rsidRDefault="00D072CA" w:rsidP="00B474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07088A" w14:textId="1FE260E6" w:rsidR="00B47461" w:rsidRDefault="00D072CA" w:rsidP="00B47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、市長に対し、届出を行った指定認知症対応型通所介護</w:t>
            </w:r>
            <w:r w:rsidRPr="00B103DF">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認知症対応型通所介護</w:t>
            </w:r>
            <w:r w:rsidRPr="00B103DF">
              <w:rPr>
                <w:rFonts w:asciiTheme="majorEastAsia" w:eastAsiaTheme="majorEastAsia" w:hAnsiTheme="majorEastAsia" w:hint="eastAsia"/>
                <w:bCs/>
                <w:color w:val="000000" w:themeColor="text1"/>
                <w:sz w:val="18"/>
                <w:szCs w:val="20"/>
              </w:rPr>
              <w:t>を行った場合は、</w:t>
            </w:r>
            <w:r>
              <w:rPr>
                <w:rFonts w:asciiTheme="majorEastAsia" w:eastAsiaTheme="majorEastAsia" w:hAnsiTheme="majorEastAsia" w:hint="eastAsia"/>
                <w:bCs/>
                <w:color w:val="000000" w:themeColor="text1"/>
                <w:sz w:val="18"/>
                <w:szCs w:val="20"/>
              </w:rPr>
              <w:t>科学的介護推進体制加算</w:t>
            </w:r>
            <w:r w:rsidR="00B47461">
              <w:rPr>
                <w:rFonts w:asciiTheme="majorEastAsia" w:eastAsiaTheme="majorEastAsia" w:hAnsiTheme="majorEastAsia" w:hint="eastAsia"/>
                <w:bCs/>
                <w:color w:val="000000" w:themeColor="text1"/>
                <w:sz w:val="18"/>
                <w:szCs w:val="20"/>
              </w:rPr>
              <w:t>を</w:t>
            </w:r>
            <w:r w:rsidR="00180AE6">
              <w:rPr>
                <w:rFonts w:asciiTheme="majorEastAsia" w:eastAsiaTheme="majorEastAsia" w:hAnsiTheme="majorEastAsia" w:hint="eastAsia"/>
                <w:bCs/>
                <w:color w:val="000000" w:themeColor="text1"/>
                <w:sz w:val="18"/>
                <w:szCs w:val="20"/>
              </w:rPr>
              <w:t>算定</w:t>
            </w:r>
            <w:r w:rsidR="00B47461"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14:paraId="40918F8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DF822E" w14:textId="77777777" w:rsidR="00B47461" w:rsidRDefault="007776E5" w:rsidP="00B4746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B47461"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91F5D9" w14:textId="77777777" w:rsidR="00B47461" w:rsidRDefault="00B47461" w:rsidP="00B47461">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B47461" w14:paraId="2E8F7F4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3CE8AB" w14:textId="77777777" w:rsidR="00B47461" w:rsidRDefault="007776E5" w:rsidP="00B474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B474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B6B6CB" w14:textId="0C99384F" w:rsidR="00B47461" w:rsidRDefault="00B47461" w:rsidP="00B47461">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w:t>
                  </w:r>
                  <w:r>
                    <w:rPr>
                      <w:rFonts w:asciiTheme="majorEastAsia" w:eastAsiaTheme="majorEastAsia" w:hAnsiTheme="majorEastAsia" w:hint="eastAsia"/>
                      <w:bCs/>
                      <w:color w:val="000000" w:themeColor="text1"/>
                      <w:sz w:val="18"/>
                      <w:szCs w:val="20"/>
                    </w:rPr>
                    <w:t>認知症対応型通所介護</w:t>
                  </w:r>
                  <w:r w:rsidRPr="007612EF">
                    <w:rPr>
                      <w:rFonts w:asciiTheme="majorEastAsia" w:eastAsiaTheme="majorEastAsia" w:hAnsiTheme="majorEastAsia" w:hint="eastAsia"/>
                      <w:bCs/>
                      <w:color w:val="000000" w:themeColor="text1"/>
                      <w:sz w:val="18"/>
                      <w:szCs w:val="20"/>
                    </w:rPr>
                    <w:t>計画を見直すなど、指定</w:t>
                  </w:r>
                  <w:r>
                    <w:rPr>
                      <w:rFonts w:asciiTheme="majorEastAsia" w:eastAsiaTheme="majorEastAsia" w:hAnsiTheme="majorEastAsia" w:hint="eastAsia"/>
                      <w:bCs/>
                      <w:color w:val="000000" w:themeColor="text1"/>
                      <w:sz w:val="18"/>
                      <w:szCs w:val="20"/>
                    </w:rPr>
                    <w:t>認知症対応型通所介護の</w:t>
                  </w:r>
                  <w:r w:rsidRPr="007612EF">
                    <w:rPr>
                      <w:rFonts w:asciiTheme="majorEastAsia" w:eastAsiaTheme="majorEastAsia" w:hAnsiTheme="majorEastAsia" w:hint="eastAsia"/>
                      <w:bCs/>
                      <w:color w:val="000000" w:themeColor="text1"/>
                      <w:sz w:val="18"/>
                      <w:szCs w:val="20"/>
                    </w:rPr>
                    <w:t>提供に当たって、</w:t>
                  </w:r>
                  <w:r w:rsidRPr="00B47461">
                    <w:rPr>
                      <w:rFonts w:asciiTheme="majorEastAsia" w:eastAsiaTheme="majorEastAsia" w:hAnsiTheme="majorEastAsia" w:hint="eastAsia"/>
                      <w:b/>
                      <w:color w:val="000000" w:themeColor="text1"/>
                      <w:sz w:val="18"/>
                      <w:szCs w:val="20"/>
                    </w:rPr>
                    <w:t>上記に規定する情報その他指定認知症対応型通所介護を適切かつ有効に提供するために必要な情報を活用している</w:t>
                  </w:r>
                </w:p>
              </w:tc>
            </w:tr>
          </w:tbl>
          <w:p w14:paraId="40315768" w14:textId="77777777" w:rsidR="00D072CA" w:rsidRPr="00B103DF" w:rsidRDefault="00D072CA" w:rsidP="00D072CA">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3FF2FC45"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7C4B93B"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0103084B"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6C61E26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7A476BE"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17</w:t>
            </w:r>
          </w:p>
          <w:p w14:paraId="0B6C2F25"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0236D233" w14:textId="210B1A47" w:rsidR="00525202" w:rsidRPr="002877AB" w:rsidRDefault="00525202" w:rsidP="00D072CA">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1注16</w:t>
            </w:r>
          </w:p>
        </w:tc>
      </w:tr>
      <w:tr w:rsidR="00D072CA" w:rsidRPr="00B63106" w14:paraId="57154AA0" w14:textId="77777777" w:rsidTr="00B47461">
        <w:trPr>
          <w:trHeight w:val="149"/>
        </w:trPr>
        <w:tc>
          <w:tcPr>
            <w:tcW w:w="1413" w:type="dxa"/>
            <w:tcBorders>
              <w:top w:val="nil"/>
              <w:bottom w:val="nil"/>
            </w:tcBorders>
          </w:tcPr>
          <w:p w14:paraId="5D13F553" w14:textId="77777777" w:rsidR="00D072CA" w:rsidRPr="00B103DF" w:rsidRDefault="00D072CA"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1B76761" w14:textId="1BA70AAD"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sidR="00B47461">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に掲げる要件を満たした場合に、当該事業所の利用者全員に対して算定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5405D6EB"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7F12D7AC"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0E8EDAE"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F2D9F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D13AE5F" w14:textId="3DEBD4F5"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B47461" w:rsidRPr="00B63106" w14:paraId="66E596CD" w14:textId="77777777" w:rsidTr="00180AE6">
        <w:trPr>
          <w:cantSplit/>
          <w:trHeight w:val="982"/>
        </w:trPr>
        <w:tc>
          <w:tcPr>
            <w:tcW w:w="1413" w:type="dxa"/>
            <w:tcBorders>
              <w:top w:val="nil"/>
              <w:bottom w:val="nil"/>
            </w:tcBorders>
          </w:tcPr>
          <w:p w14:paraId="66DCCD57" w14:textId="77777777" w:rsidR="00B47461" w:rsidRPr="00B103DF" w:rsidRDefault="00B47461"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51872D" w14:textId="77777777" w:rsidR="00B47461" w:rsidRPr="00E80BD5" w:rsidRDefault="00B47461" w:rsidP="00B47461">
            <w:pPr>
              <w:spacing w:line="240" w:lineRule="exact"/>
              <w:ind w:left="158" w:hangingChars="100" w:hanging="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③　科学的介護情報システム（ＬＩＦＥ）を用いて、利用者ごとに、アからエまでに定める月の翌月１０日までに情報を提出していますか。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B47461" w:rsidRPr="00E80BD5" w14:paraId="58F2EDB9"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BBCAD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760D5B1"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本加算の算定を開始しようとする月においてサービスを利用している利用者等（以下「既利用者等」という。）については、当該算定を開始しようとする月</w:t>
                  </w:r>
                </w:p>
              </w:tc>
            </w:tr>
            <w:tr w:rsidR="00B47461" w:rsidRPr="00E80BD5" w14:paraId="21665DE2"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96A6F3"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08FA2D4"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については、当該サービスの利用を開始した日の属する月（以下、「利用開始月」という。）</w:t>
                  </w:r>
                </w:p>
              </w:tc>
            </w:tr>
            <w:tr w:rsidR="00B47461" w:rsidRPr="00E80BD5" w14:paraId="4A822324"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2C69C9"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15E342B0"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ア又はイの月のほか、少なくとも３月ごと</w:t>
                  </w:r>
                </w:p>
              </w:tc>
            </w:tr>
            <w:tr w:rsidR="00B47461" w:rsidRPr="00E80BD5" w14:paraId="2803298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8B07AC" w14:textId="77777777" w:rsidR="00B47461" w:rsidRPr="00E80BD5" w:rsidRDefault="00B47461" w:rsidP="00B47461">
                  <w:pPr>
                    <w:spacing w:line="240" w:lineRule="exact"/>
                    <w:rPr>
                      <w:rFonts w:asciiTheme="majorEastAsia" w:eastAsiaTheme="majorEastAsia" w:hAnsiTheme="majorEastAsia"/>
                      <w:bCs/>
                      <w:color w:val="000000" w:themeColor="text1"/>
                      <w:sz w:val="18"/>
                      <w:szCs w:val="18"/>
                    </w:rPr>
                  </w:pPr>
                  <w:r w:rsidRPr="00E80BD5">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59B24B64" w14:textId="77777777"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サービスの利用を終了する日の属する月</w:t>
                  </w:r>
                </w:p>
              </w:tc>
            </w:tr>
          </w:tbl>
          <w:p w14:paraId="1C5DC11E" w14:textId="77777777" w:rsidR="00B47461" w:rsidRPr="00E80BD5" w:rsidRDefault="00B47461" w:rsidP="00B47461">
            <w:pPr>
              <w:spacing w:line="240" w:lineRule="exact"/>
              <w:ind w:firstLineChars="200" w:firstLine="316"/>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53C66CE5"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7E4C7497"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利用開始月の翌々月の１０日までに提出することとしても差し支えありませ</w:t>
            </w:r>
          </w:p>
          <w:p w14:paraId="5621B82B" w14:textId="77777777" w:rsidR="00B47461" w:rsidRPr="00E80BD5" w:rsidRDefault="00B47461" w:rsidP="00B47461">
            <w:pPr>
              <w:spacing w:line="240" w:lineRule="exact"/>
              <w:ind w:firstLineChars="100" w:firstLine="158"/>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ん。その場合、当該利用者等に限り、利用開始月のサービス提供分は算定できま</w:t>
            </w:r>
          </w:p>
          <w:p w14:paraId="45F6C17B" w14:textId="66A33870" w:rsidR="00B47461" w:rsidRPr="00E80BD5" w:rsidRDefault="00B47461" w:rsidP="00B47461">
            <w:pPr>
              <w:spacing w:line="240" w:lineRule="exact"/>
              <w:rPr>
                <w:rFonts w:asciiTheme="majorEastAsia" w:eastAsiaTheme="majorEastAsia" w:hAnsiTheme="majorEastAsia"/>
                <w:bCs/>
                <w:color w:val="000000" w:themeColor="text1"/>
                <w:sz w:val="18"/>
                <w:szCs w:val="20"/>
              </w:rPr>
            </w:pPr>
            <w:r w:rsidRPr="00E80BD5">
              <w:rPr>
                <w:rFonts w:asciiTheme="majorEastAsia" w:eastAsiaTheme="majorEastAsia" w:hAnsiTheme="majorEastAsia" w:hint="eastAsia"/>
                <w:bCs/>
                <w:color w:val="000000" w:themeColor="text1"/>
                <w:sz w:val="18"/>
                <w:szCs w:val="20"/>
              </w:rPr>
              <w:t xml:space="preserve">　せん。</w:t>
            </w:r>
          </w:p>
        </w:tc>
        <w:tc>
          <w:tcPr>
            <w:tcW w:w="1276" w:type="dxa"/>
            <w:tcBorders>
              <w:top w:val="single" w:sz="4" w:space="0" w:color="auto"/>
              <w:bottom w:val="single" w:sz="4" w:space="0" w:color="auto"/>
            </w:tcBorders>
            <w:shd w:val="clear" w:color="auto" w:fill="FFF2CC" w:themeFill="accent4" w:themeFillTint="33"/>
          </w:tcPr>
          <w:p w14:paraId="3D2753E9" w14:textId="77777777" w:rsidR="00B47461" w:rsidRPr="00E80BD5" w:rsidRDefault="007776E5" w:rsidP="00B47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3963900"/>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いる　</w:t>
            </w:r>
          </w:p>
          <w:p w14:paraId="28CAD5AE" w14:textId="77777777" w:rsidR="00B47461" w:rsidRPr="00E80BD5" w:rsidRDefault="007776E5" w:rsidP="00B474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725604533"/>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いない</w:t>
            </w:r>
          </w:p>
          <w:p w14:paraId="198B60C4" w14:textId="08744B5B" w:rsidR="00B47461" w:rsidRPr="00E80BD5" w:rsidRDefault="007776E5" w:rsidP="00B47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21915762"/>
                <w14:checkbox>
                  <w14:checked w14:val="0"/>
                  <w14:checkedState w14:val="0052" w14:font="Wingdings 2"/>
                  <w14:uncheckedState w14:val="2610" w14:font="ＭＳ ゴシック"/>
                </w14:checkbox>
              </w:sdtPr>
              <w:sdtEndPr/>
              <w:sdtContent>
                <w:r w:rsidR="00B47461" w:rsidRPr="00E80BD5">
                  <w:rPr>
                    <w:rFonts w:hAnsi="ＭＳ ゴシック" w:hint="eastAsia"/>
                    <w:bCs/>
                    <w:color w:val="000000" w:themeColor="text1"/>
                    <w:sz w:val="18"/>
                    <w:szCs w:val="18"/>
                  </w:rPr>
                  <w:t>☐</w:t>
                </w:r>
              </w:sdtContent>
            </w:sdt>
            <w:r w:rsidR="00B47461" w:rsidRPr="00E80BD5">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49BA720B" w14:textId="77777777"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平18-0331005</w:t>
            </w:r>
          </w:p>
          <w:p w14:paraId="27282259" w14:textId="63CD3A6F"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hint="eastAsia"/>
                <w:bCs/>
                <w:color w:val="000000" w:themeColor="text1"/>
                <w:sz w:val="18"/>
                <w:szCs w:val="18"/>
              </w:rPr>
              <w:t>第2の4(17)</w:t>
            </w:r>
            <w:r w:rsidRPr="00E80BD5">
              <w:rPr>
                <w:rFonts w:asciiTheme="majorEastAsia" w:eastAsiaTheme="majorEastAsia" w:hAnsiTheme="majorEastAsia" w:cs="ＭＳ Ｐゴシック" w:hint="eastAsia"/>
                <w:bCs/>
                <w:color w:val="000000" w:themeColor="text1"/>
                <w:kern w:val="0"/>
                <w:sz w:val="18"/>
                <w:szCs w:val="28"/>
              </w:rPr>
              <w:t>(第</w:t>
            </w:r>
            <w:r w:rsidRPr="00E80BD5">
              <w:rPr>
                <w:rFonts w:asciiTheme="majorEastAsia" w:eastAsiaTheme="majorEastAsia" w:hAnsiTheme="majorEastAsia" w:cs="ＭＳ Ｐゴシック"/>
                <w:bCs/>
                <w:color w:val="000000" w:themeColor="text1"/>
                <w:kern w:val="0"/>
                <w:sz w:val="18"/>
                <w:szCs w:val="28"/>
              </w:rPr>
              <w:t>2</w:t>
            </w:r>
            <w:r w:rsidRPr="00E80BD5">
              <w:rPr>
                <w:rFonts w:asciiTheme="majorEastAsia" w:eastAsiaTheme="majorEastAsia" w:hAnsiTheme="majorEastAsia" w:cs="ＭＳ Ｐゴシック" w:hint="eastAsia"/>
                <w:bCs/>
                <w:color w:val="000000" w:themeColor="text1"/>
                <w:kern w:val="0"/>
                <w:sz w:val="18"/>
                <w:szCs w:val="28"/>
              </w:rPr>
              <w:t>の3の2(21)②準用</w:t>
            </w:r>
            <w:r w:rsidRPr="00E80BD5">
              <w:rPr>
                <w:rFonts w:asciiTheme="majorEastAsia" w:eastAsiaTheme="majorEastAsia" w:hAnsiTheme="majorEastAsia" w:cs="ＭＳ Ｐゴシック"/>
                <w:bCs/>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p w14:paraId="130BF1C8" w14:textId="3414C44D"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令6老老0315-4</w:t>
            </w:r>
          </w:p>
          <w:p w14:paraId="4C47506F" w14:textId="77777777" w:rsidR="00B47461" w:rsidRPr="00E80BD5" w:rsidRDefault="00B47461" w:rsidP="00B47461">
            <w:pPr>
              <w:spacing w:line="240" w:lineRule="exact"/>
              <w:jc w:val="left"/>
              <w:rPr>
                <w:rFonts w:asciiTheme="majorEastAsia" w:eastAsiaTheme="majorEastAsia" w:hAnsiTheme="majorEastAsia" w:cs="ＭＳ Ｐゴシック"/>
                <w:bCs/>
                <w:color w:val="000000" w:themeColor="text1"/>
                <w:kern w:val="0"/>
                <w:sz w:val="18"/>
                <w:szCs w:val="28"/>
              </w:rPr>
            </w:pPr>
            <w:r w:rsidRPr="00E80BD5">
              <w:rPr>
                <w:rFonts w:asciiTheme="majorEastAsia" w:eastAsiaTheme="majorEastAsia" w:hAnsiTheme="majorEastAsia" w:cs="ＭＳ Ｐゴシック" w:hint="eastAsia"/>
                <w:bCs/>
                <w:color w:val="000000" w:themeColor="text1"/>
                <w:kern w:val="0"/>
                <w:sz w:val="18"/>
                <w:szCs w:val="28"/>
              </w:rPr>
              <w:t>第2の1(1)</w:t>
            </w:r>
          </w:p>
        </w:tc>
      </w:tr>
      <w:tr w:rsidR="00BE0A9E" w:rsidRPr="00B63106" w14:paraId="46E0D6DE" w14:textId="77777777" w:rsidTr="00BE0A9E">
        <w:trPr>
          <w:trHeight w:val="2006"/>
        </w:trPr>
        <w:tc>
          <w:tcPr>
            <w:tcW w:w="1413" w:type="dxa"/>
            <w:tcBorders>
              <w:top w:val="nil"/>
              <w:bottom w:val="nil"/>
            </w:tcBorders>
          </w:tcPr>
          <w:p w14:paraId="10D72692" w14:textId="77777777" w:rsidR="00BE0A9E" w:rsidRPr="00B103DF" w:rsidRDefault="00BE0A9E"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DAFE35" w14:textId="77777777" w:rsidR="00BE0A9E" w:rsidRDefault="00BE0A9E" w:rsidP="00BE0A9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BE0A9E" w14:paraId="6942792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573C8D" w14:textId="77777777" w:rsidR="00BE0A9E" w:rsidRDefault="007776E5"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BE0A9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BACC76" w14:textId="77777777" w:rsidR="00BE0A9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p>
              </w:tc>
            </w:tr>
            <w:tr w:rsidR="00BE0A9E" w14:paraId="3624D554"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2F7091" w14:textId="77777777" w:rsidR="00BE0A9E" w:rsidRDefault="007776E5" w:rsidP="00BE0A9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FE2D83" w14:textId="77777777" w:rsidR="00BE0A9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p>
              </w:tc>
            </w:tr>
            <w:tr w:rsidR="00BE0A9E" w14:paraId="1119142F"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18D015" w14:textId="77777777" w:rsidR="00BE0A9E" w:rsidRDefault="007776E5"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F383EE" w14:textId="77777777" w:rsidR="00BE0A9E" w:rsidRDefault="00BE0A9E" w:rsidP="00BE0A9E">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p>
              </w:tc>
            </w:tr>
            <w:tr w:rsidR="00BE0A9E" w14:paraId="2C2428D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2816EF" w14:textId="77777777" w:rsidR="00BE0A9E" w:rsidRDefault="007776E5" w:rsidP="00BE0A9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0489B8" w14:textId="77777777" w:rsidR="00BE0A9E" w:rsidRPr="00AC7CDE" w:rsidRDefault="00BE0A9E" w:rsidP="00BE0A9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p>
              </w:tc>
            </w:tr>
          </w:tbl>
          <w:p w14:paraId="3A2D58D0" w14:textId="77777777" w:rsidR="00BE0A9E" w:rsidRPr="00B103DF" w:rsidRDefault="00BE0A9E" w:rsidP="00BE0A9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F09F32D" w14:textId="77777777" w:rsidR="00BE0A9E" w:rsidRDefault="007776E5" w:rsidP="00BE0A9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いる</w:t>
            </w:r>
            <w:r w:rsidR="00BE0A9E" w:rsidRPr="00B103DF">
              <w:rPr>
                <w:rFonts w:asciiTheme="majorEastAsia" w:eastAsiaTheme="majorEastAsia" w:hAnsiTheme="majorEastAsia" w:hint="eastAsia"/>
                <w:bCs/>
                <w:color w:val="000000" w:themeColor="text1"/>
                <w:sz w:val="18"/>
                <w:szCs w:val="18"/>
              </w:rPr>
              <w:t xml:space="preserve">　</w:t>
            </w:r>
          </w:p>
          <w:p w14:paraId="1BC2F419" w14:textId="77777777" w:rsidR="00BE0A9E" w:rsidRDefault="007776E5" w:rsidP="00BE0A9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いない</w:t>
            </w:r>
          </w:p>
          <w:p w14:paraId="581AB0B4" w14:textId="211B1908" w:rsidR="00BE0A9E" w:rsidRPr="00B103DF" w:rsidRDefault="007776E5" w:rsidP="00BE0A9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BE0A9E">
                  <w:rPr>
                    <w:rFonts w:hAnsi="ＭＳ ゴシック" w:hint="eastAsia"/>
                    <w:color w:val="000000" w:themeColor="text1"/>
                    <w:sz w:val="18"/>
                    <w:szCs w:val="18"/>
                  </w:rPr>
                  <w:t>☐</w:t>
                </w:r>
              </w:sdtContent>
            </w:sdt>
            <w:r w:rsidR="00BE0A9E">
              <w:rPr>
                <w:rFonts w:asciiTheme="majorEastAsia" w:eastAsiaTheme="majorEastAsia" w:hAnsiTheme="majorEastAsia" w:hint="eastAsia"/>
                <w:color w:val="000000" w:themeColor="text1"/>
                <w:sz w:val="18"/>
                <w:szCs w:val="18"/>
              </w:rPr>
              <w:t xml:space="preserve">　</w:t>
            </w:r>
            <w:r w:rsidR="00BE0A9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2F9DC09" w14:textId="77777777" w:rsidR="00BE0A9E" w:rsidRPr="00B63106" w:rsidRDefault="00BE0A9E" w:rsidP="00BE0A9E">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6214F03" w14:textId="0A8FE20A" w:rsidR="00BE0A9E" w:rsidRPr="00B63106" w:rsidRDefault="00BE0A9E"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103DF" w14:paraId="00D17413" w14:textId="77777777" w:rsidTr="003928FB">
        <w:trPr>
          <w:trHeight w:val="58"/>
        </w:trPr>
        <w:tc>
          <w:tcPr>
            <w:tcW w:w="1413" w:type="dxa"/>
            <w:tcBorders>
              <w:top w:val="nil"/>
              <w:bottom w:val="single" w:sz="4" w:space="0" w:color="auto"/>
            </w:tcBorders>
          </w:tcPr>
          <w:p w14:paraId="3A9FE601" w14:textId="77777777" w:rsidR="00D072CA" w:rsidRPr="00B103DF" w:rsidRDefault="00D072CA" w:rsidP="00BE0A9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4788A9"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E0A9E">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0A527C23" w14:textId="77777777" w:rsidR="00D072CA" w:rsidRDefault="00D072CA" w:rsidP="00D072C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970FBC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F811D9" w14:textId="6619E885" w:rsidR="00D072CA" w:rsidRPr="00B103DF"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17</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21</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4852E5" w:rsidRPr="00B103DF" w14:paraId="17B27E91" w14:textId="77777777" w:rsidTr="004852E5">
        <w:trPr>
          <w:trHeight w:val="311"/>
        </w:trPr>
        <w:tc>
          <w:tcPr>
            <w:tcW w:w="1413" w:type="dxa"/>
            <w:tcBorders>
              <w:top w:val="nil"/>
              <w:bottom w:val="single" w:sz="4" w:space="0" w:color="auto"/>
            </w:tcBorders>
          </w:tcPr>
          <w:p w14:paraId="7E5E9FE4" w14:textId="2EAB698D" w:rsidR="004852E5" w:rsidRPr="00B103DF"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　他サービスの利用</w:t>
            </w:r>
          </w:p>
        </w:tc>
        <w:tc>
          <w:tcPr>
            <w:tcW w:w="5953" w:type="dxa"/>
            <w:tcBorders>
              <w:top w:val="dotted" w:sz="4" w:space="0" w:color="auto"/>
              <w:bottom w:val="single" w:sz="4" w:space="0" w:color="auto"/>
            </w:tcBorders>
          </w:tcPr>
          <w:p w14:paraId="76201D25" w14:textId="7DD19E0F" w:rsidR="004852E5" w:rsidRDefault="004852E5" w:rsidP="004852E5">
            <w:pPr>
              <w:spacing w:line="240" w:lineRule="exact"/>
              <w:ind w:firstLineChars="100" w:firstLine="158"/>
              <w:rPr>
                <w:rFonts w:asciiTheme="majorEastAsia" w:eastAsiaTheme="majorEastAsia" w:hAnsiTheme="majorEastAsia"/>
                <w:bCs/>
                <w:color w:val="000000" w:themeColor="text1"/>
                <w:sz w:val="18"/>
                <w:szCs w:val="20"/>
              </w:rPr>
            </w:pPr>
            <w:r w:rsidRPr="00052837">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次のサービスを受けている間は、認知症対応型通所介護費を算定していませんか。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4852E5" w:rsidRPr="001C00F0" w14:paraId="2B71C580"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B09A1"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77D42A0" w14:textId="77777777"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短期入所生活介護</w:t>
                  </w:r>
                </w:p>
              </w:tc>
            </w:tr>
            <w:tr w:rsidR="004852E5" w:rsidRPr="001C00F0" w14:paraId="7A34D282"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B27D04"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872E12A" w14:textId="77777777"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短期入所療養介護</w:t>
                  </w:r>
                </w:p>
              </w:tc>
            </w:tr>
            <w:tr w:rsidR="004852E5" w:rsidRPr="001C00F0" w14:paraId="6278C3A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CC5A7"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8B77E64"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特定施設入居者生活介護</w:t>
                  </w:r>
                </w:p>
              </w:tc>
            </w:tr>
            <w:tr w:rsidR="004852E5" w:rsidRPr="001C00F0" w14:paraId="0213FB4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F6CB23"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FDBE605"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小規模多機能型居宅介護</w:t>
                  </w:r>
                </w:p>
              </w:tc>
            </w:tr>
            <w:tr w:rsidR="004852E5" w:rsidRPr="001C00F0" w14:paraId="0E8BE0DA"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9C7643"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3471D883"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認知症対応型共同生活介護</w:t>
                  </w:r>
                </w:p>
              </w:tc>
            </w:tr>
            <w:tr w:rsidR="004852E5" w:rsidRPr="001C00F0" w14:paraId="0ED33A77"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DB4B5"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054A4F5C"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地域密着型特定施設入居者生活介護</w:t>
                  </w:r>
                </w:p>
              </w:tc>
            </w:tr>
            <w:tr w:rsidR="004852E5" w:rsidRPr="001C00F0" w14:paraId="315307AF"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6A9FE"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5B64490B"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地域密着型介護老人福祉施設入所者生活介護</w:t>
                  </w:r>
                </w:p>
              </w:tc>
            </w:tr>
            <w:tr w:rsidR="004852E5" w14:paraId="2A496B7D"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A9280"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02B30EBF" w14:textId="77777777" w:rsidR="004852E5" w:rsidRPr="001C00F0" w:rsidRDefault="004852E5" w:rsidP="004852E5">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複合型サービス</w:t>
                  </w:r>
                </w:p>
              </w:tc>
            </w:tr>
          </w:tbl>
          <w:p w14:paraId="0F28E75E" w14:textId="57BFDA22" w:rsidR="004852E5" w:rsidRDefault="004852E5" w:rsidP="004852E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5D669C91" w14:textId="77777777" w:rsidR="004852E5" w:rsidRDefault="007776E5"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040769"/>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5FEB34F8" w14:textId="44915F4F" w:rsidR="004852E5" w:rsidRPr="00052837" w:rsidRDefault="007776E5"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83401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D5BF2DF"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7001D6A" w14:textId="77777777" w:rsidR="004852E5"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18</w:t>
            </w:r>
          </w:p>
          <w:p w14:paraId="1A754BDE"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B813A9E" w14:textId="51194169"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1注17</w:t>
            </w:r>
          </w:p>
        </w:tc>
      </w:tr>
      <w:tr w:rsidR="004852E5" w:rsidRPr="001E2E1B" w14:paraId="744C701A" w14:textId="77777777" w:rsidTr="004852E5">
        <w:trPr>
          <w:trHeight w:val="58"/>
        </w:trPr>
        <w:tc>
          <w:tcPr>
            <w:tcW w:w="1413" w:type="dxa"/>
            <w:tcBorders>
              <w:top w:val="single" w:sz="4" w:space="0" w:color="auto"/>
              <w:bottom w:val="nil"/>
            </w:tcBorders>
          </w:tcPr>
          <w:p w14:paraId="35AE38DF" w14:textId="49FB9F52" w:rsidR="004852E5" w:rsidRPr="001E2E1B"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同一建物等に居住する利用者に対する取扱い</w:t>
            </w:r>
          </w:p>
        </w:tc>
        <w:tc>
          <w:tcPr>
            <w:tcW w:w="5953" w:type="dxa"/>
            <w:tcBorders>
              <w:top w:val="nil"/>
              <w:bottom w:val="dotted" w:sz="4" w:space="0" w:color="auto"/>
            </w:tcBorders>
          </w:tcPr>
          <w:p w14:paraId="5A37139D" w14:textId="13F12CEA" w:rsidR="004852E5" w:rsidRDefault="004852E5" w:rsidP="004852E5">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次に掲げる者</w:t>
            </w:r>
            <w:r w:rsidRPr="002877AB">
              <w:rPr>
                <w:rFonts w:asciiTheme="majorEastAsia" w:eastAsiaTheme="majorEastAsia" w:hAnsiTheme="majorEastAsia" w:hint="eastAsia"/>
                <w:color w:val="000000" w:themeColor="text1"/>
                <w:sz w:val="18"/>
                <w:szCs w:val="18"/>
              </w:rPr>
              <w:t>に対し、指定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を行った場合は、</w:t>
            </w:r>
            <w:r w:rsidR="00180AE6">
              <w:rPr>
                <w:rFonts w:asciiTheme="majorEastAsia" w:eastAsiaTheme="majorEastAsia" w:hAnsiTheme="majorEastAsia" w:hint="eastAsia"/>
                <w:color w:val="000000" w:themeColor="text1"/>
                <w:sz w:val="18"/>
                <w:szCs w:val="18"/>
              </w:rPr>
              <w:t>同一建物</w:t>
            </w:r>
            <w:r w:rsidRPr="002877AB">
              <w:rPr>
                <w:rFonts w:asciiTheme="majorEastAsia" w:eastAsiaTheme="majorEastAsia" w:hAnsiTheme="majorEastAsia" w:hint="eastAsia"/>
                <w:color w:val="000000" w:themeColor="text1"/>
                <w:sz w:val="18"/>
                <w:szCs w:val="18"/>
              </w:rPr>
              <w:t>減算</w:t>
            </w:r>
            <w:r w:rsidR="00180AE6">
              <w:rPr>
                <w:rFonts w:asciiTheme="majorEastAsia" w:eastAsiaTheme="majorEastAsia" w:hAnsiTheme="majorEastAsia" w:hint="eastAsia"/>
                <w:color w:val="000000" w:themeColor="text1"/>
                <w:sz w:val="18"/>
                <w:szCs w:val="18"/>
              </w:rPr>
              <w:t>を算定</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4852E5" w:rsidRPr="004852E5" w14:paraId="49748908"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F86686"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D81D928" w14:textId="4119D229" w:rsidR="004852E5" w:rsidRPr="001C00F0" w:rsidRDefault="004852E5" w:rsidP="004852E5">
                  <w:pPr>
                    <w:spacing w:line="240" w:lineRule="exact"/>
                    <w:rPr>
                      <w:rFonts w:asciiTheme="majorEastAsia" w:eastAsiaTheme="majorEastAsia" w:hAnsiTheme="majorEastAsia"/>
                      <w:color w:val="000000" w:themeColor="text1"/>
                      <w:sz w:val="18"/>
                      <w:szCs w:val="18"/>
                    </w:rPr>
                  </w:pPr>
                  <w:r w:rsidRPr="002877A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事業所と同一建物に居住する者</w:t>
                  </w:r>
                </w:p>
              </w:tc>
            </w:tr>
            <w:tr w:rsidR="004852E5" w:rsidRPr="001C00F0" w14:paraId="069FE41E"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9C5E9" w14:textId="77777777" w:rsidR="004852E5" w:rsidRPr="001C00F0" w:rsidRDefault="004852E5" w:rsidP="004852E5">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FEA327D" w14:textId="1AF409ED" w:rsidR="004852E5" w:rsidRPr="001C00F0" w:rsidRDefault="004852E5" w:rsidP="004852E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指定認知症対応型通所介護</w:t>
                  </w:r>
                  <w:r w:rsidRPr="002877AB">
                    <w:rPr>
                      <w:rFonts w:asciiTheme="majorEastAsia" w:eastAsiaTheme="majorEastAsia" w:hAnsiTheme="majorEastAsia" w:hint="eastAsia"/>
                      <w:color w:val="000000" w:themeColor="text1"/>
                      <w:sz w:val="18"/>
                      <w:szCs w:val="18"/>
                    </w:rPr>
                    <w:t>事業所と同一建物から当該指定</w:t>
                  </w:r>
                  <w:r>
                    <w:rPr>
                      <w:rFonts w:asciiTheme="majorEastAsia" w:eastAsiaTheme="majorEastAsia" w:hAnsiTheme="majorEastAsia" w:hint="eastAsia"/>
                      <w:color w:val="000000" w:themeColor="text1"/>
                      <w:sz w:val="18"/>
                      <w:szCs w:val="18"/>
                    </w:rPr>
                    <w:t>認知症対応型通所介護</w:t>
                  </w:r>
                  <w:r w:rsidRPr="002877AB">
                    <w:rPr>
                      <w:rFonts w:asciiTheme="majorEastAsia" w:eastAsiaTheme="majorEastAsia" w:hAnsiTheme="majorEastAsia" w:hint="eastAsia"/>
                      <w:color w:val="000000" w:themeColor="text1"/>
                      <w:sz w:val="18"/>
                      <w:szCs w:val="18"/>
                    </w:rPr>
                    <w:t>事業所に通う者</w:t>
                  </w:r>
                </w:p>
              </w:tc>
            </w:tr>
          </w:tbl>
          <w:p w14:paraId="77C8A5B0" w14:textId="072CBC0E" w:rsidR="004852E5" w:rsidRPr="001E2E1B" w:rsidRDefault="004852E5" w:rsidP="004852E5">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598A5833" w14:textId="77777777" w:rsidR="004852E5" w:rsidRDefault="007776E5"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780768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2B668581" w14:textId="77777777" w:rsidR="004852E5" w:rsidRDefault="007776E5"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40750484"/>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p w14:paraId="6C7D93C8" w14:textId="171C6BB3" w:rsidR="004852E5" w:rsidRPr="001E2E1B" w:rsidRDefault="007776E5" w:rsidP="004852E5">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7806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289B5838"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A9419DC" w14:textId="77777777" w:rsidR="004852E5" w:rsidRPr="001E2E1B" w:rsidRDefault="004852E5" w:rsidP="004852E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19</w:t>
            </w:r>
          </w:p>
          <w:p w14:paraId="4615353C"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4EB0EBA1" w14:textId="59E27A91" w:rsidR="004852E5"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1注18</w:t>
            </w:r>
          </w:p>
        </w:tc>
      </w:tr>
      <w:tr w:rsidR="00D072CA" w:rsidRPr="001E2E1B" w14:paraId="1E65DF25" w14:textId="77777777" w:rsidTr="003928FB">
        <w:trPr>
          <w:trHeight w:val="58"/>
        </w:trPr>
        <w:tc>
          <w:tcPr>
            <w:tcW w:w="1413" w:type="dxa"/>
            <w:tcBorders>
              <w:top w:val="nil"/>
              <w:bottom w:val="nil"/>
            </w:tcBorders>
          </w:tcPr>
          <w:p w14:paraId="337595E0" w14:textId="77777777" w:rsidR="00D072CA" w:rsidRPr="001E2E1B" w:rsidRDefault="00D072CA" w:rsidP="00D072CA">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10372BD" w14:textId="77777777" w:rsidR="00D072CA" w:rsidRPr="002877AB" w:rsidRDefault="00D072CA" w:rsidP="00D072CA">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52837">
              <w:rPr>
                <w:rFonts w:asciiTheme="majorEastAsia" w:eastAsiaTheme="majorEastAsia" w:hAnsiTheme="majorEastAsia" w:hint="eastAsia"/>
                <w:color w:val="000000" w:themeColor="text1"/>
                <w:sz w:val="18"/>
                <w:szCs w:val="18"/>
              </w:rPr>
              <w:t>ただし、傷病その他やむを得ない事情により送迎が必要であると認められる利用者に対して送迎を行った場合は、この限りで</w:t>
            </w:r>
            <w:r>
              <w:rPr>
                <w:rFonts w:asciiTheme="majorEastAsia" w:eastAsiaTheme="majorEastAsia" w:hAnsiTheme="majorEastAsia" w:hint="eastAsia"/>
                <w:color w:val="000000" w:themeColor="text1"/>
                <w:sz w:val="18"/>
                <w:szCs w:val="18"/>
              </w:rPr>
              <w:t>ありません</w:t>
            </w:r>
            <w:r w:rsidRPr="00052837">
              <w:rPr>
                <w:rFonts w:asciiTheme="majorEastAsia" w:eastAsiaTheme="majorEastAsia" w:hAnsiTheme="majorEastAsia" w:hint="eastAsia"/>
                <w:color w:val="000000" w:themeColor="text1"/>
                <w:sz w:val="18"/>
                <w:szCs w:val="18"/>
              </w:rPr>
              <w:t>。</w:t>
            </w:r>
          </w:p>
        </w:tc>
        <w:tc>
          <w:tcPr>
            <w:tcW w:w="1276" w:type="dxa"/>
            <w:tcBorders>
              <w:top w:val="nil"/>
              <w:bottom w:val="dotted" w:sz="4" w:space="0" w:color="auto"/>
            </w:tcBorders>
          </w:tcPr>
          <w:p w14:paraId="3C5597A0" w14:textId="77777777" w:rsidR="00D072CA" w:rsidRDefault="00D072CA" w:rsidP="00D072CA">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3AA69C3C"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335F2B3"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19</w:t>
            </w:r>
          </w:p>
          <w:p w14:paraId="57ACAC98"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24C46BBC" w14:textId="16662ED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1注18</w:t>
            </w:r>
          </w:p>
        </w:tc>
      </w:tr>
      <w:tr w:rsidR="00D072CA" w:rsidRPr="001E2E1B" w14:paraId="4E0B0B34" w14:textId="77777777" w:rsidTr="003928FB">
        <w:trPr>
          <w:trHeight w:val="1892"/>
        </w:trPr>
        <w:tc>
          <w:tcPr>
            <w:tcW w:w="1413" w:type="dxa"/>
            <w:tcBorders>
              <w:top w:val="nil"/>
              <w:bottom w:val="nil"/>
            </w:tcBorders>
          </w:tcPr>
          <w:p w14:paraId="452E4BBC"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C1C351B"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「同一建物」とは、</w:t>
            </w:r>
            <w:r>
              <w:rPr>
                <w:rFonts w:asciiTheme="majorEastAsia" w:eastAsiaTheme="majorEastAsia" w:hAnsiTheme="majorEastAsia" w:hint="eastAsia"/>
                <w:bCs/>
                <w:color w:val="000000" w:themeColor="text1"/>
                <w:sz w:val="18"/>
                <w:szCs w:val="20"/>
              </w:rPr>
              <w:t>具体的には次の場合の、</w:t>
            </w:r>
            <w:r w:rsidRPr="001E2E1B">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認知症対応型通所介護事業所と構造上又は外形上、一体的な建築物を指すものであり</w:t>
            </w:r>
            <w:r w:rsidRPr="001E2E1B">
              <w:rPr>
                <w:rFonts w:asciiTheme="majorEastAsia" w:eastAsiaTheme="majorEastAsia" w:hAnsiTheme="majorEastAsia" w:hint="eastAsia"/>
                <w:bCs/>
                <w:color w:val="000000" w:themeColor="text1"/>
                <w:sz w:val="18"/>
                <w:szCs w:val="20"/>
              </w:rPr>
              <w:t>、同一敷地内にある別棟の建築物や道路を挟んで隣接する場合は該当しません。</w:t>
            </w:r>
          </w:p>
          <w:tbl>
            <w:tblPr>
              <w:tblStyle w:val="a3"/>
              <w:tblW w:w="5574" w:type="dxa"/>
              <w:tblInd w:w="158" w:type="dxa"/>
              <w:tblLayout w:type="fixed"/>
              <w:tblLook w:val="04A0" w:firstRow="1" w:lastRow="0" w:firstColumn="1" w:lastColumn="0" w:noHBand="0" w:noVBand="1"/>
            </w:tblPr>
            <w:tblGrid>
              <w:gridCol w:w="440"/>
              <w:gridCol w:w="5134"/>
            </w:tblGrid>
            <w:tr w:rsidR="00D072CA" w14:paraId="56CBE1E4"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2DFD11"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C5227C0"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当該建物の１階部分に指定</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事業所がある</w:t>
                  </w:r>
                </w:p>
              </w:tc>
            </w:tr>
            <w:tr w:rsidR="00D072CA" w14:paraId="36ADE0E2"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A5D7C5"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35388A5"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当該建物と渡り廊下等で繋がっている</w:t>
                  </w:r>
                </w:p>
              </w:tc>
            </w:tr>
          </w:tbl>
          <w:p w14:paraId="479907C2" w14:textId="77777777" w:rsidR="00D072CA" w:rsidRDefault="00D072CA" w:rsidP="00D072C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また、同一建物については、当該建築物の管理、運営法人が当該指定認知症対</w:t>
            </w:r>
          </w:p>
          <w:p w14:paraId="54CB7D29" w14:textId="77777777" w:rsidR="00D072CA"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応型通所介護</w:t>
            </w:r>
            <w:r w:rsidRPr="007C48B9">
              <w:rPr>
                <w:rFonts w:asciiTheme="majorEastAsia" w:eastAsiaTheme="majorEastAsia" w:hAnsiTheme="majorEastAsia" w:hint="eastAsia"/>
                <w:bCs/>
                <w:color w:val="000000" w:themeColor="text1"/>
                <w:sz w:val="18"/>
                <w:szCs w:val="20"/>
              </w:rPr>
              <w:t>事業所の指定</w:t>
            </w:r>
            <w:r>
              <w:rPr>
                <w:rFonts w:asciiTheme="majorEastAsia" w:eastAsiaTheme="majorEastAsia" w:hAnsiTheme="majorEastAsia" w:hint="eastAsia"/>
                <w:bCs/>
                <w:color w:val="000000" w:themeColor="text1"/>
                <w:sz w:val="18"/>
                <w:szCs w:val="20"/>
              </w:rPr>
              <w:t>認知症対応型通所介護</w:t>
            </w:r>
            <w:r w:rsidRPr="007C48B9">
              <w:rPr>
                <w:rFonts w:asciiTheme="majorEastAsia" w:eastAsiaTheme="majorEastAsia" w:hAnsiTheme="majorEastAsia" w:hint="eastAsia"/>
                <w:bCs/>
                <w:color w:val="000000" w:themeColor="text1"/>
                <w:sz w:val="18"/>
                <w:szCs w:val="20"/>
              </w:rPr>
              <w:t>事業者と異なる場合であって</w:t>
            </w:r>
          </w:p>
          <w:p w14:paraId="1D8D6603" w14:textId="77777777" w:rsidR="00D072CA" w:rsidRPr="001E2E1B"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も該当するものです。</w:t>
            </w:r>
          </w:p>
        </w:tc>
        <w:tc>
          <w:tcPr>
            <w:tcW w:w="1276" w:type="dxa"/>
            <w:tcBorders>
              <w:top w:val="dotted" w:sz="4" w:space="0" w:color="auto"/>
              <w:bottom w:val="dotted" w:sz="4" w:space="0" w:color="auto"/>
            </w:tcBorders>
          </w:tcPr>
          <w:p w14:paraId="548F4BF1"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861480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28F49B3" w14:textId="30515553"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22E1D085" w14:textId="77777777" w:rsidTr="003928FB">
        <w:trPr>
          <w:cantSplit/>
          <w:trHeight w:val="1415"/>
        </w:trPr>
        <w:tc>
          <w:tcPr>
            <w:tcW w:w="1413" w:type="dxa"/>
            <w:tcBorders>
              <w:top w:val="nil"/>
              <w:bottom w:val="nil"/>
            </w:tcBorders>
          </w:tcPr>
          <w:p w14:paraId="18B9A60F"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24419A"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次のア及びイをいずれも満たす場合の</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、傷病により一時的に送迎が必要であると認められる利用者その他やむを得ない事情により送迎が必要と認められる利用者に対して送迎を行った場合は、例外的に減算対象となりません。</w:t>
            </w:r>
          </w:p>
          <w:tbl>
            <w:tblPr>
              <w:tblStyle w:val="a3"/>
              <w:tblW w:w="5574" w:type="dxa"/>
              <w:tblInd w:w="158" w:type="dxa"/>
              <w:tblLayout w:type="fixed"/>
              <w:tblLook w:val="04A0" w:firstRow="1" w:lastRow="0" w:firstColumn="1" w:lastColumn="0" w:noHBand="0" w:noVBand="1"/>
            </w:tblPr>
            <w:tblGrid>
              <w:gridCol w:w="440"/>
              <w:gridCol w:w="5134"/>
            </w:tblGrid>
            <w:tr w:rsidR="00D072CA" w14:paraId="1FA17A35" w14:textId="77777777" w:rsidTr="003928FB">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F5749A"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58738F9"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傷病により一時的に歩行困難となった者又は歩行困難な要介護者であって、かつ建物の構造上自力での通所が困難である者</w:t>
                  </w:r>
                </w:p>
              </w:tc>
            </w:tr>
            <w:tr w:rsidR="00D072CA" w14:paraId="32925130" w14:textId="77777777" w:rsidTr="003928FB">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D9FD40"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5D54A5B" w14:textId="77777777"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２人以上の従業者が、当該利用者の居住する場所と当該指定</w:t>
                  </w:r>
                  <w:r>
                    <w:rPr>
                      <w:rFonts w:asciiTheme="majorEastAsia" w:eastAsiaTheme="majorEastAsia" w:hAnsiTheme="majorEastAsia" w:hint="eastAsia"/>
                      <w:bCs/>
                      <w:color w:val="000000" w:themeColor="text1"/>
                      <w:sz w:val="18"/>
                      <w:szCs w:val="20"/>
                    </w:rPr>
                    <w:t>認知症対応型通所介護</w:t>
                  </w:r>
                  <w:r w:rsidRPr="001E2E1B">
                    <w:rPr>
                      <w:rFonts w:asciiTheme="majorEastAsia" w:eastAsiaTheme="majorEastAsia" w:hAnsiTheme="majorEastAsia" w:hint="eastAsia"/>
                      <w:bCs/>
                      <w:color w:val="000000" w:themeColor="text1"/>
                      <w:sz w:val="18"/>
                      <w:szCs w:val="20"/>
                    </w:rPr>
                    <w:t>事業所の間の往復の移動を介助</w:t>
                  </w:r>
                  <w:r>
                    <w:rPr>
                      <w:rFonts w:asciiTheme="majorEastAsia" w:eastAsiaTheme="majorEastAsia" w:hAnsiTheme="majorEastAsia" w:hint="eastAsia"/>
                      <w:bCs/>
                      <w:color w:val="000000" w:themeColor="text1"/>
                      <w:sz w:val="18"/>
                      <w:szCs w:val="20"/>
                    </w:rPr>
                    <w:t>する</w:t>
                  </w:r>
                </w:p>
              </w:tc>
            </w:tr>
          </w:tbl>
          <w:p w14:paraId="324166E5" w14:textId="77777777" w:rsidR="00D072CA" w:rsidRPr="001E2E1B"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2152B79" w14:textId="77777777" w:rsidR="00D072CA" w:rsidRPr="001E2E1B" w:rsidRDefault="00D072CA" w:rsidP="00D072CA">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13170FC"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1C8E40E" w14:textId="77F7EE3A"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0BAE9E71" w14:textId="77777777" w:rsidTr="003928FB">
        <w:trPr>
          <w:trHeight w:val="58"/>
        </w:trPr>
        <w:tc>
          <w:tcPr>
            <w:tcW w:w="1413" w:type="dxa"/>
            <w:tcBorders>
              <w:top w:val="nil"/>
              <w:bottom w:val="nil"/>
            </w:tcBorders>
          </w:tcPr>
          <w:p w14:paraId="4C09333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7FEA7F7"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04A3">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建物の構造上自力での通所が困難」とは、当該建物にエレベーターがない又は故障中の場合を指します。</w:t>
            </w:r>
          </w:p>
        </w:tc>
        <w:tc>
          <w:tcPr>
            <w:tcW w:w="1276" w:type="dxa"/>
            <w:tcBorders>
              <w:top w:val="dotted" w:sz="4" w:space="0" w:color="auto"/>
              <w:bottom w:val="single" w:sz="4" w:space="0" w:color="auto"/>
            </w:tcBorders>
          </w:tcPr>
          <w:p w14:paraId="1F7E602F"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3CC06B" w14:textId="77777777" w:rsidR="00D072CA" w:rsidRPr="00097584"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平成24年度介護報酬改定に関するQ&amp;A(V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.1)問55</w:t>
            </w:r>
          </w:p>
        </w:tc>
      </w:tr>
      <w:tr w:rsidR="004852E5" w:rsidRPr="001E2E1B" w14:paraId="6F11B3C5" w14:textId="77777777" w:rsidTr="004852E5">
        <w:trPr>
          <w:trHeight w:val="58"/>
        </w:trPr>
        <w:tc>
          <w:tcPr>
            <w:tcW w:w="1413" w:type="dxa"/>
            <w:tcBorders>
              <w:top w:val="nil"/>
              <w:bottom w:val="single" w:sz="4" w:space="0" w:color="auto"/>
            </w:tcBorders>
          </w:tcPr>
          <w:p w14:paraId="45011929" w14:textId="77777777" w:rsidR="004852E5" w:rsidRPr="001E2E1B" w:rsidRDefault="004852E5" w:rsidP="004852E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D37435" w14:textId="77777777" w:rsidR="004852E5" w:rsidRDefault="004852E5"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w:t>
            </w:r>
            <w:r>
              <w:rPr>
                <w:rFonts w:asciiTheme="majorEastAsia" w:eastAsiaTheme="majorEastAsia" w:hAnsiTheme="majorEastAsia" w:hint="eastAsia"/>
                <w:bCs/>
                <w:color w:val="000000" w:themeColor="text1"/>
                <w:sz w:val="18"/>
                <w:szCs w:val="20"/>
              </w:rPr>
              <w:t>は、次に掲げる項目を実施していますか。</w:t>
            </w:r>
          </w:p>
          <w:tbl>
            <w:tblPr>
              <w:tblStyle w:val="a3"/>
              <w:tblW w:w="5574" w:type="dxa"/>
              <w:tblInd w:w="158" w:type="dxa"/>
              <w:tblLayout w:type="fixed"/>
              <w:tblLook w:val="04A0" w:firstRow="1" w:lastRow="0" w:firstColumn="1" w:lastColumn="0" w:noHBand="0" w:noVBand="1"/>
            </w:tblPr>
            <w:tblGrid>
              <w:gridCol w:w="440"/>
              <w:gridCol w:w="5134"/>
            </w:tblGrid>
            <w:tr w:rsidR="004852E5" w14:paraId="3CE462D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1DD911" w14:textId="77777777" w:rsidR="004852E5" w:rsidRDefault="007776E5" w:rsidP="004852E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3355060"/>
                      <w14:checkbox>
                        <w14:checked w14:val="0"/>
                        <w14:checkedState w14:val="0052" w14:font="Wingdings 2"/>
                        <w14:uncheckedState w14:val="2610" w14:font="ＭＳ ゴシック"/>
                      </w14:checkbox>
                    </w:sdtPr>
                    <w:sdtEndPr/>
                    <w:sdtContent>
                      <w:r w:rsidR="004852E5"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1D236A" w14:textId="77777777" w:rsidR="004852E5" w:rsidRDefault="004852E5" w:rsidP="004852E5">
                  <w:pPr>
                    <w:spacing w:line="240" w:lineRule="exact"/>
                    <w:rPr>
                      <w:rFonts w:asciiTheme="majorEastAsia" w:eastAsiaTheme="majorEastAsia" w:hAnsiTheme="majorEastAsia"/>
                      <w:color w:val="000000" w:themeColor="text1"/>
                      <w:sz w:val="18"/>
                      <w:szCs w:val="18"/>
                    </w:rPr>
                  </w:pPr>
                  <w:r w:rsidRPr="006504A3">
                    <w:rPr>
                      <w:rFonts w:asciiTheme="majorEastAsia" w:eastAsiaTheme="majorEastAsia" w:hAnsiTheme="majorEastAsia" w:hint="eastAsia"/>
                      <w:bCs/>
                      <w:color w:val="000000" w:themeColor="text1"/>
                      <w:sz w:val="18"/>
                      <w:szCs w:val="20"/>
                    </w:rPr>
                    <w:t>２人以上の従業者による移動介助を必要とする理由や移動介助の方法及び期間について、介護支援専門員とサービス担当者会議等で慎重に検討</w:t>
                  </w:r>
                  <w:r>
                    <w:rPr>
                      <w:rFonts w:asciiTheme="majorEastAsia" w:eastAsiaTheme="majorEastAsia" w:hAnsiTheme="majorEastAsia" w:hint="eastAsia"/>
                      <w:bCs/>
                      <w:color w:val="000000" w:themeColor="text1"/>
                      <w:sz w:val="18"/>
                      <w:szCs w:val="20"/>
                    </w:rPr>
                    <w:t>する</w:t>
                  </w:r>
                </w:p>
              </w:tc>
            </w:tr>
            <w:tr w:rsidR="004852E5" w14:paraId="02C5A03C"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199D3" w14:textId="77777777" w:rsidR="004852E5" w:rsidRDefault="007776E5" w:rsidP="004852E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636376"/>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670207" w14:textId="56FB4652" w:rsidR="004852E5" w:rsidRDefault="004852E5" w:rsidP="004852E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検討内容及び結果について</w:t>
                  </w:r>
                  <w:r w:rsidR="00E80BD5">
                    <w:rPr>
                      <w:rFonts w:asciiTheme="majorEastAsia" w:eastAsiaTheme="majorEastAsia" w:hAnsiTheme="majorEastAsia" w:hint="eastAsia"/>
                      <w:bCs/>
                      <w:color w:val="000000" w:themeColor="text1"/>
                      <w:sz w:val="18"/>
                      <w:szCs w:val="20"/>
                    </w:rPr>
                    <w:t>認知症対応</w:t>
                  </w:r>
                  <w:r>
                    <w:rPr>
                      <w:rFonts w:asciiTheme="majorEastAsia" w:eastAsiaTheme="majorEastAsia" w:hAnsiTheme="majorEastAsia" w:hint="eastAsia"/>
                      <w:bCs/>
                      <w:color w:val="000000" w:themeColor="text1"/>
                      <w:sz w:val="18"/>
                      <w:szCs w:val="20"/>
                    </w:rPr>
                    <w:t>型通所介護計画に記載する</w:t>
                  </w:r>
                </w:p>
              </w:tc>
            </w:tr>
            <w:tr w:rsidR="004852E5" w14:paraId="0B83641D"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0E187" w14:textId="77777777" w:rsidR="004852E5" w:rsidRDefault="007776E5" w:rsidP="004852E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96939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F9000B" w14:textId="77777777" w:rsidR="004852E5" w:rsidRDefault="004852E5" w:rsidP="004852E5">
                  <w:pPr>
                    <w:spacing w:line="240" w:lineRule="exact"/>
                    <w:rPr>
                      <w:rFonts w:asciiTheme="majorEastAsia" w:eastAsiaTheme="majorEastAsia" w:hAnsiTheme="majorEastAsia"/>
                      <w:bCs/>
                      <w:color w:val="000000" w:themeColor="text1"/>
                      <w:sz w:val="18"/>
                      <w:szCs w:val="20"/>
                    </w:rPr>
                  </w:pPr>
                  <w:r w:rsidRPr="006504A3">
                    <w:rPr>
                      <w:rFonts w:asciiTheme="majorEastAsia" w:eastAsiaTheme="majorEastAsia" w:hAnsiTheme="majorEastAsia" w:hint="eastAsia"/>
                      <w:bCs/>
                      <w:color w:val="000000" w:themeColor="text1"/>
                      <w:sz w:val="18"/>
                      <w:szCs w:val="20"/>
                    </w:rPr>
                    <w:t>移動介助者及び移動介助時の利用者の様子等について、記録</w:t>
                  </w:r>
                  <w:r>
                    <w:rPr>
                      <w:rFonts w:asciiTheme="majorEastAsia" w:eastAsiaTheme="majorEastAsia" w:hAnsiTheme="majorEastAsia" w:hint="eastAsia"/>
                      <w:bCs/>
                      <w:color w:val="000000" w:themeColor="text1"/>
                      <w:sz w:val="18"/>
                      <w:szCs w:val="20"/>
                    </w:rPr>
                    <w:t>する</w:t>
                  </w:r>
                </w:p>
              </w:tc>
            </w:tr>
          </w:tbl>
          <w:p w14:paraId="40ABAC61" w14:textId="77777777" w:rsidR="004852E5" w:rsidRDefault="004852E5" w:rsidP="004852E5">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259DE5B" w14:textId="77777777" w:rsidR="004852E5" w:rsidRDefault="007776E5" w:rsidP="004852E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36344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いる</w:t>
            </w:r>
            <w:r w:rsidR="004852E5" w:rsidRPr="00B103DF">
              <w:rPr>
                <w:rFonts w:asciiTheme="majorEastAsia" w:eastAsiaTheme="majorEastAsia" w:hAnsiTheme="majorEastAsia" w:hint="eastAsia"/>
                <w:bCs/>
                <w:color w:val="000000" w:themeColor="text1"/>
                <w:sz w:val="18"/>
                <w:szCs w:val="18"/>
              </w:rPr>
              <w:t xml:space="preserve">　</w:t>
            </w:r>
          </w:p>
          <w:p w14:paraId="6CB3FFC1" w14:textId="77777777" w:rsidR="004852E5" w:rsidRDefault="007776E5" w:rsidP="004852E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168861"/>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いない</w:t>
            </w:r>
          </w:p>
          <w:p w14:paraId="05987677" w14:textId="50677FE1" w:rsidR="004852E5" w:rsidRPr="001E2E1B" w:rsidRDefault="007776E5" w:rsidP="004852E5">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0634372"/>
                <w14:checkbox>
                  <w14:checked w14:val="0"/>
                  <w14:checkedState w14:val="0052" w14:font="Wingdings 2"/>
                  <w14:uncheckedState w14:val="2610" w14:font="ＭＳ ゴシック"/>
                </w14:checkbox>
              </w:sdtPr>
              <w:sdtEndPr/>
              <w:sdtContent>
                <w:r w:rsidR="004852E5">
                  <w:rPr>
                    <w:rFonts w:hAnsi="ＭＳ ゴシック" w:hint="eastAsia"/>
                    <w:color w:val="000000" w:themeColor="text1"/>
                    <w:sz w:val="18"/>
                    <w:szCs w:val="18"/>
                  </w:rPr>
                  <w:t>☐</w:t>
                </w:r>
              </w:sdtContent>
            </w:sdt>
            <w:r w:rsidR="004852E5">
              <w:rPr>
                <w:rFonts w:asciiTheme="majorEastAsia" w:eastAsiaTheme="majorEastAsia" w:hAnsiTheme="majorEastAsia" w:hint="eastAsia"/>
                <w:color w:val="000000" w:themeColor="text1"/>
                <w:sz w:val="18"/>
                <w:szCs w:val="18"/>
              </w:rPr>
              <w:t xml:space="preserve">　</w:t>
            </w:r>
            <w:r w:rsidR="004852E5">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056043" w14:textId="77777777" w:rsidR="004852E5" w:rsidRPr="00B63106" w:rsidRDefault="004852E5" w:rsidP="004852E5">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493F64" w14:textId="2AA426E2" w:rsidR="004852E5" w:rsidRPr="001E2E1B" w:rsidRDefault="004852E5"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1E2E1B" w14:paraId="6D685F54" w14:textId="77777777" w:rsidTr="004852E5">
        <w:trPr>
          <w:trHeight w:val="58"/>
        </w:trPr>
        <w:tc>
          <w:tcPr>
            <w:tcW w:w="1413" w:type="dxa"/>
            <w:tcBorders>
              <w:top w:val="single" w:sz="4" w:space="0" w:color="auto"/>
              <w:bottom w:val="nil"/>
            </w:tcBorders>
          </w:tcPr>
          <w:p w14:paraId="152A819B" w14:textId="1C25C3C7" w:rsidR="00D072CA" w:rsidRPr="001E2E1B" w:rsidRDefault="00D072CA" w:rsidP="004852E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sidR="004852E5">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送迎を行わない場合の減算</w:t>
            </w:r>
          </w:p>
        </w:tc>
        <w:tc>
          <w:tcPr>
            <w:tcW w:w="5953" w:type="dxa"/>
            <w:tcBorders>
              <w:top w:val="single" w:sz="4" w:space="0" w:color="auto"/>
              <w:bottom w:val="dotted" w:sz="4" w:space="0" w:color="auto"/>
            </w:tcBorders>
          </w:tcPr>
          <w:p w14:paraId="1ABAE6A9" w14:textId="7E3353CB" w:rsidR="00D072CA" w:rsidRPr="001E2E1B" w:rsidRDefault="00D072CA" w:rsidP="00D072CA">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利用者に対して、その居宅と指定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事業所との間の送迎を行わない場合は、片道につき</w:t>
            </w:r>
            <w:r w:rsidR="00E80BD5">
              <w:rPr>
                <w:rFonts w:asciiTheme="majorEastAsia" w:eastAsiaTheme="majorEastAsia" w:hAnsiTheme="majorEastAsia" w:hint="eastAsia"/>
                <w:color w:val="000000" w:themeColor="text1"/>
                <w:sz w:val="18"/>
                <w:szCs w:val="18"/>
              </w:rPr>
              <w:t>送迎未実施減算を算定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0F2FA296"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19731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317D0905"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51378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24CFC4F5" w14:textId="77777777" w:rsidR="00D072CA" w:rsidRPr="001E2E1B" w:rsidRDefault="007776E5" w:rsidP="00D072CA">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20176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1C3B110"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FD678BD" w14:textId="77777777"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20</w:t>
            </w:r>
          </w:p>
          <w:p w14:paraId="41E2C4F3"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5B6C8648" w14:textId="25FF70F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1注19</w:t>
            </w:r>
          </w:p>
        </w:tc>
      </w:tr>
      <w:tr w:rsidR="00D072CA" w:rsidRPr="001E2E1B" w14:paraId="2C8CB243" w14:textId="77777777" w:rsidTr="001674E8">
        <w:trPr>
          <w:trHeight w:val="373"/>
        </w:trPr>
        <w:tc>
          <w:tcPr>
            <w:tcW w:w="1413" w:type="dxa"/>
            <w:tcBorders>
              <w:top w:val="nil"/>
              <w:bottom w:val="nil"/>
            </w:tcBorders>
          </w:tcPr>
          <w:p w14:paraId="581E1E4A"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67CD1A1"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事業所の従業者が利用者の居宅と指定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事業所との間の送迎を実施していない</w:t>
            </w:r>
            <w:r>
              <w:rPr>
                <w:rFonts w:asciiTheme="majorEastAsia" w:eastAsiaTheme="majorEastAsia" w:hAnsiTheme="majorEastAsia" w:hint="eastAsia"/>
                <w:color w:val="000000" w:themeColor="text1"/>
                <w:sz w:val="18"/>
                <w:szCs w:val="18"/>
              </w:rPr>
              <w:t>次のような</w:t>
            </w:r>
            <w:r w:rsidRPr="001E2E1B">
              <w:rPr>
                <w:rFonts w:asciiTheme="majorEastAsia" w:eastAsiaTheme="majorEastAsia" w:hAnsiTheme="majorEastAsia" w:hint="eastAsia"/>
                <w:color w:val="000000" w:themeColor="text1"/>
                <w:sz w:val="18"/>
                <w:szCs w:val="18"/>
              </w:rPr>
              <w:t>場合は、片道につき減算の対象となります。</w:t>
            </w:r>
          </w:p>
          <w:tbl>
            <w:tblPr>
              <w:tblStyle w:val="a3"/>
              <w:tblW w:w="5574" w:type="dxa"/>
              <w:tblInd w:w="158" w:type="dxa"/>
              <w:tblLayout w:type="fixed"/>
              <w:tblLook w:val="04A0" w:firstRow="1" w:lastRow="0" w:firstColumn="1" w:lastColumn="0" w:noHBand="0" w:noVBand="1"/>
            </w:tblPr>
            <w:tblGrid>
              <w:gridCol w:w="440"/>
              <w:gridCol w:w="5134"/>
            </w:tblGrid>
            <w:tr w:rsidR="00D072CA" w14:paraId="1493A76E"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82D1AC"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EB29890" w14:textId="77777777" w:rsidR="00D072CA" w:rsidRDefault="00D072CA" w:rsidP="00D072CA">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利用者が自ら</w:t>
                  </w:r>
                  <w:r w:rsidRPr="001E2E1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事業所に通う</w:t>
                  </w:r>
                </w:p>
              </w:tc>
            </w:tr>
            <w:tr w:rsidR="00D072CA" w14:paraId="151445F6" w14:textId="77777777" w:rsidTr="003928FB">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AD5A3" w14:textId="77777777" w:rsidR="00D072CA" w:rsidRDefault="00D072CA" w:rsidP="00D072C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C32D4A4" w14:textId="42A345ED" w:rsidR="00D072CA"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利用者の家族等が指定</w:t>
                  </w:r>
                  <w:r>
                    <w:rPr>
                      <w:rFonts w:asciiTheme="majorEastAsia" w:eastAsiaTheme="majorEastAsia" w:hAnsiTheme="majorEastAsia" w:hint="eastAsia"/>
                      <w:color w:val="000000" w:themeColor="text1"/>
                      <w:sz w:val="18"/>
                      <w:szCs w:val="18"/>
                    </w:rPr>
                    <w:t>認知症対応型通所介護</w:t>
                  </w:r>
                  <w:r w:rsidRPr="001E2E1B">
                    <w:rPr>
                      <w:rFonts w:asciiTheme="majorEastAsia" w:eastAsiaTheme="majorEastAsia" w:hAnsiTheme="majorEastAsia" w:hint="eastAsia"/>
                      <w:color w:val="000000" w:themeColor="text1"/>
                      <w:sz w:val="18"/>
                      <w:szCs w:val="18"/>
                    </w:rPr>
                    <w:t>事業所へ</w:t>
                  </w:r>
                  <w:r w:rsidR="00E80BD5">
                    <w:rPr>
                      <w:rFonts w:asciiTheme="majorEastAsia" w:eastAsiaTheme="majorEastAsia" w:hAnsiTheme="majorEastAsia" w:hint="eastAsia"/>
                      <w:color w:val="000000" w:themeColor="text1"/>
                      <w:sz w:val="18"/>
                      <w:szCs w:val="18"/>
                    </w:rPr>
                    <w:t>の</w:t>
                  </w:r>
                  <w:r w:rsidRPr="001E2E1B">
                    <w:rPr>
                      <w:rFonts w:asciiTheme="majorEastAsia" w:eastAsiaTheme="majorEastAsia" w:hAnsiTheme="majorEastAsia" w:hint="eastAsia"/>
                      <w:color w:val="000000" w:themeColor="text1"/>
                      <w:sz w:val="18"/>
                      <w:szCs w:val="18"/>
                    </w:rPr>
                    <w:t>送迎を行う</w:t>
                  </w:r>
                </w:p>
              </w:tc>
            </w:tr>
          </w:tbl>
          <w:p w14:paraId="45CCB28D" w14:textId="77777777" w:rsidR="00D072CA" w:rsidRPr="00F22AC4"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58EAB04D"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E7A5516"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E9DF354" w14:textId="77D432AB" w:rsidR="00D072CA" w:rsidRPr="001E2E1B"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25083E">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097584" w14:paraId="71F8C29C" w14:textId="77777777" w:rsidTr="003928FB">
        <w:trPr>
          <w:trHeight w:val="58"/>
        </w:trPr>
        <w:tc>
          <w:tcPr>
            <w:tcW w:w="1413" w:type="dxa"/>
            <w:tcBorders>
              <w:top w:val="nil"/>
              <w:bottom w:val="nil"/>
            </w:tcBorders>
          </w:tcPr>
          <w:p w14:paraId="2C9F788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CDF91C1" w14:textId="77777777" w:rsidR="00D072CA" w:rsidRPr="001E2E1B"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D7187">
              <w:rPr>
                <w:rFonts w:asciiTheme="majorEastAsia" w:eastAsiaTheme="majorEastAsia" w:hAnsiTheme="majorEastAsia" w:hint="eastAsia"/>
                <w:color w:val="000000" w:themeColor="text1"/>
                <w:sz w:val="18"/>
                <w:szCs w:val="18"/>
              </w:rPr>
              <w:t>送迎減算の有無に関しては、個別サービス計画上、送迎が往復か片道かを位置付けさせた上</w:t>
            </w:r>
            <w:r>
              <w:rPr>
                <w:rFonts w:asciiTheme="majorEastAsia" w:eastAsiaTheme="majorEastAsia" w:hAnsiTheme="majorEastAsia" w:hint="eastAsia"/>
                <w:color w:val="000000" w:themeColor="text1"/>
                <w:sz w:val="18"/>
                <w:szCs w:val="18"/>
              </w:rPr>
              <w:t>で、実際の送迎の有無を確認の上、送迎を行っていなければ減算とな</w:t>
            </w:r>
            <w:r w:rsidRPr="00F22AC4">
              <w:rPr>
                <w:rFonts w:asciiTheme="majorEastAsia" w:eastAsiaTheme="majorEastAsia" w:hAnsiTheme="majorEastAsia" w:hint="eastAsia"/>
                <w:color w:val="000000" w:themeColor="text1"/>
                <w:sz w:val="18"/>
                <w:szCs w:val="18"/>
              </w:rPr>
              <w:t>るため、利用者宅に迎えに行ったが、利用者や家族等の都合で結果的に利用者の家族等が、事業所まで利用者を送った場合</w:t>
            </w:r>
            <w:r>
              <w:rPr>
                <w:rFonts w:asciiTheme="majorEastAsia" w:eastAsiaTheme="majorEastAsia" w:hAnsiTheme="majorEastAsia" w:hint="eastAsia"/>
                <w:color w:val="000000" w:themeColor="text1"/>
                <w:sz w:val="18"/>
                <w:szCs w:val="18"/>
              </w:rPr>
              <w:t>も減算となります</w:t>
            </w:r>
            <w:r w:rsidRPr="009D718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27E79A97"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B2267E5" w14:textId="77777777" w:rsidR="00D072CA" w:rsidRPr="00097584"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.1)問61</w:t>
            </w:r>
          </w:p>
        </w:tc>
      </w:tr>
      <w:tr w:rsidR="00D072CA" w:rsidRPr="00097584" w14:paraId="349EA493" w14:textId="77777777" w:rsidTr="003928FB">
        <w:trPr>
          <w:trHeight w:val="58"/>
        </w:trPr>
        <w:tc>
          <w:tcPr>
            <w:tcW w:w="1413" w:type="dxa"/>
            <w:tcBorders>
              <w:top w:val="nil"/>
              <w:bottom w:val="nil"/>
            </w:tcBorders>
          </w:tcPr>
          <w:p w14:paraId="6F4ED5C7"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6C1DEB" w14:textId="77777777" w:rsidR="00D072CA" w:rsidRDefault="00D072CA" w:rsidP="00D072C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E6A16">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認知症対応型通所介護</w:t>
            </w:r>
            <w:r w:rsidRPr="00AE6A16">
              <w:rPr>
                <w:rFonts w:asciiTheme="majorEastAsia" w:eastAsiaTheme="majorEastAsia" w:hAnsiTheme="majorEastAsia" w:hint="eastAsia"/>
                <w:color w:val="000000" w:themeColor="text1"/>
                <w:sz w:val="18"/>
                <w:szCs w:val="18"/>
              </w:rPr>
              <w:t>事業者は、指定</w:t>
            </w:r>
            <w:r>
              <w:rPr>
                <w:rFonts w:asciiTheme="majorEastAsia" w:eastAsiaTheme="majorEastAsia" w:hAnsiTheme="majorEastAsia" w:hint="eastAsia"/>
                <w:color w:val="000000" w:themeColor="text1"/>
                <w:sz w:val="18"/>
                <w:szCs w:val="18"/>
              </w:rPr>
              <w:t>認知症対応型通所介護事業所ごとに、当該指定認知症対応型通所介護</w:t>
            </w:r>
            <w:r w:rsidRPr="00AE6A16">
              <w:rPr>
                <w:rFonts w:asciiTheme="majorEastAsia" w:eastAsiaTheme="majorEastAsia" w:hAnsiTheme="majorEastAsia" w:hint="eastAsia"/>
                <w:color w:val="000000" w:themeColor="text1"/>
                <w:sz w:val="18"/>
                <w:szCs w:val="18"/>
              </w:rPr>
              <w:t>事業所の従業者によって指定</w:t>
            </w:r>
            <w:r>
              <w:rPr>
                <w:rFonts w:asciiTheme="majorEastAsia" w:eastAsiaTheme="majorEastAsia" w:hAnsiTheme="majorEastAsia" w:hint="eastAsia"/>
                <w:color w:val="000000" w:themeColor="text1"/>
                <w:sz w:val="18"/>
                <w:szCs w:val="18"/>
              </w:rPr>
              <w:t>認知症対応型通所介護を提供しなければならないこととされています</w:t>
            </w:r>
            <w:r w:rsidRPr="00AE6A16">
              <w:rPr>
                <w:rFonts w:asciiTheme="majorEastAsia" w:eastAsiaTheme="majorEastAsia" w:hAnsiTheme="majorEastAsia" w:hint="eastAsia"/>
                <w:color w:val="000000" w:themeColor="text1"/>
                <w:sz w:val="18"/>
                <w:szCs w:val="18"/>
              </w:rPr>
              <w:t>。ただし、利用者の処遇に直接影響</w:t>
            </w:r>
            <w:r>
              <w:rPr>
                <w:rFonts w:asciiTheme="majorEastAsia" w:eastAsiaTheme="majorEastAsia" w:hAnsiTheme="majorEastAsia" w:hint="eastAsia"/>
                <w:color w:val="000000" w:themeColor="text1"/>
                <w:sz w:val="18"/>
                <w:szCs w:val="18"/>
              </w:rPr>
              <w:t>を及ぼさない業務についてはこの限りではないことから、各指定認知症対応型通所介護</w:t>
            </w:r>
            <w:r w:rsidRPr="00AE6A16">
              <w:rPr>
                <w:rFonts w:asciiTheme="majorEastAsia" w:eastAsiaTheme="majorEastAsia" w:hAnsiTheme="majorEastAsia" w:hint="eastAsia"/>
                <w:color w:val="000000" w:themeColor="text1"/>
                <w:sz w:val="18"/>
                <w:szCs w:val="18"/>
              </w:rPr>
              <w:t>事業所の状況に</w:t>
            </w:r>
            <w:r>
              <w:rPr>
                <w:rFonts w:asciiTheme="majorEastAsia" w:eastAsiaTheme="majorEastAsia" w:hAnsiTheme="majorEastAsia" w:hint="eastAsia"/>
                <w:color w:val="000000" w:themeColor="text1"/>
                <w:sz w:val="18"/>
                <w:szCs w:val="18"/>
              </w:rPr>
              <w:t>応じ、送迎に係る業務について第三者へ委託等を行うことも可能です</w:t>
            </w:r>
            <w:r w:rsidRPr="00AE6A16">
              <w:rPr>
                <w:rFonts w:asciiTheme="majorEastAsia" w:eastAsiaTheme="majorEastAsia" w:hAnsiTheme="majorEastAsia" w:hint="eastAsia"/>
                <w:color w:val="000000" w:themeColor="text1"/>
                <w:sz w:val="18"/>
                <w:szCs w:val="18"/>
              </w:rPr>
              <w:t>。なお、送迎に係る業務が委託され、受託した事業者により、利用者の居宅と事業所との間の送迎が行われた場合は、送迎減算は適用され</w:t>
            </w:r>
            <w:r>
              <w:rPr>
                <w:rFonts w:asciiTheme="majorEastAsia" w:eastAsiaTheme="majorEastAsia" w:hAnsiTheme="majorEastAsia" w:hint="eastAsia"/>
                <w:color w:val="000000" w:themeColor="text1"/>
                <w:sz w:val="18"/>
                <w:szCs w:val="18"/>
              </w:rPr>
              <w:t>ません</w:t>
            </w:r>
            <w:r w:rsidRPr="00AE6A1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4C48621"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5A7DF4"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.1)問67</w:t>
            </w:r>
          </w:p>
        </w:tc>
      </w:tr>
      <w:tr w:rsidR="00D072CA" w:rsidRPr="001E2E1B" w14:paraId="07478BCE" w14:textId="77777777" w:rsidTr="00FC3505">
        <w:trPr>
          <w:trHeight w:val="58"/>
        </w:trPr>
        <w:tc>
          <w:tcPr>
            <w:tcW w:w="1413" w:type="dxa"/>
            <w:tcBorders>
              <w:top w:val="nil"/>
              <w:bottom w:val="single" w:sz="4" w:space="0" w:color="auto"/>
            </w:tcBorders>
          </w:tcPr>
          <w:p w14:paraId="451C7850" w14:textId="77777777" w:rsidR="00D072CA" w:rsidRPr="001E2E1B" w:rsidRDefault="00D072CA" w:rsidP="00D072C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4077E4" w14:textId="77777777" w:rsidR="00D072CA" w:rsidRPr="001E2E1B" w:rsidRDefault="00D072CA" w:rsidP="00D072C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同一建物減算の対象となっている場合には、当該減算の対象となりません。</w:t>
            </w:r>
          </w:p>
        </w:tc>
        <w:tc>
          <w:tcPr>
            <w:tcW w:w="1276" w:type="dxa"/>
            <w:tcBorders>
              <w:top w:val="dotted" w:sz="4" w:space="0" w:color="auto"/>
              <w:bottom w:val="single" w:sz="4" w:space="0" w:color="auto"/>
            </w:tcBorders>
          </w:tcPr>
          <w:p w14:paraId="74445611" w14:textId="77777777" w:rsidR="00D072CA" w:rsidRPr="001E2E1B" w:rsidRDefault="00D072CA" w:rsidP="00D072C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CA6CE45"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1E2724C" w14:textId="74C95DE9" w:rsidR="00D072CA" w:rsidRPr="009D7187" w:rsidRDefault="00D072CA" w:rsidP="007565AB">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25083E">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w:t>
            </w:r>
            <w:r>
              <w:rPr>
                <w:rFonts w:asciiTheme="majorEastAsia" w:eastAsiaTheme="majorEastAsia" w:hAnsiTheme="majorEastAsia" w:cs="ＭＳ Ｐゴシック" w:hint="eastAsia"/>
                <w:color w:val="000000" w:themeColor="text1"/>
                <w:kern w:val="0"/>
                <w:sz w:val="18"/>
                <w:szCs w:val="28"/>
              </w:rPr>
              <w:t>23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Pr>
                <w:rFonts w:asciiTheme="majorEastAsia" w:eastAsiaTheme="majorEastAsia" w:hAnsiTheme="majorEastAsia" w:cs="ＭＳ Ｐゴシック"/>
                <w:color w:val="000000" w:themeColor="text1"/>
                <w:kern w:val="0"/>
                <w:sz w:val="18"/>
                <w:szCs w:val="28"/>
              </w:rPr>
              <w:t>)</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1E18E146" w14:textId="77777777" w:rsidTr="002B31AA">
        <w:trPr>
          <w:cantSplit/>
          <w:trHeight w:val="529"/>
        </w:trPr>
        <w:tc>
          <w:tcPr>
            <w:tcW w:w="1413" w:type="dxa"/>
            <w:tcBorders>
              <w:top w:val="single" w:sz="4" w:space="0" w:color="auto"/>
              <w:bottom w:val="nil"/>
            </w:tcBorders>
          </w:tcPr>
          <w:p w14:paraId="5ECB082B" w14:textId="7445891D" w:rsidR="00D072CA" w:rsidRPr="00B103DF" w:rsidRDefault="00D072CA" w:rsidP="004852E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w:t>
            </w:r>
            <w:r w:rsidR="004852E5">
              <w:rPr>
                <w:rFonts w:asciiTheme="majorEastAsia" w:eastAsiaTheme="majorEastAsia" w:hAnsiTheme="majorEastAsia" w:hint="eastAsia"/>
                <w:bCs/>
                <w:color w:val="000000" w:themeColor="text1"/>
                <w:sz w:val="18"/>
                <w:szCs w:val="20"/>
              </w:rPr>
              <w:t>３</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1254F4D0" w14:textId="68F58468" w:rsidR="001444DB" w:rsidRDefault="00D072CA" w:rsidP="001444D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を行った指定認知症対応型通所介護事業所が、</w:t>
            </w:r>
            <w:r w:rsidRPr="00B103DF">
              <w:rPr>
                <w:rFonts w:asciiTheme="majorEastAsia" w:eastAsiaTheme="majorEastAsia" w:hAnsiTheme="majorEastAsia" w:hint="eastAsia"/>
                <w:bCs/>
                <w:color w:val="000000" w:themeColor="text1"/>
                <w:sz w:val="18"/>
                <w:szCs w:val="20"/>
              </w:rPr>
              <w:t>利用者に対し、</w:t>
            </w:r>
            <w:r>
              <w:rPr>
                <w:rFonts w:asciiTheme="majorEastAsia" w:eastAsiaTheme="majorEastAsia" w:hAnsiTheme="majorEastAsia" w:hint="eastAsia"/>
                <w:bCs/>
                <w:color w:val="000000" w:themeColor="text1"/>
                <w:sz w:val="18"/>
                <w:szCs w:val="20"/>
              </w:rPr>
              <w:t>指定認知症対応型通所介護</w:t>
            </w:r>
            <w:r w:rsidRPr="00B103DF">
              <w:rPr>
                <w:rFonts w:asciiTheme="majorEastAsia" w:eastAsiaTheme="majorEastAsia" w:hAnsiTheme="majorEastAsia" w:hint="eastAsia"/>
                <w:bCs/>
                <w:color w:val="000000" w:themeColor="text1"/>
                <w:sz w:val="18"/>
                <w:szCs w:val="20"/>
              </w:rPr>
              <w:t>を行った場合は、</w:t>
            </w:r>
            <w:r w:rsidR="00B30CDF" w:rsidRPr="00B30CDF">
              <w:rPr>
                <w:rFonts w:asciiTheme="majorEastAsia" w:eastAsiaTheme="majorEastAsia" w:hAnsiTheme="majorEastAsia" w:hint="eastAsia"/>
                <w:bCs/>
                <w:color w:val="000000" w:themeColor="text1"/>
                <w:sz w:val="18"/>
                <w:szCs w:val="20"/>
              </w:rPr>
              <w:t>当該基準に掲げる区分に従い、</w:t>
            </w:r>
            <w:r w:rsidR="00E80BD5">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を</w:t>
            </w:r>
            <w:r w:rsidR="00E80BD5">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1444DB" w:rsidRPr="007A205D" w14:paraId="293FEDA8" w14:textId="77777777" w:rsidTr="008611A2">
              <w:trPr>
                <w:trHeight w:val="260"/>
              </w:trPr>
              <w:tc>
                <w:tcPr>
                  <w:tcW w:w="5574" w:type="dxa"/>
                  <w:gridSpan w:val="3"/>
                  <w:shd w:val="clear" w:color="auto" w:fill="D0CECE" w:themeFill="background2" w:themeFillShade="E6"/>
                </w:tcPr>
                <w:p w14:paraId="60409924" w14:textId="77777777" w:rsidR="001444DB" w:rsidRPr="007A205D"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color w:val="000000" w:themeColor="text1"/>
                      <w:sz w:val="18"/>
                      <w:szCs w:val="18"/>
                    </w:rPr>
                    <w:t>）</w:t>
                  </w:r>
                </w:p>
              </w:tc>
            </w:tr>
            <w:tr w:rsidR="001444DB" w14:paraId="14B5C9CA"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8D13A9" w14:textId="77777777" w:rsidR="001444DB" w:rsidRDefault="007776E5"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0337F4C5"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1444DB" w14:paraId="7A95F847"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1D0B01E9" w14:textId="77777777" w:rsidR="001444DB" w:rsidRDefault="001444DB" w:rsidP="001444DB">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55029D"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A521900" w14:textId="22C7E54B" w:rsidR="001444DB" w:rsidRDefault="002B31AA"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w:t>
                  </w:r>
                  <w:r w:rsidR="001444DB">
                    <w:rPr>
                      <w:rFonts w:asciiTheme="majorEastAsia" w:eastAsiaTheme="majorEastAsia" w:hAnsiTheme="majorEastAsia" w:hint="eastAsia"/>
                      <w:bCs/>
                      <w:color w:val="000000" w:themeColor="text1"/>
                      <w:sz w:val="18"/>
                      <w:szCs w:val="20"/>
                    </w:rPr>
                    <w:t>事業所の介護職員の総数のうち、介護福祉士の占める割合が１００</w:t>
                  </w:r>
                  <w:r w:rsidR="001444DB" w:rsidRPr="00CD1F7B">
                    <w:rPr>
                      <w:rFonts w:asciiTheme="majorEastAsia" w:eastAsiaTheme="majorEastAsia" w:hAnsiTheme="majorEastAsia" w:hint="eastAsia"/>
                      <w:bCs/>
                      <w:color w:val="000000" w:themeColor="text1"/>
                      <w:sz w:val="18"/>
                      <w:szCs w:val="20"/>
                    </w:rPr>
                    <w:t>分の</w:t>
                  </w:r>
                  <w:r w:rsidR="001444DB">
                    <w:rPr>
                      <w:rFonts w:asciiTheme="majorEastAsia" w:eastAsiaTheme="majorEastAsia" w:hAnsiTheme="majorEastAsia" w:hint="eastAsia"/>
                      <w:bCs/>
                      <w:color w:val="000000" w:themeColor="text1"/>
                      <w:sz w:val="18"/>
                      <w:szCs w:val="20"/>
                    </w:rPr>
                    <w:t>７０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395ECDDF" w14:textId="77777777" w:rsidTr="008611A2">
              <w:trPr>
                <w:trHeight w:val="260"/>
              </w:trPr>
              <w:tc>
                <w:tcPr>
                  <w:tcW w:w="440" w:type="dxa"/>
                  <w:tcBorders>
                    <w:top w:val="nil"/>
                    <w:left w:val="nil"/>
                    <w:bottom w:val="nil"/>
                    <w:right w:val="single" w:sz="12" w:space="0" w:color="auto"/>
                  </w:tcBorders>
                  <w:shd w:val="clear" w:color="auto" w:fill="auto"/>
                </w:tcPr>
                <w:p w14:paraId="6662AF7B" w14:textId="77777777" w:rsidR="001444DB" w:rsidRDefault="001444DB" w:rsidP="001444DB">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2F2ECE7"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C775758" w14:textId="77DDB9C1" w:rsidR="001444DB" w:rsidRDefault="002B31AA"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指定認知症対応型通所介護事業所</w:t>
                  </w:r>
                  <w:r w:rsidR="001444DB">
                    <w:rPr>
                      <w:rFonts w:asciiTheme="majorEastAsia" w:eastAsiaTheme="majorEastAsia" w:hAnsiTheme="majorEastAsia" w:hint="eastAsia"/>
                      <w:bCs/>
                      <w:color w:val="000000" w:themeColor="text1"/>
                      <w:sz w:val="18"/>
                      <w:szCs w:val="20"/>
                    </w:rPr>
                    <w:t>の介護職員の総数のうち、</w:t>
                  </w:r>
                  <w:r w:rsidR="001444DB" w:rsidRPr="00CD1F7B">
                    <w:rPr>
                      <w:rFonts w:asciiTheme="majorEastAsia" w:eastAsiaTheme="majorEastAsia" w:hAnsiTheme="majorEastAsia" w:hint="eastAsia"/>
                      <w:bCs/>
                      <w:color w:val="000000" w:themeColor="text1"/>
                      <w:sz w:val="18"/>
                      <w:szCs w:val="20"/>
                    </w:rPr>
                    <w:t>勤続年数</w:t>
                  </w:r>
                  <w:r w:rsidR="001444DB">
                    <w:rPr>
                      <w:rFonts w:asciiTheme="majorEastAsia" w:eastAsiaTheme="majorEastAsia" w:hAnsiTheme="majorEastAsia" w:hint="eastAsia"/>
                      <w:bCs/>
                      <w:color w:val="000000" w:themeColor="text1"/>
                      <w:sz w:val="18"/>
                      <w:szCs w:val="20"/>
                    </w:rPr>
                    <w:t>１０年以上の介護福祉士の占める割合が１００分の２５</w:t>
                  </w:r>
                  <w:r w:rsidR="001444DB" w:rsidRPr="00CD1F7B">
                    <w:rPr>
                      <w:rFonts w:asciiTheme="majorEastAsia" w:eastAsiaTheme="majorEastAsia" w:hAnsiTheme="majorEastAsia" w:hint="eastAsia"/>
                      <w:bCs/>
                      <w:color w:val="000000" w:themeColor="text1"/>
                      <w:sz w:val="18"/>
                      <w:szCs w:val="20"/>
                    </w:rPr>
                    <w:t>以上である</w:t>
                  </w:r>
                </w:p>
              </w:tc>
            </w:tr>
            <w:tr w:rsidR="001444DB" w14:paraId="6E0744A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0CA414"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0FF525B" w14:textId="573DB693"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1444DB" w:rsidRPr="007A205D" w14:paraId="103C9CBE" w14:textId="77777777" w:rsidTr="008611A2">
              <w:trPr>
                <w:trHeight w:val="260"/>
              </w:trPr>
              <w:tc>
                <w:tcPr>
                  <w:tcW w:w="5574" w:type="dxa"/>
                  <w:gridSpan w:val="3"/>
                  <w:shd w:val="clear" w:color="auto" w:fill="D0CECE" w:themeFill="background2" w:themeFillShade="E6"/>
                </w:tcPr>
                <w:p w14:paraId="27E17B1C" w14:textId="77777777" w:rsidR="001444DB" w:rsidRPr="007A205D"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1444DB" w14:paraId="2C81A8B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55E803" w14:textId="77777777" w:rsidR="001444DB" w:rsidRDefault="007776E5"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AB27D66" w14:textId="7A2475BC" w:rsidR="001444DB" w:rsidRDefault="001444DB" w:rsidP="001444D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指定認知症対応型通所介護事業所の介護職員の総数のうち、介護福祉士の占める割合が１００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1444DB" w14:paraId="1E52E826"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335E77"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1444DB"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1EBB9BC0" w14:textId="68C47206"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1444DB" w14:paraId="4918C9D6" w14:textId="77777777" w:rsidTr="008611A2">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6DA0B3A6"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1444DB" w14:paraId="74E7AAB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3EB2F"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1444DB"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C625F1D" w14:textId="77777777" w:rsidR="001444DB" w:rsidRDefault="001444DB" w:rsidP="001444DB">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1444DB" w14:paraId="7A446B8B"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768DC7E8" w14:textId="77777777" w:rsidR="001444DB" w:rsidRDefault="001444DB" w:rsidP="001444DB">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83B18C7"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1444DB"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E3249C2" w14:textId="2282FDFA" w:rsidR="001444DB" w:rsidRDefault="002B31AA" w:rsidP="001444DB">
                  <w:pPr>
                    <w:spacing w:line="240" w:lineRule="exact"/>
                    <w:rPr>
                      <w:rFonts w:asciiTheme="majorEastAsia" w:eastAsiaTheme="majorEastAsia" w:hAnsiTheme="majorEastAsia"/>
                      <w:color w:val="000000" w:themeColor="text1"/>
                      <w:sz w:val="18"/>
                      <w:szCs w:val="18"/>
                    </w:rPr>
                  </w:pPr>
                  <w:r w:rsidRPr="002B31AA">
                    <w:rPr>
                      <w:rFonts w:asciiTheme="majorEastAsia" w:eastAsiaTheme="majorEastAsia" w:hAnsiTheme="majorEastAsia" w:hint="eastAsia"/>
                      <w:bCs/>
                      <w:color w:val="000000" w:themeColor="text1"/>
                      <w:sz w:val="18"/>
                      <w:szCs w:val="20"/>
                    </w:rPr>
                    <w:t>指定認知症対応型通所介護事業所</w:t>
                  </w:r>
                  <w:r w:rsidR="001444DB">
                    <w:rPr>
                      <w:rFonts w:asciiTheme="majorEastAsia" w:eastAsiaTheme="majorEastAsia" w:hAnsiTheme="majorEastAsia" w:hint="eastAsia"/>
                      <w:bCs/>
                      <w:color w:val="000000" w:themeColor="text1"/>
                      <w:sz w:val="18"/>
                      <w:szCs w:val="20"/>
                    </w:rPr>
                    <w:t>の介護職員の総数のうち、介護福祉士の占める割合が１００</w:t>
                  </w:r>
                  <w:r w:rsidR="001444DB" w:rsidRPr="00CD1F7B">
                    <w:rPr>
                      <w:rFonts w:asciiTheme="majorEastAsia" w:eastAsiaTheme="majorEastAsia" w:hAnsiTheme="majorEastAsia" w:hint="eastAsia"/>
                      <w:bCs/>
                      <w:color w:val="000000" w:themeColor="text1"/>
                      <w:sz w:val="18"/>
                      <w:szCs w:val="20"/>
                    </w:rPr>
                    <w:t>分の</w:t>
                  </w:r>
                  <w:r w:rsidR="001444DB">
                    <w:rPr>
                      <w:rFonts w:asciiTheme="majorEastAsia" w:eastAsiaTheme="majorEastAsia" w:hAnsiTheme="majorEastAsia" w:hint="eastAsia"/>
                      <w:bCs/>
                      <w:color w:val="000000" w:themeColor="text1"/>
                      <w:sz w:val="18"/>
                      <w:szCs w:val="20"/>
                    </w:rPr>
                    <w:t>４０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56520B4E" w14:textId="77777777" w:rsidTr="008611A2">
              <w:trPr>
                <w:trHeight w:val="260"/>
              </w:trPr>
              <w:tc>
                <w:tcPr>
                  <w:tcW w:w="440" w:type="dxa"/>
                  <w:tcBorders>
                    <w:top w:val="nil"/>
                    <w:left w:val="nil"/>
                    <w:bottom w:val="single" w:sz="12" w:space="0" w:color="auto"/>
                    <w:right w:val="single" w:sz="12" w:space="0" w:color="auto"/>
                  </w:tcBorders>
                  <w:shd w:val="clear" w:color="auto" w:fill="auto"/>
                </w:tcPr>
                <w:p w14:paraId="2DDEAC0F" w14:textId="77777777" w:rsidR="001444DB" w:rsidRDefault="001444DB" w:rsidP="001444DB">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27B78F7" w14:textId="77777777" w:rsidR="001444DB" w:rsidRDefault="007776E5" w:rsidP="001444DB">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1444DB"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5DC7A70" w14:textId="29BCF7A1" w:rsidR="001444DB" w:rsidRDefault="002B31AA" w:rsidP="001444DB">
                  <w:pPr>
                    <w:spacing w:line="240" w:lineRule="exact"/>
                    <w:rPr>
                      <w:rFonts w:asciiTheme="majorEastAsia" w:eastAsiaTheme="majorEastAsia" w:hAnsiTheme="majorEastAsia"/>
                      <w:color w:val="000000" w:themeColor="text1"/>
                      <w:sz w:val="18"/>
                      <w:szCs w:val="18"/>
                    </w:rPr>
                  </w:pPr>
                  <w:r w:rsidRPr="002B31AA">
                    <w:rPr>
                      <w:rFonts w:asciiTheme="majorEastAsia" w:eastAsiaTheme="majorEastAsia" w:hAnsiTheme="majorEastAsia" w:hint="eastAsia"/>
                      <w:bCs/>
                      <w:color w:val="000000" w:themeColor="text1"/>
                      <w:sz w:val="18"/>
                      <w:szCs w:val="20"/>
                    </w:rPr>
                    <w:t>指定認知症対応型通所介護</w:t>
                  </w:r>
                  <w:r w:rsidR="001444DB" w:rsidRPr="00CD1F7B">
                    <w:rPr>
                      <w:rFonts w:asciiTheme="majorEastAsia" w:eastAsiaTheme="majorEastAsia" w:hAnsiTheme="majorEastAsia" w:hint="eastAsia"/>
                      <w:bCs/>
                      <w:color w:val="000000" w:themeColor="text1"/>
                      <w:sz w:val="18"/>
                      <w:szCs w:val="20"/>
                    </w:rPr>
                    <w:t>を利用者に直</w:t>
                  </w:r>
                  <w:r w:rsidR="001444DB">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001444DB" w:rsidRPr="00CD1F7B">
                    <w:rPr>
                      <w:rFonts w:asciiTheme="majorEastAsia" w:eastAsiaTheme="majorEastAsia" w:hAnsiTheme="majorEastAsia" w:hint="eastAsia"/>
                      <w:bCs/>
                      <w:color w:val="000000" w:themeColor="text1"/>
                      <w:sz w:val="18"/>
                      <w:szCs w:val="20"/>
                    </w:rPr>
                    <w:t>以上である</w:t>
                  </w:r>
                </w:p>
              </w:tc>
            </w:tr>
            <w:tr w:rsidR="001444DB" w14:paraId="56B4B7E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888967" w14:textId="77777777" w:rsidR="001444DB" w:rsidRDefault="007776E5" w:rsidP="001444D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1444DB">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250BF4A2" w14:textId="5218EAF9" w:rsidR="001444DB" w:rsidRDefault="001444DB" w:rsidP="001444DB">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1A2BAB">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00063C8E" w14:textId="77777777" w:rsidR="00D072CA" w:rsidRPr="00B103DF" w:rsidRDefault="00D072CA" w:rsidP="00D072CA">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A4DD11B"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505642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65BB127"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37024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66A82370"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9355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647A7E" w14:textId="77777777" w:rsidR="00D072CA" w:rsidRPr="001E2E1B"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8BC28D0" w14:textId="26A8977D" w:rsidR="00D072CA" w:rsidRDefault="00D072CA" w:rsidP="00D072C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3ハ</w:t>
            </w:r>
          </w:p>
          <w:p w14:paraId="7BC021C0" w14:textId="77777777" w:rsidR="00525202" w:rsidRPr="00EB6226"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3A5F7960" w14:textId="7D970BB2" w:rsidR="00525202" w:rsidRPr="001E2E1B" w:rsidRDefault="00525202" w:rsidP="00525202">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1ハ</w:t>
            </w:r>
          </w:p>
          <w:p w14:paraId="257682C3"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40566CC7"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号</w:t>
            </w:r>
          </w:p>
          <w:p w14:paraId="4E834C74" w14:textId="1F19F3AA" w:rsidR="00525202" w:rsidRPr="00B63106" w:rsidRDefault="00525202"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122</w:t>
            </w:r>
            <w:r w:rsidRPr="00B63106">
              <w:rPr>
                <w:rFonts w:asciiTheme="majorEastAsia" w:eastAsiaTheme="majorEastAsia" w:hAnsiTheme="majorEastAsia" w:cs="ＭＳ Ｐゴシック" w:hint="eastAsia"/>
                <w:color w:val="000000" w:themeColor="text1"/>
                <w:kern w:val="0"/>
                <w:sz w:val="18"/>
                <w:szCs w:val="28"/>
              </w:rPr>
              <w:t>号</w:t>
            </w:r>
          </w:p>
        </w:tc>
      </w:tr>
      <w:tr w:rsidR="00D072CA" w:rsidRPr="00B63106" w14:paraId="2C957D98" w14:textId="77777777" w:rsidTr="002B31AA">
        <w:trPr>
          <w:trHeight w:val="529"/>
        </w:trPr>
        <w:tc>
          <w:tcPr>
            <w:tcW w:w="1413" w:type="dxa"/>
            <w:tcBorders>
              <w:top w:val="nil"/>
              <w:bottom w:val="nil"/>
            </w:tcBorders>
          </w:tcPr>
          <w:p w14:paraId="3B86F9D2"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42ABA64"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63D64A5"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6C4AF15E"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21AA4C7"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330231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6B583FD" w14:textId="5B5347A4"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(第2の2(20)④準用)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6F958DCC" w14:textId="77777777" w:rsidTr="002B31AA">
        <w:trPr>
          <w:trHeight w:val="529"/>
        </w:trPr>
        <w:tc>
          <w:tcPr>
            <w:tcW w:w="1413" w:type="dxa"/>
            <w:tcBorders>
              <w:top w:val="nil"/>
              <w:bottom w:val="nil"/>
            </w:tcBorders>
          </w:tcPr>
          <w:p w14:paraId="7DFFED48"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3EE4C8"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single" w:sz="4" w:space="0" w:color="auto"/>
              <w:bottom w:val="single" w:sz="4" w:space="0" w:color="auto"/>
            </w:tcBorders>
            <w:shd w:val="clear" w:color="auto" w:fill="FFF2CC" w:themeFill="accent4" w:themeFillTint="33"/>
          </w:tcPr>
          <w:p w14:paraId="2DDBAFCA"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5FF397C5"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1F125409"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D2E8D3A"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AD4C4FB" w14:textId="430F75CD"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第2の2(20)④準用)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5AA6E532" w14:textId="77777777" w:rsidTr="002B31AA">
        <w:trPr>
          <w:trHeight w:val="529"/>
        </w:trPr>
        <w:tc>
          <w:tcPr>
            <w:tcW w:w="1413" w:type="dxa"/>
            <w:tcBorders>
              <w:top w:val="nil"/>
              <w:bottom w:val="nil"/>
            </w:tcBorders>
          </w:tcPr>
          <w:p w14:paraId="576DC94A"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9CFF13A" w14:textId="77777777" w:rsidR="00D072CA" w:rsidRPr="00B103DF" w:rsidRDefault="00D072CA" w:rsidP="00D072C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296613A4"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4C0C3EB0"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0CCDC40D"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CE6DF98"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5084E0B" w14:textId="1600D81C"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(第2の2(20)⑥準用)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122A3B5A" w14:textId="77777777" w:rsidTr="003928FB">
        <w:trPr>
          <w:trHeight w:val="781"/>
        </w:trPr>
        <w:tc>
          <w:tcPr>
            <w:tcW w:w="1413" w:type="dxa"/>
            <w:tcBorders>
              <w:top w:val="nil"/>
              <w:bottom w:val="nil"/>
            </w:tcBorders>
          </w:tcPr>
          <w:p w14:paraId="4FB389E7"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BE3B7C"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DFCD258" w14:textId="77777777" w:rsidR="00D072CA" w:rsidRPr="00B103DF" w:rsidRDefault="00D072CA" w:rsidP="007565A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71E730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A7A9CF" w14:textId="05E0F083"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(第2の2(20)⑦準用)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63106" w14:paraId="04F03464" w14:textId="77777777" w:rsidTr="003928FB">
        <w:trPr>
          <w:trHeight w:val="209"/>
        </w:trPr>
        <w:tc>
          <w:tcPr>
            <w:tcW w:w="1413" w:type="dxa"/>
            <w:tcBorders>
              <w:top w:val="nil"/>
              <w:bottom w:val="nil"/>
            </w:tcBorders>
          </w:tcPr>
          <w:p w14:paraId="7933944E"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CD5F68" w14:textId="77777777" w:rsidR="00D072CA" w:rsidRPr="00B103DF" w:rsidRDefault="00D072CA" w:rsidP="00D072CA">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cs="MS-UIGothic" w:hint="eastAsia"/>
                <w:color w:val="000000" w:themeColor="text1"/>
                <w:kern w:val="0"/>
                <w:sz w:val="18"/>
                <w:szCs w:val="18"/>
              </w:rPr>
              <w:t xml:space="preserve">※　</w:t>
            </w:r>
            <w:r>
              <w:rPr>
                <w:rFonts w:asciiTheme="majorEastAsia" w:eastAsiaTheme="majorEastAsia" w:hAnsiTheme="majorEastAsia" w:cs="MS-UIGothic" w:hint="eastAsia"/>
                <w:color w:val="000000" w:themeColor="text1"/>
                <w:kern w:val="0"/>
                <w:sz w:val="18"/>
                <w:szCs w:val="18"/>
              </w:rPr>
              <w:t>指定認知症対応型通所介護</w:t>
            </w:r>
            <w:r w:rsidRPr="00B103DF">
              <w:rPr>
                <w:rFonts w:asciiTheme="majorEastAsia" w:eastAsiaTheme="majorEastAsia" w:hAnsiTheme="majorEastAsia" w:cs="MS-UIGothic" w:hint="eastAsia"/>
                <w:color w:val="000000" w:themeColor="text1"/>
                <w:kern w:val="0"/>
                <w:sz w:val="18"/>
                <w:szCs w:val="18"/>
              </w:rPr>
              <w:t>を利用者に直接提供する職員とは、</w:t>
            </w:r>
            <w:r>
              <w:rPr>
                <w:rFonts w:asciiTheme="majorEastAsia" w:eastAsiaTheme="majorEastAsia" w:hAnsiTheme="majorEastAsia" w:cs="MS-UIGothic" w:hint="eastAsia"/>
                <w:color w:val="000000" w:themeColor="text1"/>
                <w:kern w:val="0"/>
                <w:sz w:val="18"/>
                <w:szCs w:val="18"/>
              </w:rPr>
              <w:t>生活相談員、看護職員、介護職員又は機能訓練指導員</w:t>
            </w:r>
            <w:r w:rsidRPr="00B103DF">
              <w:rPr>
                <w:rFonts w:asciiTheme="majorEastAsia" w:eastAsiaTheme="majorEastAsia" w:hAnsiTheme="majorEastAsia" w:cs="MS-UIGothic" w:hint="eastAsia"/>
                <w:color w:val="000000" w:themeColor="text1"/>
                <w:kern w:val="0"/>
                <w:sz w:val="18"/>
                <w:szCs w:val="18"/>
              </w:rPr>
              <w:t>として勤務を行う職員を指すものとします。</w:t>
            </w:r>
          </w:p>
        </w:tc>
        <w:tc>
          <w:tcPr>
            <w:tcW w:w="1276" w:type="dxa"/>
            <w:tcBorders>
              <w:top w:val="dotted" w:sz="4" w:space="0" w:color="auto"/>
              <w:bottom w:val="single" w:sz="4" w:space="0" w:color="auto"/>
            </w:tcBorders>
          </w:tcPr>
          <w:p w14:paraId="43D20859" w14:textId="77777777" w:rsidR="00D072CA" w:rsidRPr="00B103DF" w:rsidRDefault="00D072CA" w:rsidP="007565AB">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9729ED"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8530B95" w14:textId="2A2F61D2" w:rsidR="00D072CA" w:rsidRPr="00B63106" w:rsidRDefault="00D072CA" w:rsidP="007565A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②準用)</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D072CA" w:rsidRPr="00B103DF" w14:paraId="452D2A61" w14:textId="77777777" w:rsidTr="002B31AA">
        <w:trPr>
          <w:trHeight w:val="58"/>
        </w:trPr>
        <w:tc>
          <w:tcPr>
            <w:tcW w:w="1413" w:type="dxa"/>
            <w:tcBorders>
              <w:top w:val="nil"/>
              <w:bottom w:val="nil"/>
            </w:tcBorders>
          </w:tcPr>
          <w:p w14:paraId="0E168AF7" w14:textId="77777777" w:rsidR="00D072CA" w:rsidRPr="00B103DF" w:rsidRDefault="00D072CA" w:rsidP="002B31AA">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1DDE6C5" w14:textId="40C452AA"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同一の事業所において</w:t>
            </w:r>
            <w:r>
              <w:rPr>
                <w:rFonts w:asciiTheme="majorEastAsia" w:eastAsiaTheme="majorEastAsia" w:hAnsiTheme="majorEastAsia" w:hint="eastAsia"/>
                <w:bCs/>
                <w:color w:val="000000" w:themeColor="text1"/>
                <w:sz w:val="18"/>
                <w:szCs w:val="20"/>
              </w:rPr>
              <w:t>介護予防認知症対応型通所介護を</w:t>
            </w:r>
            <w:r w:rsidRPr="00B103DF">
              <w:rPr>
                <w:rFonts w:asciiTheme="majorEastAsia" w:eastAsiaTheme="majorEastAsia" w:hAnsiTheme="majorEastAsia" w:hint="eastAsia"/>
                <w:bCs/>
                <w:color w:val="000000" w:themeColor="text1"/>
                <w:sz w:val="18"/>
                <w:szCs w:val="20"/>
              </w:rPr>
              <w:t>一体的に</w:t>
            </w:r>
            <w:r>
              <w:rPr>
                <w:rFonts w:asciiTheme="majorEastAsia" w:eastAsiaTheme="majorEastAsia" w:hAnsiTheme="majorEastAsia" w:hint="eastAsia"/>
                <w:bCs/>
                <w:color w:val="000000" w:themeColor="text1"/>
                <w:sz w:val="18"/>
                <w:szCs w:val="20"/>
              </w:rPr>
              <w:t>行っている場合においては、本加算の計算も一体的に行っていますか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08EAE085"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1247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35B416B3" w14:textId="77777777" w:rsidR="00D072CA"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2857706"/>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p w14:paraId="58D79656" w14:textId="77777777" w:rsidR="00D072CA" w:rsidRPr="00B103DF" w:rsidRDefault="007776E5" w:rsidP="00D072CA">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1366043"/>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AF3BC1" w14:textId="77777777" w:rsidR="00D072CA"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A944524" w14:textId="7E3C233F" w:rsidR="00D072CA" w:rsidRPr="00B103DF"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4</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0</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sidR="007565AB">
              <w:rPr>
                <w:rFonts w:asciiTheme="majorEastAsia" w:eastAsiaTheme="majorEastAsia" w:hAnsiTheme="majorEastAsia" w:hint="eastAsia"/>
                <w:bCs/>
                <w:color w:val="000000" w:themeColor="text1"/>
                <w:sz w:val="18"/>
                <w:szCs w:val="18"/>
              </w:rPr>
              <w:t>、</w:t>
            </w:r>
            <w:r w:rsidR="007565AB" w:rsidRPr="001E2E1B">
              <w:rPr>
                <w:rFonts w:asciiTheme="majorEastAsia" w:eastAsiaTheme="majorEastAsia" w:hAnsiTheme="majorEastAsia" w:hint="eastAsia"/>
                <w:bCs/>
                <w:color w:val="000000" w:themeColor="text1"/>
                <w:sz w:val="18"/>
                <w:szCs w:val="18"/>
              </w:rPr>
              <w:t>第</w:t>
            </w:r>
            <w:r w:rsidR="007565AB">
              <w:rPr>
                <w:rFonts w:asciiTheme="majorEastAsia" w:eastAsiaTheme="majorEastAsia" w:hAnsiTheme="majorEastAsia" w:hint="eastAsia"/>
                <w:bCs/>
                <w:color w:val="000000" w:themeColor="text1"/>
                <w:sz w:val="18"/>
                <w:szCs w:val="18"/>
              </w:rPr>
              <w:t>3</w:t>
            </w:r>
          </w:p>
        </w:tc>
      </w:tr>
      <w:tr w:rsidR="00BC20CD" w:rsidRPr="00B63106" w14:paraId="1066D39C" w14:textId="77777777" w:rsidTr="002B31AA">
        <w:trPr>
          <w:trHeight w:val="58"/>
        </w:trPr>
        <w:tc>
          <w:tcPr>
            <w:tcW w:w="1413" w:type="dxa"/>
            <w:tcBorders>
              <w:top w:val="single" w:sz="4" w:space="0" w:color="auto"/>
              <w:bottom w:val="nil"/>
            </w:tcBorders>
          </w:tcPr>
          <w:p w14:paraId="70FBAF6A" w14:textId="3B685486" w:rsidR="00BC20CD" w:rsidRPr="00B103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Pr="00B103DF">
              <w:rPr>
                <w:rFonts w:asciiTheme="majorEastAsia" w:eastAsiaTheme="majorEastAsia" w:hAnsiTheme="majorEastAsia" w:hint="eastAsia"/>
                <w:bCs/>
                <w:color w:val="000000" w:themeColor="text1"/>
                <w:sz w:val="18"/>
                <w:szCs w:val="20"/>
              </w:rPr>
              <w:t xml:space="preserve">　介護職員等処遇改善加算</w:t>
            </w:r>
          </w:p>
          <w:p w14:paraId="02856681" w14:textId="77777777" w:rsidR="00BC20CD" w:rsidRPr="00B103DF" w:rsidRDefault="00BC20CD" w:rsidP="00BC20CD">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7FD685" w14:textId="65359161"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認知症対応型通所介護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BC20CD" w:rsidRPr="007A205D" w14:paraId="01C14F7B" w14:textId="77777777" w:rsidTr="004445AE">
              <w:trPr>
                <w:trHeight w:val="260"/>
              </w:trPr>
              <w:tc>
                <w:tcPr>
                  <w:tcW w:w="5543" w:type="dxa"/>
                  <w:gridSpan w:val="6"/>
                  <w:shd w:val="clear" w:color="auto" w:fill="D0CECE" w:themeFill="background2" w:themeFillShade="E6"/>
                </w:tcPr>
                <w:p w14:paraId="6255699B"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BC20CD" w14:paraId="0CC07CC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12D1EF"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0CBD22"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1B8E28E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4F7F6CFA"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684A3B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98A593D"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w:t>
                  </w:r>
                  <w:r>
                    <w:rPr>
                      <w:rFonts w:asciiTheme="majorEastAsia" w:eastAsiaTheme="majorEastAsia" w:hAnsiTheme="majorEastAsia" w:hint="eastAsia"/>
                      <w:bCs/>
                      <w:color w:val="000000" w:themeColor="text1"/>
                      <w:sz w:val="18"/>
                      <w:szCs w:val="20"/>
                    </w:rPr>
                    <w:lastRenderedPageBreak/>
                    <w:t>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5E93EA95" w14:textId="77777777" w:rsidTr="004445AE">
              <w:trPr>
                <w:trHeight w:val="260"/>
              </w:trPr>
              <w:tc>
                <w:tcPr>
                  <w:tcW w:w="440" w:type="dxa"/>
                  <w:gridSpan w:val="2"/>
                  <w:tcBorders>
                    <w:top w:val="nil"/>
                    <w:left w:val="nil"/>
                    <w:bottom w:val="nil"/>
                    <w:right w:val="single" w:sz="12" w:space="0" w:color="auto"/>
                  </w:tcBorders>
                  <w:shd w:val="clear" w:color="auto" w:fill="auto"/>
                </w:tcPr>
                <w:p w14:paraId="37C3815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2464152"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C44C8A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5D24453"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37A47D32"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9B4C70"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FD05D9F"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6F6ADF45"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63B83D"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89FC42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4189D958" w14:textId="77777777" w:rsidTr="007541A3">
                    <w:tc>
                      <w:tcPr>
                        <w:tcW w:w="1418" w:type="dxa"/>
                        <w:tcBorders>
                          <w:right w:val="single" w:sz="12" w:space="0" w:color="auto"/>
                        </w:tcBorders>
                        <w:shd w:val="clear" w:color="auto" w:fill="D0CECE" w:themeFill="background2" w:themeFillShade="E6"/>
                      </w:tcPr>
                      <w:p w14:paraId="04356E75"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B20E6"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6063CAE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252B034B"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4497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83F7C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6C5967D"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564FE0A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2A0B77"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E06CF6A"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64A8089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6A945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CA1C3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172B65E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5EA10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254B83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67AE356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02B0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B0620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121E6868"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143C8E6"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07EEB88"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01EA14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747FB6C9" w14:textId="77777777" w:rsidTr="004445AE">
              <w:trPr>
                <w:trHeight w:val="260"/>
              </w:trPr>
              <w:tc>
                <w:tcPr>
                  <w:tcW w:w="440" w:type="dxa"/>
                  <w:gridSpan w:val="2"/>
                  <w:tcBorders>
                    <w:top w:val="nil"/>
                    <w:left w:val="nil"/>
                    <w:bottom w:val="nil"/>
                    <w:right w:val="nil"/>
                  </w:tcBorders>
                  <w:shd w:val="clear" w:color="auto" w:fill="auto"/>
                </w:tcPr>
                <w:p w14:paraId="33980D10"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B39E9E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7CEA9D2"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55969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0F89B70E" w14:textId="77777777" w:rsidTr="004445AE">
              <w:trPr>
                <w:trHeight w:val="260"/>
              </w:trPr>
              <w:tc>
                <w:tcPr>
                  <w:tcW w:w="440" w:type="dxa"/>
                  <w:gridSpan w:val="2"/>
                  <w:tcBorders>
                    <w:top w:val="nil"/>
                    <w:left w:val="nil"/>
                    <w:bottom w:val="nil"/>
                    <w:right w:val="single" w:sz="12" w:space="0" w:color="auto"/>
                  </w:tcBorders>
                  <w:shd w:val="clear" w:color="auto" w:fill="auto"/>
                </w:tcPr>
                <w:p w14:paraId="62942E3C"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9BE9F51"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0F2D95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733A82A0" w14:textId="77777777" w:rsidTr="004445AE">
              <w:trPr>
                <w:trHeight w:val="260"/>
              </w:trPr>
              <w:tc>
                <w:tcPr>
                  <w:tcW w:w="440" w:type="dxa"/>
                  <w:gridSpan w:val="2"/>
                  <w:tcBorders>
                    <w:top w:val="nil"/>
                    <w:left w:val="nil"/>
                    <w:bottom w:val="nil"/>
                    <w:right w:val="nil"/>
                  </w:tcBorders>
                  <w:shd w:val="clear" w:color="auto" w:fill="auto"/>
                </w:tcPr>
                <w:p w14:paraId="314047A3"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A0910D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8D876D4"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353719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7B8C95AC" w14:textId="77777777" w:rsidTr="004445AE">
              <w:trPr>
                <w:trHeight w:val="260"/>
              </w:trPr>
              <w:tc>
                <w:tcPr>
                  <w:tcW w:w="440" w:type="dxa"/>
                  <w:gridSpan w:val="2"/>
                  <w:tcBorders>
                    <w:top w:val="nil"/>
                    <w:left w:val="nil"/>
                    <w:bottom w:val="nil"/>
                    <w:right w:val="single" w:sz="12" w:space="0" w:color="auto"/>
                  </w:tcBorders>
                  <w:shd w:val="clear" w:color="auto" w:fill="auto"/>
                </w:tcPr>
                <w:p w14:paraId="26B2383A"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E23C58A"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D5E0903"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3B66E7AA" w14:textId="77777777" w:rsidTr="004445AE">
              <w:trPr>
                <w:trHeight w:val="260"/>
              </w:trPr>
              <w:tc>
                <w:tcPr>
                  <w:tcW w:w="440" w:type="dxa"/>
                  <w:gridSpan w:val="2"/>
                  <w:tcBorders>
                    <w:top w:val="nil"/>
                    <w:left w:val="nil"/>
                    <w:bottom w:val="single" w:sz="12" w:space="0" w:color="auto"/>
                    <w:right w:val="nil"/>
                  </w:tcBorders>
                  <w:shd w:val="clear" w:color="auto" w:fill="auto"/>
                </w:tcPr>
                <w:p w14:paraId="5B56E2AA"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F42854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5FFAF64"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CF84473"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0C763D2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D23035"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B905E1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75DCB70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14956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B4458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D572DF" w14:paraId="66C641A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660645"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80B5B9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C20CD" w14:paraId="584A524F"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ED125FD"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8AB4CF4" w14:textId="77777777" w:rsidR="00BC20CD"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B3F1A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BC20CD" w14:paraId="6255A0F5" w14:textId="77777777" w:rsidTr="004445AE">
              <w:trPr>
                <w:trHeight w:val="260"/>
              </w:trPr>
              <w:tc>
                <w:tcPr>
                  <w:tcW w:w="440" w:type="dxa"/>
                  <w:gridSpan w:val="2"/>
                  <w:tcBorders>
                    <w:top w:val="nil"/>
                    <w:left w:val="nil"/>
                    <w:bottom w:val="nil"/>
                    <w:right w:val="single" w:sz="12" w:space="0" w:color="auto"/>
                  </w:tcBorders>
                  <w:shd w:val="clear" w:color="auto" w:fill="auto"/>
                </w:tcPr>
                <w:p w14:paraId="364474D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B435BA1"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21F358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C20CD" w:rsidRPr="007A205D" w14:paraId="28754BC4" w14:textId="77777777" w:rsidTr="004445AE">
              <w:trPr>
                <w:trHeight w:val="260"/>
              </w:trPr>
              <w:tc>
                <w:tcPr>
                  <w:tcW w:w="5543" w:type="dxa"/>
                  <w:gridSpan w:val="6"/>
                  <w:shd w:val="clear" w:color="auto" w:fill="D0CECE" w:themeFill="background2" w:themeFillShade="E6"/>
                </w:tcPr>
                <w:p w14:paraId="0A0CCF31"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BC20CD" w14:paraId="334C4F7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E86430"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5851F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234BC86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11922616"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ECBCBE5"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B59E8FB"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60C9C0BC" w14:textId="77777777" w:rsidTr="004445AE">
              <w:trPr>
                <w:trHeight w:val="260"/>
              </w:trPr>
              <w:tc>
                <w:tcPr>
                  <w:tcW w:w="440" w:type="dxa"/>
                  <w:gridSpan w:val="2"/>
                  <w:tcBorders>
                    <w:top w:val="nil"/>
                    <w:left w:val="nil"/>
                    <w:bottom w:val="nil"/>
                    <w:right w:val="single" w:sz="12" w:space="0" w:color="auto"/>
                  </w:tcBorders>
                  <w:shd w:val="clear" w:color="auto" w:fill="auto"/>
                </w:tcPr>
                <w:p w14:paraId="2D536AB0"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430AAE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A19D01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B4FD5CC"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18EE034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3CD0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0D727D"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132A2EE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0144EF"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1BE8C39"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2A7CCA18" w14:textId="77777777" w:rsidTr="007541A3">
                    <w:tc>
                      <w:tcPr>
                        <w:tcW w:w="1418" w:type="dxa"/>
                        <w:tcBorders>
                          <w:right w:val="single" w:sz="12" w:space="0" w:color="auto"/>
                        </w:tcBorders>
                        <w:shd w:val="clear" w:color="auto" w:fill="D0CECE" w:themeFill="background2" w:themeFillShade="E6"/>
                      </w:tcPr>
                      <w:p w14:paraId="561622E0"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4BFBF"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1061CE0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0D78048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5507A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D13D8C0"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D6F2F57"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360F01F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52ACC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EBAF9D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393DD69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CA8923"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FBF6F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266E242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5D500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AD487E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04E3A94D"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6CA17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7C054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3C04A371"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CE2920A"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0963C6"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456A1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65AA8F45" w14:textId="77777777" w:rsidTr="004445AE">
              <w:trPr>
                <w:trHeight w:val="260"/>
              </w:trPr>
              <w:tc>
                <w:tcPr>
                  <w:tcW w:w="440" w:type="dxa"/>
                  <w:gridSpan w:val="2"/>
                  <w:tcBorders>
                    <w:top w:val="nil"/>
                    <w:left w:val="nil"/>
                    <w:bottom w:val="nil"/>
                    <w:right w:val="nil"/>
                  </w:tcBorders>
                  <w:shd w:val="clear" w:color="auto" w:fill="auto"/>
                </w:tcPr>
                <w:p w14:paraId="18FEF5C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827A7F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4636BF2"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5310C1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0B654381" w14:textId="77777777" w:rsidTr="004445AE">
              <w:trPr>
                <w:trHeight w:val="260"/>
              </w:trPr>
              <w:tc>
                <w:tcPr>
                  <w:tcW w:w="440" w:type="dxa"/>
                  <w:gridSpan w:val="2"/>
                  <w:tcBorders>
                    <w:top w:val="nil"/>
                    <w:left w:val="nil"/>
                    <w:bottom w:val="nil"/>
                    <w:right w:val="single" w:sz="12" w:space="0" w:color="auto"/>
                  </w:tcBorders>
                  <w:shd w:val="clear" w:color="auto" w:fill="auto"/>
                </w:tcPr>
                <w:p w14:paraId="5B4748F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8C82CF0"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270C5E9"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0B5C6F42" w14:textId="77777777" w:rsidTr="004445AE">
              <w:trPr>
                <w:trHeight w:val="260"/>
              </w:trPr>
              <w:tc>
                <w:tcPr>
                  <w:tcW w:w="440" w:type="dxa"/>
                  <w:gridSpan w:val="2"/>
                  <w:tcBorders>
                    <w:top w:val="nil"/>
                    <w:left w:val="nil"/>
                    <w:bottom w:val="nil"/>
                    <w:right w:val="nil"/>
                  </w:tcBorders>
                  <w:shd w:val="clear" w:color="auto" w:fill="auto"/>
                </w:tcPr>
                <w:p w14:paraId="46DB66C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A01F17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799965B"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A2A146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309F0020" w14:textId="77777777" w:rsidTr="004445AE">
              <w:trPr>
                <w:trHeight w:val="260"/>
              </w:trPr>
              <w:tc>
                <w:tcPr>
                  <w:tcW w:w="440" w:type="dxa"/>
                  <w:gridSpan w:val="2"/>
                  <w:tcBorders>
                    <w:top w:val="nil"/>
                    <w:left w:val="nil"/>
                    <w:bottom w:val="nil"/>
                    <w:right w:val="single" w:sz="12" w:space="0" w:color="auto"/>
                  </w:tcBorders>
                  <w:shd w:val="clear" w:color="auto" w:fill="auto"/>
                </w:tcPr>
                <w:p w14:paraId="7424FC4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9EF5708"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DEAB7E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610769FF" w14:textId="77777777" w:rsidTr="004445AE">
              <w:trPr>
                <w:trHeight w:val="260"/>
              </w:trPr>
              <w:tc>
                <w:tcPr>
                  <w:tcW w:w="440" w:type="dxa"/>
                  <w:gridSpan w:val="2"/>
                  <w:tcBorders>
                    <w:top w:val="nil"/>
                    <w:left w:val="nil"/>
                    <w:bottom w:val="single" w:sz="12" w:space="0" w:color="auto"/>
                    <w:right w:val="nil"/>
                  </w:tcBorders>
                  <w:shd w:val="clear" w:color="auto" w:fill="auto"/>
                </w:tcPr>
                <w:p w14:paraId="5ED49D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DA625D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A07A61F"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7C9906"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6054858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7A4E4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319D03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6435E12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9429F9"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01AEE5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D572DF" w14:paraId="24A1356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0CABA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B220ED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BC20CD" w14:paraId="2E3CBA6D"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78A068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297B00" w14:textId="77777777" w:rsidR="00BC20CD"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360A8E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BC20CD" w14:paraId="06526402" w14:textId="77777777" w:rsidTr="004445AE">
              <w:trPr>
                <w:trHeight w:val="260"/>
              </w:trPr>
              <w:tc>
                <w:tcPr>
                  <w:tcW w:w="440" w:type="dxa"/>
                  <w:gridSpan w:val="2"/>
                  <w:tcBorders>
                    <w:top w:val="nil"/>
                    <w:left w:val="nil"/>
                    <w:bottom w:val="nil"/>
                    <w:right w:val="single" w:sz="12" w:space="0" w:color="auto"/>
                  </w:tcBorders>
                  <w:shd w:val="clear" w:color="auto" w:fill="auto"/>
                </w:tcPr>
                <w:p w14:paraId="6AC8C1E2"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2C2F69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C7A9927"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BC20CD" w:rsidRPr="00B901A4" w14:paraId="34D240E4" w14:textId="77777777" w:rsidTr="004445AE">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35780"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3D09ADF"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BC20CD" w:rsidRPr="00B901A4" w14:paraId="04759396" w14:textId="77777777" w:rsidTr="004445AE">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0110498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68E1FD62"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40C29908" w14:textId="77777777" w:rsidR="00BC20CD" w:rsidRPr="00F45AFA" w:rsidRDefault="00BC20CD" w:rsidP="00BC20CD">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BC20CD" w:rsidRPr="00B901A4" w14:paraId="331233E4" w14:textId="77777777" w:rsidTr="004445AE">
              <w:trPr>
                <w:gridBefore w:val="1"/>
                <w:wBefore w:w="10" w:type="dxa"/>
                <w:trHeight w:val="260"/>
              </w:trPr>
              <w:tc>
                <w:tcPr>
                  <w:tcW w:w="430" w:type="dxa"/>
                  <w:tcBorders>
                    <w:top w:val="nil"/>
                    <w:left w:val="nil"/>
                    <w:bottom w:val="nil"/>
                    <w:right w:val="single" w:sz="12" w:space="0" w:color="auto"/>
                  </w:tcBorders>
                  <w:shd w:val="clear" w:color="auto" w:fill="auto"/>
                </w:tcPr>
                <w:p w14:paraId="2DABA681"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2D1F6181"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27EC660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BC20CD" w:rsidRPr="007A205D" w14:paraId="0CA426B5" w14:textId="77777777" w:rsidTr="004445AE">
              <w:trPr>
                <w:trHeight w:val="260"/>
              </w:trPr>
              <w:tc>
                <w:tcPr>
                  <w:tcW w:w="5543" w:type="dxa"/>
                  <w:gridSpan w:val="6"/>
                  <w:shd w:val="clear" w:color="auto" w:fill="D0CECE" w:themeFill="background2" w:themeFillShade="E6"/>
                </w:tcPr>
                <w:p w14:paraId="5C5D9183"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BC20CD" w14:paraId="03C6C117"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6DB89C"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C4FFDC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227BC712"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7AEA3903"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69A27FF"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2FD1782"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7013E92B" w14:textId="77777777" w:rsidTr="004445AE">
              <w:trPr>
                <w:trHeight w:val="260"/>
              </w:trPr>
              <w:tc>
                <w:tcPr>
                  <w:tcW w:w="440" w:type="dxa"/>
                  <w:gridSpan w:val="2"/>
                  <w:tcBorders>
                    <w:top w:val="nil"/>
                    <w:left w:val="nil"/>
                    <w:bottom w:val="nil"/>
                    <w:right w:val="single" w:sz="12" w:space="0" w:color="auto"/>
                  </w:tcBorders>
                  <w:shd w:val="clear" w:color="auto" w:fill="auto"/>
                </w:tcPr>
                <w:p w14:paraId="0190C626"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A0E53A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AC2230"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20A8355D"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2E99DA6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50E8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C6BCCBA"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500457D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5D862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1F057FE"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w:t>
                  </w:r>
                  <w:r w:rsidRPr="00B901A4">
                    <w:rPr>
                      <w:rFonts w:asciiTheme="majorEastAsia" w:eastAsiaTheme="majorEastAsia" w:hAnsiTheme="majorEastAsia" w:hint="eastAsia"/>
                      <w:bCs/>
                      <w:color w:val="000000" w:themeColor="text1"/>
                      <w:sz w:val="18"/>
                      <w:szCs w:val="20"/>
                    </w:rPr>
                    <w:lastRenderedPageBreak/>
                    <w:t>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23A125F2" w14:textId="77777777" w:rsidTr="007541A3">
                    <w:tc>
                      <w:tcPr>
                        <w:tcW w:w="1418" w:type="dxa"/>
                        <w:tcBorders>
                          <w:right w:val="single" w:sz="12" w:space="0" w:color="auto"/>
                        </w:tcBorders>
                        <w:shd w:val="clear" w:color="auto" w:fill="D0CECE" w:themeFill="background2" w:themeFillShade="E6"/>
                      </w:tcPr>
                      <w:p w14:paraId="1C6C6C3D"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812626"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783979D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13823EFD"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ABB7FD"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BE44AB"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755D3334"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089FB25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B7355F"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D873F9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230D254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A7532"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7BEF01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51E24D5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BF1D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5A28F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3500161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BEED7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A97BD3"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725510F5"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F5CFC73"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D4D9E2C"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B9C20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104A467B" w14:textId="77777777" w:rsidTr="004445AE">
              <w:trPr>
                <w:trHeight w:val="260"/>
              </w:trPr>
              <w:tc>
                <w:tcPr>
                  <w:tcW w:w="440" w:type="dxa"/>
                  <w:gridSpan w:val="2"/>
                  <w:tcBorders>
                    <w:top w:val="nil"/>
                    <w:left w:val="nil"/>
                    <w:bottom w:val="nil"/>
                    <w:right w:val="nil"/>
                  </w:tcBorders>
                  <w:shd w:val="clear" w:color="auto" w:fill="auto"/>
                </w:tcPr>
                <w:p w14:paraId="44786A6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A97FFA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437E059"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A663AA"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5C107F63" w14:textId="77777777" w:rsidTr="004445AE">
              <w:trPr>
                <w:trHeight w:val="260"/>
              </w:trPr>
              <w:tc>
                <w:tcPr>
                  <w:tcW w:w="440" w:type="dxa"/>
                  <w:gridSpan w:val="2"/>
                  <w:tcBorders>
                    <w:top w:val="nil"/>
                    <w:left w:val="nil"/>
                    <w:bottom w:val="nil"/>
                    <w:right w:val="single" w:sz="12" w:space="0" w:color="auto"/>
                  </w:tcBorders>
                  <w:shd w:val="clear" w:color="auto" w:fill="auto"/>
                </w:tcPr>
                <w:p w14:paraId="0C7E88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D425404"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49DFD7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79765807" w14:textId="77777777" w:rsidTr="004445AE">
              <w:trPr>
                <w:trHeight w:val="260"/>
              </w:trPr>
              <w:tc>
                <w:tcPr>
                  <w:tcW w:w="440" w:type="dxa"/>
                  <w:gridSpan w:val="2"/>
                  <w:tcBorders>
                    <w:top w:val="nil"/>
                    <w:left w:val="nil"/>
                    <w:bottom w:val="nil"/>
                    <w:right w:val="nil"/>
                  </w:tcBorders>
                  <w:shd w:val="clear" w:color="auto" w:fill="auto"/>
                </w:tcPr>
                <w:p w14:paraId="7FF3E0A9"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9FEC29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D7BAC77"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C941F0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7214F8E1" w14:textId="77777777" w:rsidTr="004445AE">
              <w:trPr>
                <w:trHeight w:val="260"/>
              </w:trPr>
              <w:tc>
                <w:tcPr>
                  <w:tcW w:w="440" w:type="dxa"/>
                  <w:gridSpan w:val="2"/>
                  <w:tcBorders>
                    <w:top w:val="nil"/>
                    <w:left w:val="nil"/>
                    <w:bottom w:val="nil"/>
                    <w:right w:val="single" w:sz="12" w:space="0" w:color="auto"/>
                  </w:tcBorders>
                  <w:shd w:val="clear" w:color="auto" w:fill="auto"/>
                </w:tcPr>
                <w:p w14:paraId="4C1C0F9C"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8FB24E"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2B843F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0C4D1580" w14:textId="77777777" w:rsidTr="004445AE">
              <w:trPr>
                <w:trHeight w:val="260"/>
              </w:trPr>
              <w:tc>
                <w:tcPr>
                  <w:tcW w:w="440" w:type="dxa"/>
                  <w:gridSpan w:val="2"/>
                  <w:tcBorders>
                    <w:top w:val="nil"/>
                    <w:left w:val="nil"/>
                    <w:bottom w:val="single" w:sz="12" w:space="0" w:color="auto"/>
                    <w:right w:val="nil"/>
                  </w:tcBorders>
                  <w:shd w:val="clear" w:color="auto" w:fill="auto"/>
                </w:tcPr>
                <w:p w14:paraId="299CC3E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E136E1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A747DDE"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0D88F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7620DDE8"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3E7CF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C4D8CD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01AB2FB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EE0A5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80F653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7A205D" w14:paraId="19832FA4" w14:textId="77777777" w:rsidTr="004445AE">
              <w:trPr>
                <w:trHeight w:val="260"/>
              </w:trPr>
              <w:tc>
                <w:tcPr>
                  <w:tcW w:w="5543" w:type="dxa"/>
                  <w:gridSpan w:val="6"/>
                  <w:shd w:val="clear" w:color="auto" w:fill="D0CECE" w:themeFill="background2" w:themeFillShade="E6"/>
                </w:tcPr>
                <w:p w14:paraId="1F51A066"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BC20CD" w14:paraId="2F93EA6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C7751A"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E44E11"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BC20CD" w14:paraId="5897CBC7"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58940739" w14:textId="77777777" w:rsidR="00BC20CD" w:rsidRDefault="00BC20CD" w:rsidP="00BC20CD">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1E5EA14"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C51C8F9"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BC20CD" w14:paraId="0140B882" w14:textId="77777777" w:rsidTr="004445AE">
              <w:trPr>
                <w:trHeight w:val="260"/>
              </w:trPr>
              <w:tc>
                <w:tcPr>
                  <w:tcW w:w="440" w:type="dxa"/>
                  <w:gridSpan w:val="2"/>
                  <w:tcBorders>
                    <w:top w:val="nil"/>
                    <w:left w:val="nil"/>
                    <w:bottom w:val="nil"/>
                    <w:right w:val="single" w:sz="12" w:space="0" w:color="auto"/>
                  </w:tcBorders>
                  <w:shd w:val="clear" w:color="auto" w:fill="auto"/>
                </w:tcPr>
                <w:p w14:paraId="52716A88"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10CA0E"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324757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8BA61A4" w14:textId="77777777"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BC20CD" w14:paraId="47D0195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F3043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7F61D55" w14:textId="77777777" w:rsidR="00BC20CD" w:rsidRDefault="00BC20CD" w:rsidP="00BC20CD">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BC20CD" w:rsidRPr="00D572DF" w14:paraId="3C85EE7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7E28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D6A7EC1"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45ECAE2A" w14:textId="77777777" w:rsidTr="007541A3">
                    <w:tc>
                      <w:tcPr>
                        <w:tcW w:w="1418" w:type="dxa"/>
                        <w:tcBorders>
                          <w:right w:val="single" w:sz="12" w:space="0" w:color="auto"/>
                        </w:tcBorders>
                        <w:shd w:val="clear" w:color="auto" w:fill="D0CECE" w:themeFill="background2" w:themeFillShade="E6"/>
                      </w:tcPr>
                      <w:p w14:paraId="098D9BEA"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A325C5"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23E2528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574A9B8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1B60F7"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63D3FA"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2C7D531"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62D780E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E7FD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CBBFCA1"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5F19ECA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A1F81"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81740B2"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73E6A49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983E2D"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B95FBB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2763D942"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457664"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DDBE16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257E57E1"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3C92778B"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A00DCAC"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E1E8FC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443B672F" w14:textId="77777777" w:rsidTr="004445AE">
              <w:trPr>
                <w:trHeight w:val="260"/>
              </w:trPr>
              <w:tc>
                <w:tcPr>
                  <w:tcW w:w="440" w:type="dxa"/>
                  <w:gridSpan w:val="2"/>
                  <w:tcBorders>
                    <w:top w:val="nil"/>
                    <w:left w:val="nil"/>
                    <w:bottom w:val="nil"/>
                    <w:right w:val="nil"/>
                  </w:tcBorders>
                  <w:shd w:val="clear" w:color="auto" w:fill="auto"/>
                </w:tcPr>
                <w:p w14:paraId="7AFE080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E863A8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E80F694"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480975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7D103ABE" w14:textId="77777777" w:rsidTr="004445AE">
              <w:trPr>
                <w:trHeight w:val="260"/>
              </w:trPr>
              <w:tc>
                <w:tcPr>
                  <w:tcW w:w="440" w:type="dxa"/>
                  <w:gridSpan w:val="2"/>
                  <w:tcBorders>
                    <w:top w:val="nil"/>
                    <w:left w:val="nil"/>
                    <w:bottom w:val="nil"/>
                    <w:right w:val="single" w:sz="12" w:space="0" w:color="auto"/>
                  </w:tcBorders>
                  <w:shd w:val="clear" w:color="auto" w:fill="auto"/>
                </w:tcPr>
                <w:p w14:paraId="35F249D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07C028"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3638C74"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2CB0CB43" w14:textId="77777777" w:rsidTr="004445AE">
              <w:trPr>
                <w:trHeight w:val="260"/>
              </w:trPr>
              <w:tc>
                <w:tcPr>
                  <w:tcW w:w="440" w:type="dxa"/>
                  <w:gridSpan w:val="2"/>
                  <w:tcBorders>
                    <w:top w:val="nil"/>
                    <w:left w:val="nil"/>
                    <w:bottom w:val="nil"/>
                    <w:right w:val="nil"/>
                  </w:tcBorders>
                  <w:shd w:val="clear" w:color="auto" w:fill="auto"/>
                </w:tcPr>
                <w:p w14:paraId="72AA8DD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4109D5E"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C71E967"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913EE7C"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43D6C8D3" w14:textId="77777777" w:rsidTr="004445AE">
              <w:trPr>
                <w:trHeight w:val="260"/>
              </w:trPr>
              <w:tc>
                <w:tcPr>
                  <w:tcW w:w="440" w:type="dxa"/>
                  <w:gridSpan w:val="2"/>
                  <w:tcBorders>
                    <w:top w:val="nil"/>
                    <w:left w:val="nil"/>
                    <w:bottom w:val="nil"/>
                    <w:right w:val="single" w:sz="12" w:space="0" w:color="auto"/>
                  </w:tcBorders>
                  <w:shd w:val="clear" w:color="auto" w:fill="auto"/>
                </w:tcPr>
                <w:p w14:paraId="1572965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7FF637F"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B98E6B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2BC2B4ED" w14:textId="77777777" w:rsidTr="004445AE">
              <w:trPr>
                <w:trHeight w:val="260"/>
              </w:trPr>
              <w:tc>
                <w:tcPr>
                  <w:tcW w:w="440" w:type="dxa"/>
                  <w:gridSpan w:val="2"/>
                  <w:tcBorders>
                    <w:top w:val="nil"/>
                    <w:left w:val="nil"/>
                    <w:bottom w:val="single" w:sz="12" w:space="0" w:color="auto"/>
                    <w:right w:val="nil"/>
                  </w:tcBorders>
                  <w:shd w:val="clear" w:color="auto" w:fill="auto"/>
                </w:tcPr>
                <w:p w14:paraId="21E32D28"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3481D9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0A3FD54"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3A4054"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32F1E1B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A3BCD7"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F906EA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C20CD" w:rsidRPr="00D572DF" w14:paraId="1858FA8F"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6E3781"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353FE8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BC20CD" w:rsidRPr="00B901A4" w14:paraId="4B6D321C" w14:textId="77777777" w:rsidTr="004445AE">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90EE2F"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5B0E3752"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BC20CD" w:rsidRPr="00B901A4" w14:paraId="13B7D315" w14:textId="77777777" w:rsidTr="004445AE">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37283689"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1CC101DC"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33711177" w14:textId="77777777" w:rsidR="00BC20CD" w:rsidRPr="00F45AFA" w:rsidRDefault="00BC20CD" w:rsidP="00BC20CD">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BC20CD" w:rsidRPr="00B901A4" w14:paraId="52D5431D" w14:textId="77777777" w:rsidTr="004445AE">
              <w:trPr>
                <w:gridBefore w:val="1"/>
                <w:wBefore w:w="10" w:type="dxa"/>
                <w:trHeight w:val="260"/>
              </w:trPr>
              <w:tc>
                <w:tcPr>
                  <w:tcW w:w="430" w:type="dxa"/>
                  <w:tcBorders>
                    <w:top w:val="nil"/>
                    <w:left w:val="nil"/>
                    <w:bottom w:val="nil"/>
                    <w:right w:val="single" w:sz="12" w:space="0" w:color="auto"/>
                  </w:tcBorders>
                  <w:shd w:val="clear" w:color="auto" w:fill="auto"/>
                </w:tcPr>
                <w:p w14:paraId="0E297FBC"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6915FE20"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BC20CD"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0BC2FFA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BC20CD" w:rsidRPr="007A205D" w14:paraId="77361377" w14:textId="77777777" w:rsidTr="004445AE">
              <w:trPr>
                <w:trHeight w:val="260"/>
              </w:trPr>
              <w:tc>
                <w:tcPr>
                  <w:tcW w:w="5543" w:type="dxa"/>
                  <w:gridSpan w:val="6"/>
                  <w:shd w:val="clear" w:color="auto" w:fill="D0CECE" w:themeFill="background2" w:themeFillShade="E6"/>
                </w:tcPr>
                <w:p w14:paraId="5A7C8CE5"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BC20CD" w14:paraId="2ECDA07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95BA1B"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B11A401" w14:textId="735140A6" w:rsidR="00BC20CD" w:rsidRDefault="004445AE"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C20CD" w:rsidRPr="00D572DF">
                    <w:rPr>
                      <w:rFonts w:asciiTheme="majorEastAsia" w:eastAsiaTheme="majorEastAsia" w:hAnsiTheme="majorEastAsia" w:hint="eastAsia"/>
                      <w:bCs/>
                      <w:color w:val="000000" w:themeColor="text1"/>
                      <w:sz w:val="18"/>
                      <w:szCs w:val="20"/>
                    </w:rPr>
                    <w:t>仮に介護職員等</w:t>
                  </w:r>
                  <w:r w:rsidR="00BC20CD">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C20CD"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C20CD">
                    <w:rPr>
                      <w:rFonts w:asciiTheme="majorEastAsia" w:eastAsiaTheme="majorEastAsia" w:hAnsiTheme="majorEastAsia" w:hint="eastAsia"/>
                      <w:bCs/>
                      <w:color w:val="000000" w:themeColor="text1"/>
                      <w:sz w:val="18"/>
                      <w:szCs w:val="20"/>
                    </w:rPr>
                    <w:t>る</w:t>
                  </w:r>
                </w:p>
              </w:tc>
            </w:tr>
            <w:tr w:rsidR="00BC20CD" w:rsidRPr="00D572DF" w14:paraId="2594292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92CB5B"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79023C6"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7B5F35CC" w14:textId="77777777" w:rsidTr="007541A3">
                    <w:tc>
                      <w:tcPr>
                        <w:tcW w:w="1418" w:type="dxa"/>
                        <w:tcBorders>
                          <w:right w:val="single" w:sz="12" w:space="0" w:color="auto"/>
                        </w:tcBorders>
                        <w:shd w:val="clear" w:color="auto" w:fill="D0CECE" w:themeFill="background2" w:themeFillShade="E6"/>
                      </w:tcPr>
                      <w:p w14:paraId="0FB921DF"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531AA"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0E9FDAA8"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74A7CA4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AEFD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8CFF9ED"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7DB3C55F"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2E93189C"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77D2D"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E5A058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4CBA624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23E93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8B6ED4C"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173D43E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597705"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437AEE4"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715D55A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62140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1A77C6D"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6642586F"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24AC1C19"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BEAD8A"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148BC2"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0D0CEE93" w14:textId="77777777" w:rsidTr="004445AE">
              <w:trPr>
                <w:trHeight w:val="260"/>
              </w:trPr>
              <w:tc>
                <w:tcPr>
                  <w:tcW w:w="440" w:type="dxa"/>
                  <w:gridSpan w:val="2"/>
                  <w:tcBorders>
                    <w:top w:val="nil"/>
                    <w:left w:val="nil"/>
                    <w:bottom w:val="nil"/>
                    <w:right w:val="nil"/>
                  </w:tcBorders>
                  <w:shd w:val="clear" w:color="auto" w:fill="auto"/>
                </w:tcPr>
                <w:p w14:paraId="1A4774B1"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254600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9F4A916"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A0781D6"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68BB2BE7" w14:textId="77777777" w:rsidTr="004445AE">
              <w:trPr>
                <w:trHeight w:val="260"/>
              </w:trPr>
              <w:tc>
                <w:tcPr>
                  <w:tcW w:w="440" w:type="dxa"/>
                  <w:gridSpan w:val="2"/>
                  <w:tcBorders>
                    <w:top w:val="nil"/>
                    <w:left w:val="nil"/>
                    <w:bottom w:val="nil"/>
                    <w:right w:val="single" w:sz="12" w:space="0" w:color="auto"/>
                  </w:tcBorders>
                  <w:shd w:val="clear" w:color="auto" w:fill="auto"/>
                </w:tcPr>
                <w:p w14:paraId="44292C62"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98812B"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7A03918"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4B502ADB" w14:textId="77777777" w:rsidTr="004445AE">
              <w:trPr>
                <w:trHeight w:val="260"/>
              </w:trPr>
              <w:tc>
                <w:tcPr>
                  <w:tcW w:w="440" w:type="dxa"/>
                  <w:gridSpan w:val="2"/>
                  <w:tcBorders>
                    <w:top w:val="nil"/>
                    <w:left w:val="nil"/>
                    <w:bottom w:val="nil"/>
                    <w:right w:val="nil"/>
                  </w:tcBorders>
                  <w:shd w:val="clear" w:color="auto" w:fill="auto"/>
                </w:tcPr>
                <w:p w14:paraId="6F90231E"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7A02CD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6E3E53B"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FDDCEB8"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B901A4" w14:paraId="4143A13B" w14:textId="77777777" w:rsidTr="004445AE">
              <w:trPr>
                <w:trHeight w:val="260"/>
              </w:trPr>
              <w:tc>
                <w:tcPr>
                  <w:tcW w:w="440" w:type="dxa"/>
                  <w:gridSpan w:val="2"/>
                  <w:tcBorders>
                    <w:top w:val="nil"/>
                    <w:left w:val="nil"/>
                    <w:bottom w:val="nil"/>
                    <w:right w:val="single" w:sz="12" w:space="0" w:color="auto"/>
                  </w:tcBorders>
                  <w:shd w:val="clear" w:color="auto" w:fill="auto"/>
                </w:tcPr>
                <w:p w14:paraId="5D88EE5F"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92D920B"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448A08B"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C20CD" w:rsidRPr="00B901A4" w14:paraId="68A98CC2" w14:textId="77777777" w:rsidTr="004445AE">
              <w:trPr>
                <w:trHeight w:val="260"/>
              </w:trPr>
              <w:tc>
                <w:tcPr>
                  <w:tcW w:w="440" w:type="dxa"/>
                  <w:gridSpan w:val="2"/>
                  <w:tcBorders>
                    <w:top w:val="nil"/>
                    <w:left w:val="nil"/>
                    <w:bottom w:val="single" w:sz="12" w:space="0" w:color="auto"/>
                    <w:right w:val="nil"/>
                  </w:tcBorders>
                  <w:shd w:val="clear" w:color="auto" w:fill="auto"/>
                </w:tcPr>
                <w:p w14:paraId="5A8D18C4"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1FC0A3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D20D936"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039E8ED"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D572DF" w14:paraId="1BC7B529"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89E550"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42F0B0D"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w:t>
                  </w:r>
                  <w:r w:rsidRPr="00B901A4">
                    <w:rPr>
                      <w:rFonts w:asciiTheme="majorEastAsia" w:eastAsiaTheme="majorEastAsia" w:hAnsiTheme="majorEastAsia" w:hint="eastAsia"/>
                      <w:bCs/>
                      <w:color w:val="000000" w:themeColor="text1"/>
                      <w:sz w:val="18"/>
                      <w:szCs w:val="20"/>
                    </w:rPr>
                    <w:lastRenderedPageBreak/>
                    <w:t>額を全ての職員に周知している</w:t>
                  </w:r>
                </w:p>
              </w:tc>
            </w:tr>
            <w:tr w:rsidR="00BC20CD" w:rsidRPr="007A205D" w14:paraId="0B2F03A2" w14:textId="77777777" w:rsidTr="004445AE">
              <w:trPr>
                <w:trHeight w:val="260"/>
              </w:trPr>
              <w:tc>
                <w:tcPr>
                  <w:tcW w:w="5543" w:type="dxa"/>
                  <w:gridSpan w:val="6"/>
                  <w:shd w:val="clear" w:color="auto" w:fill="D0CECE" w:themeFill="background2" w:themeFillShade="E6"/>
                </w:tcPr>
                <w:p w14:paraId="577DABA7" w14:textId="77777777" w:rsidR="00BC20CD" w:rsidRPr="007A205D" w:rsidRDefault="00BC20CD" w:rsidP="00BC20CD">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lastRenderedPageBreak/>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BC20CD" w14:paraId="2B41044B"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B08CA" w14:textId="77777777" w:rsidR="00BC20CD" w:rsidRDefault="007776E5" w:rsidP="00BC20C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D7CE3EF" w14:textId="0F2A14D2" w:rsidR="00BC20CD" w:rsidRDefault="004445AE" w:rsidP="00BC20CD">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C20CD" w:rsidRPr="00D572DF">
                    <w:rPr>
                      <w:rFonts w:asciiTheme="majorEastAsia" w:eastAsiaTheme="majorEastAsia" w:hAnsiTheme="majorEastAsia" w:hint="eastAsia"/>
                      <w:bCs/>
                      <w:color w:val="000000" w:themeColor="text1"/>
                      <w:sz w:val="18"/>
                      <w:szCs w:val="20"/>
                    </w:rPr>
                    <w:t>仮に介護職員等</w:t>
                  </w:r>
                  <w:r w:rsidR="00BC20CD">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C20CD"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C20CD">
                    <w:rPr>
                      <w:rFonts w:asciiTheme="majorEastAsia" w:eastAsiaTheme="majorEastAsia" w:hAnsiTheme="majorEastAsia" w:hint="eastAsia"/>
                      <w:bCs/>
                      <w:color w:val="000000" w:themeColor="text1"/>
                      <w:sz w:val="18"/>
                      <w:szCs w:val="20"/>
                    </w:rPr>
                    <w:t>る</w:t>
                  </w:r>
                </w:p>
              </w:tc>
            </w:tr>
            <w:tr w:rsidR="00BC20CD" w:rsidRPr="00D572DF" w14:paraId="2897C411"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4E7B1F"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5D65835"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C20CD" w14:paraId="5A9FCDD3" w14:textId="77777777" w:rsidTr="007541A3">
                    <w:tc>
                      <w:tcPr>
                        <w:tcW w:w="1418" w:type="dxa"/>
                        <w:tcBorders>
                          <w:right w:val="single" w:sz="12" w:space="0" w:color="auto"/>
                        </w:tcBorders>
                        <w:shd w:val="clear" w:color="auto" w:fill="D0CECE" w:themeFill="background2" w:themeFillShade="E6"/>
                      </w:tcPr>
                      <w:p w14:paraId="3B02E483" w14:textId="77777777" w:rsidR="00BC20CD" w:rsidRDefault="00BC20CD" w:rsidP="00BC20C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0547C8" w14:textId="77777777" w:rsidR="00BC20CD" w:rsidRDefault="00BC20CD" w:rsidP="00BC20CD">
                        <w:pPr>
                          <w:spacing w:line="240" w:lineRule="exact"/>
                          <w:rPr>
                            <w:rFonts w:asciiTheme="majorEastAsia" w:eastAsiaTheme="majorEastAsia" w:hAnsiTheme="majorEastAsia"/>
                            <w:bCs/>
                            <w:color w:val="000000" w:themeColor="text1"/>
                            <w:sz w:val="18"/>
                            <w:szCs w:val="20"/>
                          </w:rPr>
                        </w:pPr>
                      </w:p>
                    </w:tc>
                  </w:tr>
                </w:tbl>
                <w:p w14:paraId="3FA7EF65"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r>
            <w:tr w:rsidR="00BC20CD" w:rsidRPr="00D572DF" w14:paraId="57A3BD46"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4999DD"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FA09D62" w14:textId="77777777" w:rsidR="00BC20CD"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FC29A3C" w14:textId="77777777" w:rsidR="00BC20CD" w:rsidRPr="00D572DF" w:rsidRDefault="00BC20CD" w:rsidP="00BC20C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C20CD" w:rsidRPr="00D572DF" w14:paraId="3710D254"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0F93A"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85F4E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C20CD" w:rsidRPr="00D572DF" w14:paraId="1FF54FAE"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61B1E4"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DF23559"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C20CD" w:rsidRPr="00D572DF" w14:paraId="4B66C6D3"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E9078"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0F8FF4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C20CD" w:rsidRPr="00D572DF" w14:paraId="295F5080"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E659AE"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00B378F"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C20CD" w:rsidRPr="00D572DF" w14:paraId="26331024" w14:textId="77777777" w:rsidTr="004445AE">
              <w:trPr>
                <w:trHeight w:val="260"/>
              </w:trPr>
              <w:tc>
                <w:tcPr>
                  <w:tcW w:w="440" w:type="dxa"/>
                  <w:gridSpan w:val="2"/>
                  <w:tcBorders>
                    <w:top w:val="single" w:sz="12" w:space="0" w:color="auto"/>
                    <w:left w:val="nil"/>
                    <w:bottom w:val="nil"/>
                    <w:right w:val="single" w:sz="12" w:space="0" w:color="auto"/>
                  </w:tcBorders>
                  <w:shd w:val="clear" w:color="auto" w:fill="auto"/>
                </w:tcPr>
                <w:p w14:paraId="48A01963" w14:textId="77777777" w:rsidR="00BC20CD"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0FAD178"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142AEA6"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C20CD" w:rsidRPr="00B901A4" w14:paraId="10D8BB0D" w14:textId="77777777" w:rsidTr="004445AE">
              <w:trPr>
                <w:trHeight w:val="260"/>
              </w:trPr>
              <w:tc>
                <w:tcPr>
                  <w:tcW w:w="440" w:type="dxa"/>
                  <w:gridSpan w:val="2"/>
                  <w:tcBorders>
                    <w:top w:val="nil"/>
                    <w:left w:val="nil"/>
                    <w:bottom w:val="nil"/>
                    <w:right w:val="nil"/>
                  </w:tcBorders>
                  <w:shd w:val="clear" w:color="auto" w:fill="auto"/>
                </w:tcPr>
                <w:p w14:paraId="0FFEF60B"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331C9FB"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81E6EAF"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891ADE"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C20CD" w:rsidRPr="00B901A4" w14:paraId="418EB98B" w14:textId="77777777" w:rsidTr="004445AE">
              <w:trPr>
                <w:trHeight w:val="260"/>
              </w:trPr>
              <w:tc>
                <w:tcPr>
                  <w:tcW w:w="440" w:type="dxa"/>
                  <w:gridSpan w:val="2"/>
                  <w:tcBorders>
                    <w:top w:val="nil"/>
                    <w:left w:val="nil"/>
                    <w:bottom w:val="nil"/>
                    <w:right w:val="single" w:sz="12" w:space="0" w:color="auto"/>
                  </w:tcBorders>
                  <w:shd w:val="clear" w:color="auto" w:fill="auto"/>
                </w:tcPr>
                <w:p w14:paraId="658C93B3"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D0B19C9" w14:textId="77777777" w:rsidR="00BC20CD" w:rsidRPr="00D572DF"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DE9131B"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C20CD" w:rsidRPr="00B901A4" w14:paraId="0DD0AD8C" w14:textId="77777777" w:rsidTr="004445AE">
              <w:trPr>
                <w:trHeight w:val="260"/>
              </w:trPr>
              <w:tc>
                <w:tcPr>
                  <w:tcW w:w="440" w:type="dxa"/>
                  <w:gridSpan w:val="2"/>
                  <w:tcBorders>
                    <w:top w:val="nil"/>
                    <w:left w:val="nil"/>
                    <w:bottom w:val="nil"/>
                    <w:right w:val="nil"/>
                  </w:tcBorders>
                  <w:shd w:val="clear" w:color="auto" w:fill="auto"/>
                </w:tcPr>
                <w:p w14:paraId="1B70CEF5" w14:textId="77777777" w:rsidR="00BC20CD" w:rsidRPr="007A31B2" w:rsidRDefault="00BC20CD" w:rsidP="00BC20CD">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1C04F17"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9A70723" w14:textId="77777777" w:rsidR="00BC20CD" w:rsidRPr="00B901A4" w:rsidRDefault="007776E5" w:rsidP="00BC20C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BC20CD"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7C9A520" w14:textId="77777777" w:rsidR="00BC20CD" w:rsidRPr="00B901A4"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C20CD" w:rsidRPr="00D572DF" w14:paraId="0EF90C45" w14:textId="77777777" w:rsidTr="004445AE">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9E7D26" w14:textId="77777777" w:rsidR="00BC20CD" w:rsidRDefault="007776E5" w:rsidP="00BC20C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BC20CD"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33D180" w14:textId="77777777" w:rsidR="00BC20CD" w:rsidRPr="00D572DF" w:rsidRDefault="00BC20CD" w:rsidP="00BC20CD">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06E7370B" w14:textId="77777777" w:rsidR="00BC20CD" w:rsidRPr="00B103DF" w:rsidRDefault="00BC20CD" w:rsidP="00BC20CD">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384DB98" w14:textId="77777777" w:rsidR="00BC20CD" w:rsidRDefault="007776E5"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いる</w:t>
            </w:r>
            <w:r w:rsidR="00BC20CD" w:rsidRPr="00B103DF">
              <w:rPr>
                <w:rFonts w:asciiTheme="majorEastAsia" w:eastAsiaTheme="majorEastAsia" w:hAnsiTheme="majorEastAsia" w:hint="eastAsia"/>
                <w:bCs/>
                <w:color w:val="000000" w:themeColor="text1"/>
                <w:sz w:val="18"/>
                <w:szCs w:val="18"/>
              </w:rPr>
              <w:t xml:space="preserve">　</w:t>
            </w:r>
          </w:p>
          <w:p w14:paraId="4AE9463C" w14:textId="77777777" w:rsidR="00BC20CD" w:rsidRDefault="007776E5"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いない</w:t>
            </w:r>
          </w:p>
          <w:p w14:paraId="0A44452A" w14:textId="72385AEA" w:rsidR="00BC20CD" w:rsidRPr="00B103DF" w:rsidRDefault="007776E5" w:rsidP="00BC20C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BC20CD">
                  <w:rPr>
                    <w:rFonts w:hAnsi="ＭＳ ゴシック" w:hint="eastAsia"/>
                    <w:color w:val="000000" w:themeColor="text1"/>
                    <w:sz w:val="18"/>
                    <w:szCs w:val="18"/>
                  </w:rPr>
                  <w:t>☐</w:t>
                </w:r>
              </w:sdtContent>
            </w:sdt>
            <w:r w:rsidR="00BC20CD">
              <w:rPr>
                <w:rFonts w:asciiTheme="majorEastAsia" w:eastAsiaTheme="majorEastAsia" w:hAnsiTheme="majorEastAsia" w:hint="eastAsia"/>
                <w:color w:val="000000" w:themeColor="text1"/>
                <w:sz w:val="18"/>
                <w:szCs w:val="18"/>
              </w:rPr>
              <w:t xml:space="preserve">　</w:t>
            </w:r>
            <w:r w:rsidR="00BC20C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81E10DB" w14:textId="77777777"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B3E8C09" w14:textId="642C45FD" w:rsidR="00FF3681" w:rsidRDefault="00FF3681" w:rsidP="00FF368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3ニ</w:t>
            </w:r>
          </w:p>
          <w:p w14:paraId="598F1986" w14:textId="77777777" w:rsidR="00FF3681" w:rsidRPr="00EB6226" w:rsidRDefault="00FF3681" w:rsidP="00FF3681">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w:t>
            </w:r>
            <w:r>
              <w:rPr>
                <w:rFonts w:asciiTheme="majorEastAsia" w:eastAsiaTheme="majorEastAsia" w:hAnsiTheme="majorEastAsia" w:hint="eastAsia"/>
                <w:bCs/>
                <w:color w:val="000000" w:themeColor="text1"/>
                <w:sz w:val="18"/>
                <w:szCs w:val="18"/>
              </w:rPr>
              <w:t>8</w:t>
            </w:r>
          </w:p>
          <w:p w14:paraId="61D30504" w14:textId="36E5140D" w:rsidR="00FF3681" w:rsidRPr="001E2E1B" w:rsidRDefault="00FF3681" w:rsidP="00FF3681">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w:t>
            </w:r>
          </w:p>
          <w:p w14:paraId="3670E7EB" w14:textId="77777777"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7FEDFC23" w14:textId="69E1B301"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53</w:t>
            </w:r>
            <w:r w:rsidRPr="00B63106">
              <w:rPr>
                <w:rFonts w:asciiTheme="majorEastAsia" w:eastAsiaTheme="majorEastAsia" w:hAnsiTheme="majorEastAsia" w:cs="ＭＳ Ｐゴシック" w:hint="eastAsia"/>
                <w:color w:val="000000" w:themeColor="text1"/>
                <w:kern w:val="0"/>
                <w:sz w:val="18"/>
                <w:szCs w:val="28"/>
              </w:rPr>
              <w:t>号</w:t>
            </w:r>
          </w:p>
          <w:p w14:paraId="247DFD30" w14:textId="7C1B5408" w:rsidR="00BC20CD" w:rsidRPr="00B63106"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123</w:t>
            </w:r>
            <w:r w:rsidRPr="00B63106">
              <w:rPr>
                <w:rFonts w:asciiTheme="majorEastAsia" w:eastAsiaTheme="majorEastAsia" w:hAnsiTheme="majorEastAsia" w:cs="ＭＳ Ｐゴシック" w:hint="eastAsia"/>
                <w:color w:val="000000" w:themeColor="text1"/>
                <w:kern w:val="0"/>
                <w:sz w:val="18"/>
                <w:szCs w:val="28"/>
              </w:rPr>
              <w:t>号</w:t>
            </w:r>
          </w:p>
        </w:tc>
      </w:tr>
      <w:tr w:rsidR="00F85EA7" w:rsidRPr="00B63106" w14:paraId="49E64FFC" w14:textId="77777777" w:rsidTr="00F85EA7">
        <w:trPr>
          <w:cantSplit/>
          <w:trHeight w:val="529"/>
        </w:trPr>
        <w:tc>
          <w:tcPr>
            <w:tcW w:w="1413" w:type="dxa"/>
            <w:tcBorders>
              <w:top w:val="nil"/>
              <w:left w:val="single" w:sz="4" w:space="0" w:color="auto"/>
              <w:bottom w:val="nil"/>
              <w:right w:val="single" w:sz="4" w:space="0" w:color="auto"/>
            </w:tcBorders>
          </w:tcPr>
          <w:p w14:paraId="53D0D1DA"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0F6B4B" w14:textId="3567AAF4" w:rsidR="00F85EA7" w:rsidRPr="00B103DF"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2393E095" w14:textId="77777777" w:rsidR="00F85EA7" w:rsidRPr="00B103DF" w:rsidRDefault="00F85EA7" w:rsidP="00F85EA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1B2EA4F7"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9284B86" w14:textId="677B66C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F85EA7" w:rsidRPr="00B63106" w14:paraId="65F67481" w14:textId="77777777" w:rsidTr="00F85EA7">
        <w:trPr>
          <w:cantSplit/>
          <w:trHeight w:val="529"/>
        </w:trPr>
        <w:tc>
          <w:tcPr>
            <w:tcW w:w="1413" w:type="dxa"/>
            <w:tcBorders>
              <w:top w:val="nil"/>
              <w:left w:val="single" w:sz="4" w:space="0" w:color="auto"/>
              <w:bottom w:val="nil"/>
              <w:right w:val="single" w:sz="4" w:space="0" w:color="auto"/>
            </w:tcBorders>
          </w:tcPr>
          <w:p w14:paraId="5BC1AEA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3055A943" w14:textId="4F174764" w:rsidR="00F85EA7" w:rsidRPr="00B103DF"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sidRPr="00BE0780">
              <w:rPr>
                <w:rFonts w:asciiTheme="majorEastAsia" w:eastAsiaTheme="majorEastAsia" w:hAnsiTheme="majorEastAsia" w:hint="eastAsia"/>
                <w:b/>
                <w:bCs/>
                <w:color w:val="000000" w:themeColor="text1"/>
                <w:sz w:val="18"/>
                <w:szCs w:val="18"/>
              </w:rPr>
              <w:t>が含まれます</w:t>
            </w:r>
            <w:r w:rsidR="00BC20CD">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614B4774" w14:textId="77777777" w:rsidR="00F85EA7" w:rsidRPr="00B103DF" w:rsidRDefault="00F85EA7" w:rsidP="00F85EA7">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20011E5C" w14:textId="1962CDC9"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F85EA7" w:rsidRPr="00B63106" w14:paraId="4F8B712D" w14:textId="77777777" w:rsidTr="00BC20CD">
        <w:trPr>
          <w:cantSplit/>
          <w:trHeight w:val="453"/>
        </w:trPr>
        <w:tc>
          <w:tcPr>
            <w:tcW w:w="1413" w:type="dxa"/>
            <w:tcBorders>
              <w:top w:val="nil"/>
              <w:left w:val="single" w:sz="4" w:space="0" w:color="auto"/>
              <w:bottom w:val="nil"/>
              <w:right w:val="single" w:sz="4" w:space="0" w:color="auto"/>
            </w:tcBorders>
          </w:tcPr>
          <w:p w14:paraId="23975D80"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372F298D"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85EA7" w14:paraId="439CB810"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59C6F6" w14:textId="77777777" w:rsidR="00F85EA7" w:rsidRDefault="007776E5"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32A2CF"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F85EA7" w14:paraId="692A962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4E27FC"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60D726"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F85EA7" w:rsidRPr="00D572DF" w14:paraId="7F26A97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CF7611"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F85EA7"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EF1357B"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7D7DE86A" w14:textId="77777777" w:rsidTr="008611A2">
                    <w:tc>
                      <w:tcPr>
                        <w:tcW w:w="1418" w:type="dxa"/>
                        <w:tcBorders>
                          <w:right w:val="single" w:sz="12" w:space="0" w:color="auto"/>
                        </w:tcBorders>
                        <w:shd w:val="clear" w:color="auto" w:fill="D0CECE" w:themeFill="background2" w:themeFillShade="E6"/>
                      </w:tcPr>
                      <w:p w14:paraId="769D7836"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19A93B"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r w:rsidR="00F85EA7" w14:paraId="0C525E9E" w14:textId="77777777" w:rsidTr="008611A2">
                    <w:tc>
                      <w:tcPr>
                        <w:tcW w:w="1418" w:type="dxa"/>
                        <w:tcBorders>
                          <w:right w:val="single" w:sz="12" w:space="0" w:color="auto"/>
                        </w:tcBorders>
                        <w:shd w:val="clear" w:color="auto" w:fill="D0CECE" w:themeFill="background2" w:themeFillShade="E6"/>
                      </w:tcPr>
                      <w:p w14:paraId="624A1C3F"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A92E6"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4F049DCD" w14:textId="77777777" w:rsidR="00F85EA7" w:rsidRPr="00D572DF" w:rsidRDefault="00F85EA7" w:rsidP="00F85EA7">
                  <w:pPr>
                    <w:spacing w:line="240" w:lineRule="exact"/>
                    <w:rPr>
                      <w:rFonts w:asciiTheme="majorEastAsia" w:eastAsiaTheme="majorEastAsia" w:hAnsiTheme="majorEastAsia"/>
                      <w:bCs/>
                      <w:color w:val="000000" w:themeColor="text1"/>
                      <w:sz w:val="18"/>
                      <w:szCs w:val="20"/>
                    </w:rPr>
                  </w:pPr>
                </w:p>
              </w:tc>
            </w:tr>
          </w:tbl>
          <w:p w14:paraId="7616441E"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67ABC1A" w14:textId="77777777" w:rsidR="00F85EA7"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2D8EDA5C" w14:textId="77777777" w:rsidR="00F85EA7" w:rsidRDefault="007776E5"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689F76CA" w14:textId="5C5BB5A4" w:rsidR="00F85EA7" w:rsidRPr="00B103DF"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4A4BE79F"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F42C4F9" w14:textId="5D01885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F85EA7" w:rsidRPr="00B63106" w14:paraId="5EB7FF84" w14:textId="77777777" w:rsidTr="00F85EA7">
        <w:trPr>
          <w:trHeight w:val="453"/>
        </w:trPr>
        <w:tc>
          <w:tcPr>
            <w:tcW w:w="1413" w:type="dxa"/>
            <w:tcBorders>
              <w:top w:val="nil"/>
              <w:left w:val="single" w:sz="4" w:space="0" w:color="auto"/>
              <w:bottom w:val="nil"/>
              <w:right w:val="single" w:sz="4" w:space="0" w:color="auto"/>
            </w:tcBorders>
          </w:tcPr>
          <w:p w14:paraId="17E6964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4F9FF23B"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85EA7" w14:paraId="53441228"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CAD8E" w14:textId="77777777" w:rsidR="00F85EA7" w:rsidRDefault="007776E5"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53AFE8C"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F85EA7" w14:paraId="05EF17A5" w14:textId="77777777" w:rsidTr="008611A2">
              <w:trPr>
                <w:trHeight w:val="260"/>
              </w:trPr>
              <w:tc>
                <w:tcPr>
                  <w:tcW w:w="440" w:type="dxa"/>
                  <w:tcBorders>
                    <w:top w:val="single" w:sz="12" w:space="0" w:color="auto"/>
                    <w:left w:val="nil"/>
                    <w:bottom w:val="nil"/>
                    <w:right w:val="single" w:sz="12" w:space="0" w:color="auto"/>
                  </w:tcBorders>
                  <w:shd w:val="clear" w:color="auto" w:fill="auto"/>
                </w:tcPr>
                <w:p w14:paraId="75796570"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D3582E1" w14:textId="77777777" w:rsidR="00F85EA7" w:rsidRPr="00780910" w:rsidRDefault="007776E5" w:rsidP="00F85EA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18EAE20F" w14:textId="77777777" w:rsidR="00F85EA7" w:rsidRPr="00780910"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F85EA7" w14:paraId="26A984F4" w14:textId="77777777" w:rsidTr="008611A2">
              <w:trPr>
                <w:trHeight w:val="260"/>
              </w:trPr>
              <w:tc>
                <w:tcPr>
                  <w:tcW w:w="440" w:type="dxa"/>
                  <w:tcBorders>
                    <w:top w:val="nil"/>
                    <w:left w:val="nil"/>
                    <w:bottom w:val="single" w:sz="12" w:space="0" w:color="auto"/>
                    <w:right w:val="single" w:sz="12" w:space="0" w:color="auto"/>
                  </w:tcBorders>
                  <w:shd w:val="clear" w:color="auto" w:fill="auto"/>
                </w:tcPr>
                <w:p w14:paraId="406ABF47"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5A38D252"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50E97139" w14:textId="77777777" w:rsidR="00F85EA7" w:rsidRPr="00780910" w:rsidRDefault="00F85EA7" w:rsidP="00F85EA7">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F85EA7" w14:paraId="4F4978C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5E5809"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E64317A"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103A9489" w14:textId="77777777" w:rsidTr="008611A2">
                    <w:tc>
                      <w:tcPr>
                        <w:tcW w:w="1418" w:type="dxa"/>
                        <w:tcBorders>
                          <w:right w:val="single" w:sz="12" w:space="0" w:color="auto"/>
                        </w:tcBorders>
                        <w:shd w:val="clear" w:color="auto" w:fill="D0CECE" w:themeFill="background2" w:themeFillShade="E6"/>
                      </w:tcPr>
                      <w:p w14:paraId="74CAF7D9"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33A91"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326106AA" w14:textId="77777777" w:rsidR="00F85EA7" w:rsidRDefault="00F85EA7" w:rsidP="00F85EA7">
                  <w:pPr>
                    <w:spacing w:line="240" w:lineRule="exact"/>
                    <w:rPr>
                      <w:rFonts w:asciiTheme="majorEastAsia" w:eastAsiaTheme="majorEastAsia" w:hAnsiTheme="majorEastAsia"/>
                      <w:color w:val="000000" w:themeColor="text1"/>
                      <w:sz w:val="18"/>
                      <w:szCs w:val="18"/>
                    </w:rPr>
                  </w:pPr>
                </w:p>
              </w:tc>
            </w:tr>
          </w:tbl>
          <w:p w14:paraId="2F44B62C"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4EB73E8" w14:textId="77777777" w:rsidR="00F85EA7"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47CA53A9" w14:textId="77777777" w:rsidR="00F85EA7" w:rsidRDefault="007776E5"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273A4791" w14:textId="37F86611" w:rsidR="00F85EA7" w:rsidRPr="00B103DF"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8396DF6"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4D51C9F" w14:textId="3E3C5108"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F85EA7" w:rsidRPr="00B63106" w14:paraId="2B3C72CB" w14:textId="77777777" w:rsidTr="003928FB">
        <w:trPr>
          <w:trHeight w:val="58"/>
        </w:trPr>
        <w:tc>
          <w:tcPr>
            <w:tcW w:w="1413" w:type="dxa"/>
            <w:tcBorders>
              <w:top w:val="nil"/>
              <w:left w:val="single" w:sz="4" w:space="0" w:color="auto"/>
              <w:bottom w:val="nil"/>
              <w:right w:val="single" w:sz="4" w:space="0" w:color="auto"/>
            </w:tcBorders>
          </w:tcPr>
          <w:p w14:paraId="53D2502E"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465ADDC3" w14:textId="746DEDC4"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6FA4EA5"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1F0C0585" w14:textId="28B4AE14"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F85EA7" w:rsidRPr="00B63106" w14:paraId="1738DBBB" w14:textId="77777777" w:rsidTr="003928FB">
        <w:trPr>
          <w:trHeight w:val="453"/>
        </w:trPr>
        <w:tc>
          <w:tcPr>
            <w:tcW w:w="1413" w:type="dxa"/>
            <w:tcBorders>
              <w:top w:val="nil"/>
              <w:left w:val="single" w:sz="4" w:space="0" w:color="auto"/>
              <w:bottom w:val="nil"/>
              <w:right w:val="single" w:sz="4" w:space="0" w:color="auto"/>
            </w:tcBorders>
          </w:tcPr>
          <w:p w14:paraId="490CA76B"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3973B725" w14:textId="243E5E83" w:rsidR="00F85EA7" w:rsidRPr="00C273A5"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2745E8C0" w14:textId="77777777" w:rsidR="00F85EA7" w:rsidRDefault="00F85EA7" w:rsidP="00F85EA7">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85EA7" w14:paraId="61CA43EB"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ECD37" w14:textId="77777777" w:rsidR="00F85EA7" w:rsidRDefault="00F85EA7" w:rsidP="00F85E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D138B0D" w14:textId="77777777" w:rsidR="00F85EA7" w:rsidRPr="00C74FBD" w:rsidRDefault="00F85EA7" w:rsidP="00F85EA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F85EA7" w14:paraId="017140BC" w14:textId="77777777" w:rsidTr="008611A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C722D" w14:textId="77777777" w:rsidR="00F85EA7" w:rsidRDefault="00F85EA7" w:rsidP="00F85E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7D50017"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3EEFF0F8" w14:textId="77777777" w:rsidR="00F85EA7" w:rsidRDefault="00F85EA7" w:rsidP="00F85EA7">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15FC3596"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2F8EE01F" w14:textId="7108CDC7"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F85EA7" w14:paraId="030A7B48" w14:textId="77777777" w:rsidTr="003928FB">
        <w:trPr>
          <w:cantSplit/>
          <w:trHeight w:val="58"/>
        </w:trPr>
        <w:tc>
          <w:tcPr>
            <w:tcW w:w="1413" w:type="dxa"/>
            <w:tcBorders>
              <w:top w:val="nil"/>
              <w:bottom w:val="nil"/>
            </w:tcBorders>
          </w:tcPr>
          <w:p w14:paraId="7B525FEF"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1222A51"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46BE5E36"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F85EA7" w14:paraId="469C812E" w14:textId="77777777" w:rsidTr="008611A2">
              <w:trPr>
                <w:trHeight w:val="59"/>
              </w:trPr>
              <w:tc>
                <w:tcPr>
                  <w:tcW w:w="2880" w:type="dxa"/>
                  <w:shd w:val="clear" w:color="auto" w:fill="D0CECE" w:themeFill="background2" w:themeFillShade="E6"/>
                </w:tcPr>
                <w:p w14:paraId="10310FF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453E421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007AFBA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0915C49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2324675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F85EA7" w14:paraId="67811655" w14:textId="77777777" w:rsidTr="008611A2">
              <w:trPr>
                <w:trHeight w:val="59"/>
              </w:trPr>
              <w:tc>
                <w:tcPr>
                  <w:tcW w:w="2880" w:type="dxa"/>
                </w:tcPr>
                <w:p w14:paraId="7D148F5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18CD26F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15C007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1189791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61F74E3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4FFE7D20" w14:textId="77777777" w:rsidTr="008611A2">
              <w:trPr>
                <w:trHeight w:val="92"/>
              </w:trPr>
              <w:tc>
                <w:tcPr>
                  <w:tcW w:w="2880" w:type="dxa"/>
                </w:tcPr>
                <w:p w14:paraId="5E42A01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D0514D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06FE08BA"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5AA1820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105A10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1705856" behindDoc="0" locked="0" layoutInCell="1" allowOverlap="1" wp14:anchorId="385B2A59" wp14:editId="1C745E2B">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9E0D" w14:textId="77777777" w:rsidR="00F85EA7" w:rsidRDefault="00F85EA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B2A59" id="正方形/長方形 6" o:spid="_x0000_s1028" style="position:absolute;left:0;text-align:left;margin-left:-47.6pt;margin-top:7.1pt;width:64.2pt;height:71.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459E9E0D" w14:textId="77777777" w:rsidR="00F85EA7" w:rsidRDefault="00F85EA7"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F85EA7" w14:paraId="3BC3C9D4" w14:textId="77777777" w:rsidTr="008611A2">
              <w:trPr>
                <w:trHeight w:val="92"/>
              </w:trPr>
              <w:tc>
                <w:tcPr>
                  <w:tcW w:w="2880" w:type="dxa"/>
                </w:tcPr>
                <w:p w14:paraId="711325B1"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0699E04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583DC9B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556FC3E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3BBC242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0EFF4665" w14:textId="77777777" w:rsidTr="008611A2">
              <w:trPr>
                <w:trHeight w:val="92"/>
              </w:trPr>
              <w:tc>
                <w:tcPr>
                  <w:tcW w:w="2880" w:type="dxa"/>
                </w:tcPr>
                <w:p w14:paraId="6122A5CD" w14:textId="77777777" w:rsidR="00F85EA7"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093F96D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78BA3FA"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731EAC26"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7ABF1115"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53A9D850" w14:textId="77777777" w:rsidTr="008611A2">
              <w:trPr>
                <w:trHeight w:val="92"/>
              </w:trPr>
              <w:tc>
                <w:tcPr>
                  <w:tcW w:w="2880" w:type="dxa"/>
                </w:tcPr>
                <w:p w14:paraId="723C5C9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0B90D23"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2639A9FE"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0D3B4A8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36A78519"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010A3C00" w14:textId="77777777" w:rsidTr="008611A2">
              <w:trPr>
                <w:trHeight w:val="92"/>
              </w:trPr>
              <w:tc>
                <w:tcPr>
                  <w:tcW w:w="2880" w:type="dxa"/>
                </w:tcPr>
                <w:p w14:paraId="35DC52CC"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60613EDD"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DB58D9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090488A9"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DFB697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53D2C3DF" w14:textId="77777777" w:rsidTr="008611A2">
              <w:trPr>
                <w:trHeight w:val="92"/>
              </w:trPr>
              <w:tc>
                <w:tcPr>
                  <w:tcW w:w="2880" w:type="dxa"/>
                </w:tcPr>
                <w:p w14:paraId="00AC74D7"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730B0F5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0A5904B1"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1415B16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1F4276C2"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r w:rsidR="00F85EA7" w14:paraId="6EE70CDF" w14:textId="77777777" w:rsidTr="008611A2">
              <w:trPr>
                <w:trHeight w:val="92"/>
              </w:trPr>
              <w:tc>
                <w:tcPr>
                  <w:tcW w:w="2880" w:type="dxa"/>
                </w:tcPr>
                <w:p w14:paraId="57B1223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417AA0E0"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187A85BF"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337" w:type="dxa"/>
                </w:tcPr>
                <w:p w14:paraId="2F69B818"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c>
                <w:tcPr>
                  <w:tcW w:w="548" w:type="dxa"/>
                </w:tcPr>
                <w:p w14:paraId="05C8440B" w14:textId="77777777" w:rsidR="00F85EA7" w:rsidRDefault="00F85EA7" w:rsidP="00F85EA7">
                  <w:pPr>
                    <w:spacing w:line="240" w:lineRule="exact"/>
                    <w:jc w:val="center"/>
                    <w:rPr>
                      <w:rFonts w:asciiTheme="majorEastAsia" w:eastAsiaTheme="majorEastAsia" w:hAnsiTheme="majorEastAsia"/>
                      <w:color w:val="000000" w:themeColor="text1"/>
                      <w:sz w:val="18"/>
                      <w:szCs w:val="18"/>
                    </w:rPr>
                  </w:pPr>
                </w:p>
              </w:tc>
            </w:tr>
          </w:tbl>
          <w:p w14:paraId="30E5ADAA" w14:textId="77777777" w:rsidR="00F85EA7" w:rsidRDefault="00F85EA7" w:rsidP="00F85EA7">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764426E6" w14:textId="77777777" w:rsidR="00F85EA7" w:rsidRDefault="00F85EA7" w:rsidP="00F85EA7">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2F954515"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0C881677"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5BE41889" w14:textId="5BD292E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tcPr>
          <w:p w14:paraId="588E254C"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09B5B4E" w14:textId="06921F18"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F85EA7" w:rsidRPr="00B63106" w14:paraId="23DE3E44" w14:textId="77777777" w:rsidTr="00BC20CD">
        <w:trPr>
          <w:cantSplit/>
          <w:trHeight w:val="58"/>
        </w:trPr>
        <w:tc>
          <w:tcPr>
            <w:tcW w:w="1413" w:type="dxa"/>
            <w:tcBorders>
              <w:top w:val="nil"/>
              <w:bottom w:val="nil"/>
            </w:tcBorders>
          </w:tcPr>
          <w:p w14:paraId="4428389F"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610FFD5" w14:textId="4507F86A" w:rsidR="00F85EA7" w:rsidRPr="0054271C"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65337794"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74D846D" w14:textId="07C82D1D"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F85EA7" w:rsidRPr="00B63106" w14:paraId="29650A44" w14:textId="77777777" w:rsidTr="00F85EA7">
        <w:trPr>
          <w:trHeight w:val="453"/>
        </w:trPr>
        <w:tc>
          <w:tcPr>
            <w:tcW w:w="1413" w:type="dxa"/>
            <w:tcBorders>
              <w:top w:val="nil"/>
              <w:bottom w:val="nil"/>
            </w:tcBorders>
          </w:tcPr>
          <w:p w14:paraId="20077A11"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55FE7815" w14:textId="77777777"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85EA7" w14:paraId="44A3694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1A9D4" w14:textId="77777777" w:rsidR="00F85EA7" w:rsidRDefault="007776E5" w:rsidP="00F85EA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DECE895" w14:textId="77777777" w:rsidR="00F85EA7" w:rsidRDefault="00F85EA7" w:rsidP="00F85EA7">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F85EA7" w14:paraId="091038E3" w14:textId="77777777" w:rsidTr="00FA090A">
              <w:trPr>
                <w:trHeight w:val="260"/>
              </w:trPr>
              <w:tc>
                <w:tcPr>
                  <w:tcW w:w="440" w:type="dxa"/>
                  <w:tcBorders>
                    <w:top w:val="single" w:sz="12" w:space="0" w:color="auto"/>
                    <w:left w:val="nil"/>
                    <w:bottom w:val="nil"/>
                    <w:right w:val="single" w:sz="12" w:space="0" w:color="auto"/>
                  </w:tcBorders>
                  <w:shd w:val="clear" w:color="auto" w:fill="auto"/>
                </w:tcPr>
                <w:p w14:paraId="4C0BB29F"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7D05D11" w14:textId="77777777" w:rsidR="00F85EA7" w:rsidRPr="00780910" w:rsidRDefault="007776E5" w:rsidP="00F85EA7">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0F8F572E" w14:textId="77777777" w:rsidR="00F85EA7" w:rsidRPr="00363C8F"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F85EA7" w14:paraId="00E658EF" w14:textId="77777777" w:rsidTr="00FA090A">
              <w:trPr>
                <w:trHeight w:val="260"/>
              </w:trPr>
              <w:tc>
                <w:tcPr>
                  <w:tcW w:w="440" w:type="dxa"/>
                  <w:tcBorders>
                    <w:top w:val="nil"/>
                    <w:left w:val="nil"/>
                    <w:bottom w:val="nil"/>
                    <w:right w:val="single" w:sz="4" w:space="0" w:color="auto"/>
                  </w:tcBorders>
                  <w:shd w:val="clear" w:color="auto" w:fill="auto"/>
                </w:tcPr>
                <w:p w14:paraId="4E630048"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470E9D40"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6B38AF3" w14:textId="77777777" w:rsidR="00F85EA7" w:rsidRPr="00B103DF"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F85EA7" w14:paraId="2568EA66" w14:textId="77777777" w:rsidTr="00FA090A">
              <w:trPr>
                <w:trHeight w:val="260"/>
              </w:trPr>
              <w:tc>
                <w:tcPr>
                  <w:tcW w:w="440" w:type="dxa"/>
                  <w:tcBorders>
                    <w:top w:val="nil"/>
                    <w:left w:val="nil"/>
                    <w:bottom w:val="nil"/>
                    <w:right w:val="single" w:sz="12" w:space="0" w:color="auto"/>
                  </w:tcBorders>
                  <w:shd w:val="clear" w:color="auto" w:fill="auto"/>
                </w:tcPr>
                <w:p w14:paraId="1FEE7555"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A1813AD"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28B79201" w14:textId="77777777" w:rsidR="00F85EA7" w:rsidRPr="00363C8F" w:rsidRDefault="00F85EA7" w:rsidP="00F85EA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F85EA7" w14:paraId="30FCDEF3" w14:textId="77777777" w:rsidTr="00FA090A">
              <w:trPr>
                <w:trHeight w:val="260"/>
              </w:trPr>
              <w:tc>
                <w:tcPr>
                  <w:tcW w:w="440" w:type="dxa"/>
                  <w:tcBorders>
                    <w:top w:val="nil"/>
                    <w:left w:val="nil"/>
                    <w:bottom w:val="nil"/>
                    <w:right w:val="single" w:sz="4" w:space="0" w:color="auto"/>
                  </w:tcBorders>
                  <w:shd w:val="clear" w:color="auto" w:fill="auto"/>
                </w:tcPr>
                <w:p w14:paraId="44F50576"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06DF5D1F"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2041094" w14:textId="44681A6D" w:rsidR="00F85EA7" w:rsidRPr="00B103DF" w:rsidRDefault="00F85EA7" w:rsidP="00F85EA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4445AE">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F85EA7" w14:paraId="2BF50346" w14:textId="77777777" w:rsidTr="00FA090A">
              <w:trPr>
                <w:trHeight w:val="260"/>
              </w:trPr>
              <w:tc>
                <w:tcPr>
                  <w:tcW w:w="440" w:type="dxa"/>
                  <w:tcBorders>
                    <w:top w:val="nil"/>
                    <w:left w:val="nil"/>
                    <w:bottom w:val="nil"/>
                    <w:right w:val="single" w:sz="12" w:space="0" w:color="auto"/>
                  </w:tcBorders>
                  <w:shd w:val="clear" w:color="auto" w:fill="auto"/>
                </w:tcPr>
                <w:p w14:paraId="7001DA4E"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220CDDC"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0F863D94" w14:textId="77777777" w:rsidR="00F85EA7" w:rsidRPr="00363C8F" w:rsidRDefault="00F85EA7" w:rsidP="00F85EA7">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F85EA7" w14:paraId="68D25FFF" w14:textId="77777777" w:rsidTr="00FA090A">
              <w:trPr>
                <w:trHeight w:val="260"/>
              </w:trPr>
              <w:tc>
                <w:tcPr>
                  <w:tcW w:w="440" w:type="dxa"/>
                  <w:tcBorders>
                    <w:top w:val="nil"/>
                    <w:left w:val="nil"/>
                    <w:bottom w:val="single" w:sz="12" w:space="0" w:color="auto"/>
                    <w:right w:val="single" w:sz="4" w:space="0" w:color="auto"/>
                  </w:tcBorders>
                  <w:shd w:val="clear" w:color="auto" w:fill="auto"/>
                </w:tcPr>
                <w:p w14:paraId="718B6A38"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0C76E5BA" w14:textId="77777777" w:rsidR="00F85EA7" w:rsidRDefault="00F85EA7" w:rsidP="00F85EA7">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857BBF4" w14:textId="77777777" w:rsidR="00F85EA7" w:rsidRPr="00786C00" w:rsidRDefault="00F85EA7" w:rsidP="00F85EA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F85EA7" w14:paraId="6654FED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9AA1A" w14:textId="77777777" w:rsidR="00F85EA7" w:rsidRDefault="007776E5" w:rsidP="00F85EA7">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2BF99F0" w14:textId="77777777" w:rsidR="00F85EA7" w:rsidRDefault="00F85EA7" w:rsidP="00F85EA7">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85EA7" w14:paraId="0929DCBD" w14:textId="77777777" w:rsidTr="008611A2">
                    <w:tc>
                      <w:tcPr>
                        <w:tcW w:w="1418" w:type="dxa"/>
                        <w:tcBorders>
                          <w:right w:val="single" w:sz="12" w:space="0" w:color="auto"/>
                        </w:tcBorders>
                        <w:shd w:val="clear" w:color="auto" w:fill="D0CECE" w:themeFill="background2" w:themeFillShade="E6"/>
                      </w:tcPr>
                      <w:p w14:paraId="5B8154A4"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990A39"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r w:rsidR="00F85EA7" w14:paraId="1E29EB31" w14:textId="77777777" w:rsidTr="008611A2">
                    <w:tc>
                      <w:tcPr>
                        <w:tcW w:w="1418" w:type="dxa"/>
                        <w:tcBorders>
                          <w:right w:val="single" w:sz="12" w:space="0" w:color="auto"/>
                        </w:tcBorders>
                        <w:shd w:val="clear" w:color="auto" w:fill="D0CECE" w:themeFill="background2" w:themeFillShade="E6"/>
                      </w:tcPr>
                      <w:p w14:paraId="260602B2" w14:textId="77777777" w:rsidR="00F85EA7" w:rsidRDefault="00F85EA7" w:rsidP="00F85EA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A23DCE" w14:textId="77777777" w:rsidR="00F85EA7" w:rsidRDefault="00F85EA7" w:rsidP="00F85EA7">
                        <w:pPr>
                          <w:spacing w:line="240" w:lineRule="exact"/>
                          <w:rPr>
                            <w:rFonts w:asciiTheme="majorEastAsia" w:eastAsiaTheme="majorEastAsia" w:hAnsiTheme="majorEastAsia"/>
                            <w:bCs/>
                            <w:color w:val="000000" w:themeColor="text1"/>
                            <w:sz w:val="18"/>
                            <w:szCs w:val="20"/>
                          </w:rPr>
                        </w:pPr>
                      </w:p>
                    </w:tc>
                  </w:tr>
                </w:tbl>
                <w:p w14:paraId="49308B18" w14:textId="77777777" w:rsidR="00F85EA7" w:rsidRDefault="00F85EA7" w:rsidP="00F85EA7">
                  <w:pPr>
                    <w:spacing w:line="240" w:lineRule="exact"/>
                    <w:rPr>
                      <w:rFonts w:asciiTheme="majorEastAsia" w:eastAsiaTheme="majorEastAsia" w:hAnsiTheme="majorEastAsia"/>
                      <w:color w:val="000000" w:themeColor="text1"/>
                      <w:sz w:val="18"/>
                      <w:szCs w:val="18"/>
                    </w:rPr>
                  </w:pPr>
                </w:p>
              </w:tc>
            </w:tr>
          </w:tbl>
          <w:p w14:paraId="10960D34" w14:textId="77777777" w:rsidR="00F85EA7" w:rsidRPr="00B103DF" w:rsidRDefault="00F85EA7" w:rsidP="00F85EA7">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283CFFCD" w14:textId="77777777" w:rsidR="00F85EA7"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472E1F48" w14:textId="77777777" w:rsidR="00F85EA7" w:rsidRDefault="007776E5"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7AC4066A" w14:textId="4F72F5C1" w:rsidR="00F85EA7" w:rsidRPr="00B103DF"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3B06AA8D" w14:textId="77777777" w:rsidR="00F85EA7"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2D3FB85" w14:textId="09C9AE87" w:rsidR="00F85EA7" w:rsidRPr="00B63106" w:rsidRDefault="00F85EA7" w:rsidP="00F85EA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F85EA7" w:rsidRPr="00B63106" w14:paraId="4B1C6922" w14:textId="77777777" w:rsidTr="00F85EA7">
        <w:trPr>
          <w:cantSplit/>
          <w:trHeight w:val="529"/>
        </w:trPr>
        <w:tc>
          <w:tcPr>
            <w:tcW w:w="1413" w:type="dxa"/>
            <w:tcBorders>
              <w:top w:val="nil"/>
              <w:bottom w:val="nil"/>
            </w:tcBorders>
          </w:tcPr>
          <w:p w14:paraId="281B0B15"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084DB07" w14:textId="5EC809D0"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3D3706F"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47BC408" w14:textId="7014B9A4" w:rsidR="00F85EA7" w:rsidRPr="00B63106"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F85EA7" w:rsidRPr="00B63106" w14:paraId="2318B4A7" w14:textId="77777777" w:rsidTr="003928FB">
        <w:trPr>
          <w:cantSplit/>
          <w:trHeight w:val="529"/>
        </w:trPr>
        <w:tc>
          <w:tcPr>
            <w:tcW w:w="1413" w:type="dxa"/>
            <w:tcBorders>
              <w:top w:val="nil"/>
              <w:bottom w:val="nil"/>
            </w:tcBorders>
          </w:tcPr>
          <w:p w14:paraId="1E15CF37"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45BB2E59" w14:textId="67DB5511"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38EDDD1B"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1848274F" w14:textId="5AF426A6"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F85EA7" w:rsidRPr="00B63106" w14:paraId="567475D8" w14:textId="77777777" w:rsidTr="00F85EA7">
        <w:trPr>
          <w:cantSplit/>
          <w:trHeight w:val="529"/>
        </w:trPr>
        <w:tc>
          <w:tcPr>
            <w:tcW w:w="1413" w:type="dxa"/>
            <w:tcBorders>
              <w:top w:val="nil"/>
              <w:bottom w:val="nil"/>
            </w:tcBorders>
          </w:tcPr>
          <w:p w14:paraId="5CC27FF4"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CB39ECA" w14:textId="4B1ABA0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136A5B01" w14:textId="77777777" w:rsidR="00F85EA7" w:rsidRDefault="007776E5" w:rsidP="00F85EA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いる</w:t>
            </w:r>
            <w:r w:rsidR="00F85EA7" w:rsidRPr="00B103DF">
              <w:rPr>
                <w:rFonts w:asciiTheme="majorEastAsia" w:eastAsiaTheme="majorEastAsia" w:hAnsiTheme="majorEastAsia" w:hint="eastAsia"/>
                <w:bCs/>
                <w:color w:val="000000" w:themeColor="text1"/>
                <w:sz w:val="18"/>
                <w:szCs w:val="18"/>
              </w:rPr>
              <w:t xml:space="preserve">　</w:t>
            </w:r>
          </w:p>
          <w:p w14:paraId="7231F799" w14:textId="77777777" w:rsidR="00F85EA7" w:rsidRDefault="007776E5" w:rsidP="00F85EA7">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いない</w:t>
            </w:r>
          </w:p>
          <w:p w14:paraId="01DF7B7C" w14:textId="01F4984E" w:rsidR="00F85EA7" w:rsidRDefault="007776E5" w:rsidP="00F85EA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F85EA7">
                  <w:rPr>
                    <w:rFonts w:hAnsi="ＭＳ ゴシック" w:hint="eastAsia"/>
                    <w:color w:val="000000" w:themeColor="text1"/>
                    <w:sz w:val="18"/>
                    <w:szCs w:val="18"/>
                  </w:rPr>
                  <w:t>☐</w:t>
                </w:r>
              </w:sdtContent>
            </w:sdt>
            <w:r w:rsidR="00F85EA7">
              <w:rPr>
                <w:rFonts w:asciiTheme="majorEastAsia" w:eastAsiaTheme="majorEastAsia" w:hAnsiTheme="majorEastAsia" w:hint="eastAsia"/>
                <w:color w:val="000000" w:themeColor="text1"/>
                <w:sz w:val="18"/>
                <w:szCs w:val="18"/>
              </w:rPr>
              <w:t xml:space="preserve">　</w:t>
            </w:r>
            <w:r w:rsidR="00F85EA7">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7590FE30" w14:textId="18673F7B"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85EA7" w:rsidRPr="00B63106" w14:paraId="49DE8847" w14:textId="77777777" w:rsidTr="003928FB">
        <w:trPr>
          <w:cantSplit/>
          <w:trHeight w:val="529"/>
        </w:trPr>
        <w:tc>
          <w:tcPr>
            <w:tcW w:w="1413" w:type="dxa"/>
            <w:tcBorders>
              <w:top w:val="nil"/>
              <w:bottom w:val="nil"/>
            </w:tcBorders>
          </w:tcPr>
          <w:p w14:paraId="0DCF285D" w14:textId="77777777" w:rsidR="00F85EA7" w:rsidRPr="00B103DF" w:rsidRDefault="00F85EA7" w:rsidP="00F85EA7">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F4C2FD4" w14:textId="5B60155B" w:rsidR="00F85EA7" w:rsidRDefault="00F85EA7" w:rsidP="00F85EA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C20CD">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tcPr>
          <w:p w14:paraId="08D3D320" w14:textId="77777777" w:rsidR="00F85EA7" w:rsidRDefault="00F85EA7" w:rsidP="00F85EA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415736CF" w14:textId="7C31F753" w:rsidR="00F85EA7" w:rsidRDefault="004445AE" w:rsidP="004445A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85EA7">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E80BD5" w:rsidRPr="00B63106" w14:paraId="4C589A3D" w14:textId="77777777" w:rsidTr="00BC20CD">
        <w:trPr>
          <w:cantSplit/>
          <w:trHeight w:val="453"/>
        </w:trPr>
        <w:tc>
          <w:tcPr>
            <w:tcW w:w="1413" w:type="dxa"/>
            <w:tcBorders>
              <w:top w:val="nil"/>
              <w:bottom w:val="nil"/>
            </w:tcBorders>
          </w:tcPr>
          <w:p w14:paraId="1BFA0B81" w14:textId="77777777" w:rsidR="00E80BD5" w:rsidRPr="00B103DF"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Pr>
          <w:p w14:paraId="279AED90" w14:textId="6156908C"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E80BD5" w:rsidRPr="007A205D" w14:paraId="5A24D2C9" w14:textId="77777777" w:rsidTr="002E054C">
              <w:trPr>
                <w:trHeight w:val="260"/>
              </w:trPr>
              <w:tc>
                <w:tcPr>
                  <w:tcW w:w="5574" w:type="dxa"/>
                  <w:gridSpan w:val="2"/>
                  <w:shd w:val="clear" w:color="auto" w:fill="D0CECE" w:themeFill="background2" w:themeFillShade="E6"/>
                </w:tcPr>
                <w:p w14:paraId="7D986342"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E80BD5" w14:paraId="2FEEC6A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B753F1"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1C261D"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E80BD5" w14:paraId="63733D9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48D820"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9843F0"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E80BD5" w:rsidRPr="00D572DF" w14:paraId="4651B62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F40F8"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F3C45E1"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E80BD5" w:rsidRPr="00D572DF" w14:paraId="4992CD6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C517AF"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2A6C8A"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E80BD5" w:rsidRPr="007A205D" w14:paraId="4F313E79" w14:textId="77777777" w:rsidTr="002E054C">
              <w:trPr>
                <w:trHeight w:val="260"/>
              </w:trPr>
              <w:tc>
                <w:tcPr>
                  <w:tcW w:w="5574" w:type="dxa"/>
                  <w:gridSpan w:val="2"/>
                  <w:shd w:val="clear" w:color="auto" w:fill="D0CECE" w:themeFill="background2" w:themeFillShade="E6"/>
                </w:tcPr>
                <w:p w14:paraId="1FDF28E9"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E80BD5" w14:paraId="575A041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367AE7"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815CCAE"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E80BD5" w14:paraId="1A0BE379"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5C51EE"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7BFF44B"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E80BD5" w:rsidRPr="00D572DF" w14:paraId="0BECC41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22671B"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DA61F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E80BD5" w:rsidRPr="00D572DF" w14:paraId="2EE5467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2BF9F5"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20DDAE"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E80BD5" w:rsidRPr="007A205D" w14:paraId="4BA32C23" w14:textId="77777777" w:rsidTr="002E054C">
              <w:trPr>
                <w:trHeight w:val="260"/>
              </w:trPr>
              <w:tc>
                <w:tcPr>
                  <w:tcW w:w="5574" w:type="dxa"/>
                  <w:gridSpan w:val="2"/>
                  <w:shd w:val="clear" w:color="auto" w:fill="D0CECE" w:themeFill="background2" w:themeFillShade="E6"/>
                </w:tcPr>
                <w:p w14:paraId="2CCCE613"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E80BD5" w14:paraId="1491C78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E10E42"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ECE81F"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E80BD5" w14:paraId="06CA5054"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14158"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548DA2"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E80BD5" w:rsidRPr="00D572DF" w14:paraId="2AD31AB7"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785D24"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699F184"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E80BD5" w:rsidRPr="00D572DF" w14:paraId="4A48C74C"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B49613"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EE4E90"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E80BD5" w:rsidRPr="007A205D" w14:paraId="156DB9E8" w14:textId="77777777" w:rsidTr="002E054C">
              <w:trPr>
                <w:trHeight w:val="260"/>
              </w:trPr>
              <w:tc>
                <w:tcPr>
                  <w:tcW w:w="5574" w:type="dxa"/>
                  <w:gridSpan w:val="2"/>
                  <w:shd w:val="clear" w:color="auto" w:fill="D0CECE" w:themeFill="background2" w:themeFillShade="E6"/>
                </w:tcPr>
                <w:p w14:paraId="65129868"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E80BD5" w14:paraId="2D0F2B2F"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81B0E1"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6B7909"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E80BD5" w14:paraId="751BBC75"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F8668B"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82AC61"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E80BD5" w:rsidRPr="00D572DF" w14:paraId="3FC37950"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19CFB0"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415E18"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E80BD5" w:rsidRPr="00D572DF" w14:paraId="76BD49D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1CD8D"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076BBF"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E80BD5" w:rsidRPr="007A205D" w14:paraId="1B18398F" w14:textId="77777777" w:rsidTr="002E054C">
              <w:trPr>
                <w:trHeight w:val="260"/>
              </w:trPr>
              <w:tc>
                <w:tcPr>
                  <w:tcW w:w="5574" w:type="dxa"/>
                  <w:gridSpan w:val="2"/>
                  <w:shd w:val="clear" w:color="auto" w:fill="D0CECE" w:themeFill="background2" w:themeFillShade="E6"/>
                </w:tcPr>
                <w:p w14:paraId="56C69392"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E80BD5" w14:paraId="42C3AD1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64DD8C"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793F8FC"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E80BD5" w14:paraId="40375807"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356FD"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BD24BE" w14:textId="77777777" w:rsidR="00E80BD5"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E80BD5" w:rsidRPr="00D572DF" w14:paraId="76BFDDC4"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38D791"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DB2930A"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E80BD5" w:rsidRPr="00D572DF" w14:paraId="2C23B8E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ABA137"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8547BF2"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2FF4519A" w14:textId="77777777" w:rsidR="00E80BD5" w:rsidRPr="00B103DF" w:rsidRDefault="00E80BD5" w:rsidP="00E80BD5">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4E363062" w14:textId="77777777" w:rsidR="00E80BD5"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0FEAFDA4" w14:textId="77777777" w:rsidR="00E80BD5" w:rsidRDefault="007776E5"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2B48B635" w14:textId="45112E7B" w:rsidR="00E80BD5" w:rsidRPr="00B103DF"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Pr>
          <w:p w14:paraId="5578EE29"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92CF24E" w14:textId="1B55879E"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736DD7A3" w14:textId="77777777" w:rsidTr="00BC20CD">
        <w:trPr>
          <w:cantSplit/>
          <w:trHeight w:val="453"/>
        </w:trPr>
        <w:tc>
          <w:tcPr>
            <w:tcW w:w="1413" w:type="dxa"/>
            <w:tcBorders>
              <w:top w:val="nil"/>
              <w:bottom w:val="nil"/>
            </w:tcBorders>
          </w:tcPr>
          <w:p w14:paraId="7E21F265" w14:textId="77777777" w:rsidR="00E80BD5" w:rsidRPr="00B103DF"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47316A07" w14:textId="6918392E"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80BD5" w:rsidRPr="007A205D" w14:paraId="7582B2F8" w14:textId="77777777" w:rsidTr="002E054C">
              <w:trPr>
                <w:trHeight w:val="260"/>
              </w:trPr>
              <w:tc>
                <w:tcPr>
                  <w:tcW w:w="5574" w:type="dxa"/>
                  <w:gridSpan w:val="2"/>
                  <w:shd w:val="clear" w:color="auto" w:fill="D0CECE" w:themeFill="background2" w:themeFillShade="E6"/>
                </w:tcPr>
                <w:p w14:paraId="4DBD62C3" w14:textId="77777777" w:rsidR="00E80BD5" w:rsidRPr="007A205D" w:rsidRDefault="00E80BD5" w:rsidP="00E80BD5">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E80BD5" w14:paraId="491C9BC6"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18D605"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DD75674"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E80BD5" w14:paraId="7CE6D4B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90C9AD"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295EE60"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E80BD5" w:rsidRPr="00D572DF" w14:paraId="2AC236FE"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7BED84"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353A3DD"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E80BD5" w:rsidRPr="00D572DF" w14:paraId="12760CAB"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482B7"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8D79B8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E80BD5" w14:paraId="1CCF12FF"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0BD4F" w14:textId="77777777" w:rsidR="00E80BD5" w:rsidRDefault="007776E5" w:rsidP="00E80BD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B5A96"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E80BD5" w14:paraId="049AB588"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1886B2"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F42E22" w14:textId="77777777" w:rsidR="00E80BD5" w:rsidRDefault="00E80BD5" w:rsidP="00E80BD5">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E80BD5" w:rsidRPr="00D572DF" w14:paraId="6651FA8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32DA87"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F648C1"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E80BD5" w:rsidRPr="00D572DF" w14:paraId="11DE2382"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056595"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170315" w14:textId="77777777" w:rsidR="00E80BD5" w:rsidRPr="00D572DF" w:rsidRDefault="00E80BD5" w:rsidP="00E80BD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E80BD5" w:rsidRPr="00D572DF" w14:paraId="13D7EF3A" w14:textId="77777777" w:rsidTr="002E054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04F4C4" w14:textId="77777777" w:rsidR="00E80BD5" w:rsidRDefault="007776E5" w:rsidP="00E80BD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E80BD5"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2EC211" w14:textId="77777777" w:rsidR="00E80BD5" w:rsidRDefault="00E80BD5" w:rsidP="00E80BD5">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31507DA" w14:textId="45396DAD" w:rsidR="00E80BD5" w:rsidRPr="00B103DF" w:rsidRDefault="00E80BD5" w:rsidP="00E80BD5">
            <w:pPr>
              <w:spacing w:line="240" w:lineRule="exact"/>
              <w:ind w:left="316" w:hangingChars="200" w:hanging="316"/>
              <w:jc w:val="left"/>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73885BD1" w14:textId="77777777" w:rsidR="00E80BD5"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513754D7" w14:textId="77777777" w:rsidR="00E80BD5" w:rsidRDefault="007776E5"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7DE9272D" w14:textId="52BE95F2" w:rsidR="00E80BD5" w:rsidRPr="00B103DF"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1BB9F1E2"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2DBC051" w14:textId="47813967"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BC20CD" w:rsidRPr="00B63106" w14:paraId="36AAA4AA" w14:textId="77777777" w:rsidTr="00BC20CD">
        <w:trPr>
          <w:cantSplit/>
          <w:trHeight w:val="453"/>
        </w:trPr>
        <w:tc>
          <w:tcPr>
            <w:tcW w:w="1413" w:type="dxa"/>
            <w:tcBorders>
              <w:top w:val="nil"/>
              <w:bottom w:val="nil"/>
            </w:tcBorders>
          </w:tcPr>
          <w:p w14:paraId="429FE8BA" w14:textId="77777777" w:rsidR="00BC20CD" w:rsidRPr="00B103DF" w:rsidRDefault="00BC20CD" w:rsidP="00BC20CD">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0BAFED68" w14:textId="290DBF1F" w:rsidR="00BC20CD" w:rsidRDefault="00BC20CD" w:rsidP="00BC20C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77336D58" w14:textId="77777777" w:rsidR="00BC20CD" w:rsidRDefault="00BC20CD" w:rsidP="00BC20C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F69CFD2" w14:textId="77777777"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AF6BC83" w14:textId="695670AC" w:rsidR="00BC20CD" w:rsidRDefault="00BC20CD" w:rsidP="00BC20C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6F90E24E" w14:textId="77777777" w:rsidTr="00BC20CD">
        <w:trPr>
          <w:trHeight w:val="529"/>
        </w:trPr>
        <w:tc>
          <w:tcPr>
            <w:tcW w:w="1413" w:type="dxa"/>
            <w:tcBorders>
              <w:top w:val="nil"/>
              <w:bottom w:val="nil"/>
            </w:tcBorders>
          </w:tcPr>
          <w:p w14:paraId="57F67DED" w14:textId="77777777" w:rsidR="00E80BD5" w:rsidRPr="00A16D46"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7BFDD58" w14:textId="23EA2849"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E80BD5" w14:paraId="767FDFCC" w14:textId="77777777" w:rsidTr="008611A2">
              <w:tc>
                <w:tcPr>
                  <w:tcW w:w="1418" w:type="dxa"/>
                  <w:tcBorders>
                    <w:right w:val="single" w:sz="12" w:space="0" w:color="auto"/>
                  </w:tcBorders>
                  <w:shd w:val="clear" w:color="auto" w:fill="D0CECE" w:themeFill="background2" w:themeFillShade="E6"/>
                </w:tcPr>
                <w:p w14:paraId="269B42C6" w14:textId="77777777" w:rsidR="00E80BD5" w:rsidRDefault="00E80BD5" w:rsidP="00E80BD5">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5D7C8C" w14:textId="77777777" w:rsidR="00E80BD5" w:rsidRDefault="00E80BD5" w:rsidP="00E80BD5">
                  <w:pPr>
                    <w:spacing w:line="240" w:lineRule="exact"/>
                    <w:rPr>
                      <w:rFonts w:asciiTheme="majorEastAsia" w:eastAsiaTheme="majorEastAsia" w:hAnsiTheme="majorEastAsia"/>
                      <w:bCs/>
                      <w:color w:val="000000" w:themeColor="text1"/>
                      <w:sz w:val="18"/>
                      <w:szCs w:val="20"/>
                    </w:rPr>
                  </w:pPr>
                </w:p>
              </w:tc>
            </w:tr>
          </w:tbl>
          <w:p w14:paraId="2649D4BA" w14:textId="4C85E570" w:rsidR="00E80BD5" w:rsidRPr="00B103DF"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6029E1" w14:textId="77777777" w:rsidR="00E80BD5"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いる</w:t>
            </w:r>
            <w:r w:rsidR="00E80BD5" w:rsidRPr="00B103DF">
              <w:rPr>
                <w:rFonts w:asciiTheme="majorEastAsia" w:eastAsiaTheme="majorEastAsia" w:hAnsiTheme="majorEastAsia" w:hint="eastAsia"/>
                <w:bCs/>
                <w:color w:val="000000" w:themeColor="text1"/>
                <w:sz w:val="18"/>
                <w:szCs w:val="18"/>
              </w:rPr>
              <w:t xml:space="preserve">　</w:t>
            </w:r>
          </w:p>
          <w:p w14:paraId="7E337467" w14:textId="1B7FEB9A" w:rsidR="00E80BD5" w:rsidRDefault="007776E5" w:rsidP="00E80BD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いない</w:t>
            </w:r>
          </w:p>
          <w:p w14:paraId="4FB343AC" w14:textId="17058131" w:rsidR="00E80BD5" w:rsidRPr="00B103DF" w:rsidRDefault="007776E5" w:rsidP="00E80BD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E80BD5">
                  <w:rPr>
                    <w:rFonts w:hAnsi="ＭＳ ゴシック" w:hint="eastAsia"/>
                    <w:color w:val="000000" w:themeColor="text1"/>
                    <w:sz w:val="18"/>
                    <w:szCs w:val="18"/>
                  </w:rPr>
                  <w:t>☐</w:t>
                </w:r>
              </w:sdtContent>
            </w:sdt>
            <w:r w:rsidR="00E80BD5">
              <w:rPr>
                <w:rFonts w:asciiTheme="majorEastAsia" w:eastAsiaTheme="majorEastAsia" w:hAnsiTheme="majorEastAsia" w:hint="eastAsia"/>
                <w:color w:val="000000" w:themeColor="text1"/>
                <w:sz w:val="18"/>
                <w:szCs w:val="18"/>
              </w:rPr>
              <w:t xml:space="preserve">　</w:t>
            </w:r>
            <w:r w:rsidR="00E80BD5">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8934656"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CA7E1DF" w14:textId="44FE538B"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E80BD5" w:rsidRPr="00B63106" w14:paraId="2E402CE1" w14:textId="77777777" w:rsidTr="00E80BD5">
        <w:trPr>
          <w:trHeight w:val="269"/>
        </w:trPr>
        <w:tc>
          <w:tcPr>
            <w:tcW w:w="1413" w:type="dxa"/>
            <w:tcBorders>
              <w:top w:val="nil"/>
              <w:bottom w:val="nil"/>
            </w:tcBorders>
          </w:tcPr>
          <w:p w14:paraId="2446B051" w14:textId="77777777" w:rsidR="00E80BD5" w:rsidRPr="00A16D46" w:rsidRDefault="00E80BD5" w:rsidP="00E80BD5">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46E6CF25" w14:textId="6F5CEF96" w:rsidR="00E80BD5" w:rsidRDefault="00E80BD5" w:rsidP="00E80BD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tcPr>
          <w:p w14:paraId="1FA58F5E" w14:textId="77777777" w:rsidR="00E80BD5" w:rsidRDefault="00E80BD5" w:rsidP="00E80BD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51681E31" w14:textId="77777777" w:rsidR="00E80BD5"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3430C6B" w14:textId="225B128C" w:rsidR="00E80BD5" w:rsidRPr="00B63106" w:rsidRDefault="00E80BD5" w:rsidP="00E80BD5">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D072CA" w:rsidRPr="001E2E1B" w14:paraId="66E5B5CB" w14:textId="77777777" w:rsidTr="003928FB">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6F067C91" w14:textId="33E8ABC4" w:rsidR="00D072CA" w:rsidRPr="001E2E1B" w:rsidRDefault="00D072CA" w:rsidP="00D072CA">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sidR="005617A3">
              <w:rPr>
                <w:rFonts w:asciiTheme="majorEastAsia" w:eastAsiaTheme="majorEastAsia" w:hAnsiTheme="majorEastAsia" w:hint="eastAsia"/>
                <w:bCs/>
                <w:color w:val="000000" w:themeColor="text1"/>
                <w:szCs w:val="24"/>
              </w:rPr>
              <w:t>９</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5617A3" w:rsidRPr="00B63106" w14:paraId="1F0FC4BA" w14:textId="77777777" w:rsidTr="006373E5">
        <w:trPr>
          <w:cantSplit/>
          <w:trHeight w:val="529"/>
        </w:trPr>
        <w:tc>
          <w:tcPr>
            <w:tcW w:w="1413" w:type="dxa"/>
            <w:tcBorders>
              <w:bottom w:val="nil"/>
            </w:tcBorders>
          </w:tcPr>
          <w:p w14:paraId="157C14F9" w14:textId="77777777" w:rsidR="005617A3" w:rsidRPr="00B103DF"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Pr>
          <w:p w14:paraId="1B4D9CD1"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5617A3" w14:paraId="231BCC48" w14:textId="77777777" w:rsidTr="008611A2">
              <w:trPr>
                <w:trHeight w:val="251"/>
              </w:trPr>
              <w:tc>
                <w:tcPr>
                  <w:tcW w:w="5594" w:type="dxa"/>
                  <w:tcBorders>
                    <w:bottom w:val="single" w:sz="12" w:space="0" w:color="auto"/>
                  </w:tcBorders>
                  <w:shd w:val="clear" w:color="auto" w:fill="D0CECE" w:themeFill="background2" w:themeFillShade="E6"/>
                </w:tcPr>
                <w:p w14:paraId="0B85B274"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5617A3" w14:paraId="67083DCA"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AB5F" w14:textId="77777777" w:rsidR="005617A3" w:rsidRDefault="005617A3" w:rsidP="00297098">
                  <w:pPr>
                    <w:tabs>
                      <w:tab w:val="left" w:pos="3706"/>
                    </w:tabs>
                    <w:spacing w:line="240" w:lineRule="exact"/>
                    <w:rPr>
                      <w:rFonts w:asciiTheme="majorEastAsia" w:eastAsiaTheme="majorEastAsia" w:hAnsiTheme="majorEastAsia"/>
                      <w:color w:val="000000" w:themeColor="text1"/>
                      <w:sz w:val="18"/>
                      <w:szCs w:val="20"/>
                    </w:rPr>
                  </w:pPr>
                </w:p>
                <w:p w14:paraId="38065C1B" w14:textId="5EA36899" w:rsidR="00297098" w:rsidRPr="00043B1F" w:rsidRDefault="00297098" w:rsidP="00297098">
                  <w:pPr>
                    <w:tabs>
                      <w:tab w:val="left" w:pos="3706"/>
                    </w:tabs>
                    <w:spacing w:line="240" w:lineRule="exact"/>
                    <w:rPr>
                      <w:rFonts w:asciiTheme="majorEastAsia" w:eastAsiaTheme="majorEastAsia" w:hAnsiTheme="majorEastAsia"/>
                      <w:color w:val="000000" w:themeColor="text1"/>
                      <w:sz w:val="18"/>
                      <w:szCs w:val="20"/>
                    </w:rPr>
                  </w:pPr>
                </w:p>
              </w:tc>
            </w:tr>
          </w:tbl>
          <w:p w14:paraId="506BD1F1" w14:textId="77777777" w:rsidR="005617A3" w:rsidRPr="00B103DF" w:rsidRDefault="005617A3" w:rsidP="005617A3">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FFF2CC" w:themeFill="accent4" w:themeFillTint="33"/>
          </w:tcPr>
          <w:p w14:paraId="619A992F"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0580168" w14:textId="02F37E1D"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B3AEFD5" w14:textId="0EFE317C"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D072CA" w:rsidRPr="00671633" w14:paraId="6FA4EE7A" w14:textId="77777777" w:rsidTr="005617A3">
        <w:trPr>
          <w:trHeight w:val="201"/>
        </w:trPr>
        <w:tc>
          <w:tcPr>
            <w:tcW w:w="1413" w:type="dxa"/>
            <w:tcBorders>
              <w:top w:val="nil"/>
              <w:bottom w:val="nil"/>
            </w:tcBorders>
          </w:tcPr>
          <w:p w14:paraId="3AFAE146" w14:textId="77777777" w:rsidR="00D072CA" w:rsidRPr="00B103DF" w:rsidRDefault="00D072CA" w:rsidP="00D072CA">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45A0FBC4" w14:textId="77777777" w:rsidR="00D072CA"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43B1F">
              <w:rPr>
                <w:rFonts w:asciiTheme="majorEastAsia" w:eastAsiaTheme="majorEastAsia" w:hAnsiTheme="majorEastAsia" w:hint="eastAsia"/>
                <w:bCs/>
                <w:color w:val="000000" w:themeColor="text1"/>
                <w:sz w:val="18"/>
                <w:szCs w:val="20"/>
              </w:rPr>
              <w:t>健康診断書の提出を拒んだ場合、サービスの提供を拒否していませんか。</w:t>
            </w:r>
          </w:p>
          <w:p w14:paraId="4BE77707" w14:textId="77777777" w:rsidR="00D072CA" w:rsidRPr="00043B1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09CE25CE" w14:textId="77777777" w:rsidR="00D072CA" w:rsidRDefault="007776E5" w:rsidP="00D072C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738312"/>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いる</w:t>
            </w:r>
            <w:r w:rsidR="00D072CA" w:rsidRPr="00B103DF">
              <w:rPr>
                <w:rFonts w:asciiTheme="majorEastAsia" w:eastAsiaTheme="majorEastAsia" w:hAnsiTheme="majorEastAsia" w:hint="eastAsia"/>
                <w:bCs/>
                <w:color w:val="000000" w:themeColor="text1"/>
                <w:sz w:val="18"/>
                <w:szCs w:val="18"/>
              </w:rPr>
              <w:t xml:space="preserve">　</w:t>
            </w:r>
          </w:p>
          <w:p w14:paraId="448D16A5" w14:textId="77777777" w:rsidR="00D072CA" w:rsidRPr="00671633" w:rsidRDefault="007776E5" w:rsidP="00D072CA">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3051127"/>
                <w14:checkbox>
                  <w14:checked w14:val="0"/>
                  <w14:checkedState w14:val="0052" w14:font="Wingdings 2"/>
                  <w14:uncheckedState w14:val="2610" w14:font="ＭＳ ゴシック"/>
                </w14:checkbox>
              </w:sdtPr>
              <w:sdtEndPr/>
              <w:sdtContent>
                <w:r w:rsidR="00D072CA">
                  <w:rPr>
                    <w:rFonts w:hAnsi="ＭＳ ゴシック" w:hint="eastAsia"/>
                    <w:color w:val="000000" w:themeColor="text1"/>
                    <w:sz w:val="18"/>
                    <w:szCs w:val="18"/>
                  </w:rPr>
                  <w:t>☐</w:t>
                </w:r>
              </w:sdtContent>
            </w:sdt>
            <w:r w:rsidR="00D072CA">
              <w:rPr>
                <w:rFonts w:asciiTheme="majorEastAsia" w:eastAsiaTheme="majorEastAsia" w:hAnsiTheme="majorEastAsia" w:hint="eastAsia"/>
                <w:color w:val="000000" w:themeColor="text1"/>
                <w:sz w:val="18"/>
                <w:szCs w:val="18"/>
              </w:rPr>
              <w:t xml:space="preserve">　</w:t>
            </w:r>
            <w:r w:rsidR="00D072CA">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73AA845E"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D072CA" w:rsidRPr="00B63106" w14:paraId="254090B4" w14:textId="77777777" w:rsidTr="003928FB">
        <w:trPr>
          <w:trHeight w:val="1439"/>
        </w:trPr>
        <w:tc>
          <w:tcPr>
            <w:tcW w:w="1413" w:type="dxa"/>
            <w:tcBorders>
              <w:top w:val="nil"/>
            </w:tcBorders>
          </w:tcPr>
          <w:p w14:paraId="255DA08E" w14:textId="77777777" w:rsidR="00D072CA" w:rsidRPr="00B103DF" w:rsidRDefault="00D072CA"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13E52029" w14:textId="77777777" w:rsidR="00D072CA" w:rsidRPr="00B103DF" w:rsidRDefault="00D072CA" w:rsidP="00D072C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認知症対応型通所介護</w:t>
            </w:r>
            <w:r w:rsidRPr="00716E8D">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しかし、そうした求めに利用申込者が応じない場合であっても、一般的には</w:t>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サービス提供拒否の正当な事由に該当するものではないと考えられます。</w:t>
            </w:r>
          </w:p>
        </w:tc>
        <w:tc>
          <w:tcPr>
            <w:tcW w:w="1276" w:type="dxa"/>
            <w:tcBorders>
              <w:top w:val="dotted" w:sz="4" w:space="0" w:color="auto"/>
            </w:tcBorders>
          </w:tcPr>
          <w:p w14:paraId="580F7DB0" w14:textId="77777777" w:rsidR="00D072CA" w:rsidRPr="00B103DF" w:rsidRDefault="00D072CA" w:rsidP="006373E5">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6555BD00"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5617A3" w:rsidRPr="00B63106" w14:paraId="696F38D1" w14:textId="77777777" w:rsidTr="006373E5">
        <w:trPr>
          <w:trHeight w:val="128"/>
        </w:trPr>
        <w:tc>
          <w:tcPr>
            <w:tcW w:w="1413" w:type="dxa"/>
            <w:tcBorders>
              <w:bottom w:val="nil"/>
            </w:tcBorders>
          </w:tcPr>
          <w:p w14:paraId="38FC0BDA" w14:textId="77777777" w:rsidR="005617A3" w:rsidRPr="00B103DF"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385F8875" w14:textId="494023E2" w:rsidR="005617A3" w:rsidRPr="00B103DF"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64FE9FCA"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373F447D" w14:textId="1744F482"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6922DF2"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79205BD0" w14:textId="60F9A030"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5617A3" w:rsidRPr="00B63106" w14:paraId="72184A6D" w14:textId="77777777" w:rsidTr="006373E5">
        <w:trPr>
          <w:cantSplit/>
          <w:trHeight w:val="529"/>
        </w:trPr>
        <w:tc>
          <w:tcPr>
            <w:tcW w:w="1413" w:type="dxa"/>
            <w:tcBorders>
              <w:top w:val="nil"/>
              <w:bottom w:val="nil"/>
            </w:tcBorders>
          </w:tcPr>
          <w:p w14:paraId="6AE3864F" w14:textId="77777777" w:rsidR="005617A3" w:rsidRDefault="005617A3" w:rsidP="005617A3">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63833444"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5617A3" w14:paraId="4CD72452" w14:textId="77777777" w:rsidTr="008611A2">
              <w:trPr>
                <w:trHeight w:val="217"/>
              </w:trPr>
              <w:tc>
                <w:tcPr>
                  <w:tcW w:w="3542" w:type="dxa"/>
                  <w:tcBorders>
                    <w:right w:val="single" w:sz="12" w:space="0" w:color="auto"/>
                  </w:tcBorders>
                  <w:shd w:val="clear" w:color="auto" w:fill="D0CECE" w:themeFill="background2" w:themeFillShade="E6"/>
                </w:tcPr>
                <w:p w14:paraId="3B7904F2"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F9580"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r>
            <w:tr w:rsidR="005617A3" w14:paraId="386904DD" w14:textId="77777777" w:rsidTr="008611A2">
              <w:trPr>
                <w:trHeight w:val="217"/>
              </w:trPr>
              <w:tc>
                <w:tcPr>
                  <w:tcW w:w="3542" w:type="dxa"/>
                  <w:tcBorders>
                    <w:right w:val="single" w:sz="12" w:space="0" w:color="auto"/>
                  </w:tcBorders>
                  <w:shd w:val="clear" w:color="auto" w:fill="D0CECE" w:themeFill="background2" w:themeFillShade="E6"/>
                </w:tcPr>
                <w:p w14:paraId="749928F0"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C48682" w14:textId="77777777" w:rsidR="005617A3" w:rsidRDefault="005617A3" w:rsidP="005617A3">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5617A3" w14:paraId="1CCA17CD" w14:textId="77777777" w:rsidTr="008611A2">
              <w:trPr>
                <w:trHeight w:val="217"/>
              </w:trPr>
              <w:tc>
                <w:tcPr>
                  <w:tcW w:w="3542" w:type="dxa"/>
                  <w:tcBorders>
                    <w:right w:val="single" w:sz="12" w:space="0" w:color="auto"/>
                  </w:tcBorders>
                  <w:shd w:val="clear" w:color="auto" w:fill="D0CECE" w:themeFill="background2" w:themeFillShade="E6"/>
                </w:tcPr>
                <w:p w14:paraId="2FEC71BF" w14:textId="77777777" w:rsidR="005617A3" w:rsidRDefault="005617A3" w:rsidP="005617A3">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46F9A"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r>
          </w:tbl>
          <w:p w14:paraId="5A4CB624" w14:textId="77777777" w:rsidR="005617A3" w:rsidRPr="00B103DF" w:rsidRDefault="005617A3" w:rsidP="005617A3">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64F88D7F"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821DA9A" w14:textId="2E59289D" w:rsidR="005617A3" w:rsidRDefault="007776E5" w:rsidP="005617A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6B4A9543"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466A2B9F" w14:textId="274D1763"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D072CA" w:rsidRPr="00B63106" w14:paraId="296B172F" w14:textId="77777777" w:rsidTr="003928FB">
        <w:trPr>
          <w:trHeight w:val="58"/>
        </w:trPr>
        <w:tc>
          <w:tcPr>
            <w:tcW w:w="1413" w:type="dxa"/>
            <w:tcBorders>
              <w:top w:val="nil"/>
              <w:bottom w:val="nil"/>
            </w:tcBorders>
          </w:tcPr>
          <w:p w14:paraId="28EC255F" w14:textId="77777777" w:rsidR="00D072CA" w:rsidRPr="00B103DF" w:rsidRDefault="00D072CA"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662650A" w14:textId="77777777" w:rsidR="00D072CA" w:rsidRDefault="00D072CA" w:rsidP="00D072CA">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D072CA" w14:paraId="0B4AD29E" w14:textId="77777777" w:rsidTr="003928FB">
              <w:trPr>
                <w:trHeight w:val="251"/>
              </w:trPr>
              <w:tc>
                <w:tcPr>
                  <w:tcW w:w="5594" w:type="dxa"/>
                  <w:shd w:val="clear" w:color="auto" w:fill="D0CECE" w:themeFill="background2" w:themeFillShade="E6"/>
                </w:tcPr>
                <w:p w14:paraId="07CAD49A" w14:textId="77777777" w:rsidR="00D072CA" w:rsidRDefault="00D072CA" w:rsidP="00D072CA">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D072CA" w14:paraId="27B8B62D" w14:textId="77777777" w:rsidTr="003928FB">
              <w:trPr>
                <w:trHeight w:val="251"/>
              </w:trPr>
              <w:tc>
                <w:tcPr>
                  <w:tcW w:w="5594" w:type="dxa"/>
                </w:tcPr>
                <w:p w14:paraId="507EB37E" w14:textId="77777777" w:rsidR="00D072CA" w:rsidRPr="00043B1F" w:rsidRDefault="00D072CA" w:rsidP="00D072CA">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D072CA" w14:paraId="300D994B" w14:textId="77777777" w:rsidTr="003928FB">
              <w:trPr>
                <w:trHeight w:val="251"/>
              </w:trPr>
              <w:tc>
                <w:tcPr>
                  <w:tcW w:w="5594" w:type="dxa"/>
                  <w:shd w:val="clear" w:color="auto" w:fill="D0CECE" w:themeFill="background2" w:themeFillShade="E6"/>
                </w:tcPr>
                <w:p w14:paraId="7431A82C"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D072CA" w14:paraId="724F947D" w14:textId="77777777" w:rsidTr="003928FB">
              <w:trPr>
                <w:trHeight w:val="251"/>
              </w:trPr>
              <w:tc>
                <w:tcPr>
                  <w:tcW w:w="5594" w:type="dxa"/>
                </w:tcPr>
                <w:p w14:paraId="14BEAF16"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D072CA" w14:paraId="16665038" w14:textId="77777777" w:rsidTr="003928FB">
              <w:trPr>
                <w:trHeight w:val="251"/>
              </w:trPr>
              <w:tc>
                <w:tcPr>
                  <w:tcW w:w="5594" w:type="dxa"/>
                  <w:shd w:val="clear" w:color="auto" w:fill="D0CECE" w:themeFill="background2" w:themeFillShade="E6"/>
                </w:tcPr>
                <w:p w14:paraId="720073C5"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D072CA" w14:paraId="63792B64" w14:textId="77777777" w:rsidTr="003928FB">
              <w:trPr>
                <w:trHeight w:val="251"/>
              </w:trPr>
              <w:tc>
                <w:tcPr>
                  <w:tcW w:w="5594" w:type="dxa"/>
                </w:tcPr>
                <w:p w14:paraId="6E202D5D"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3A8276AB" w14:textId="77777777" w:rsidR="00D072CA" w:rsidRPr="00102618" w:rsidRDefault="00D072CA" w:rsidP="00D072CA">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3A0F41B5" w14:textId="77777777" w:rsidR="00D072CA" w:rsidRPr="00B103DF" w:rsidRDefault="00D072CA" w:rsidP="006373E5">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76589072"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3EAA617F" w14:textId="77777777" w:rsidR="00D072CA" w:rsidRPr="00B63106" w:rsidRDefault="00D072CA" w:rsidP="00D072CA">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r w:rsidR="005617A3" w:rsidRPr="00B63106" w14:paraId="72C0CC00" w14:textId="77777777" w:rsidTr="003928FB">
        <w:trPr>
          <w:trHeight w:val="58"/>
        </w:trPr>
        <w:tc>
          <w:tcPr>
            <w:tcW w:w="1413" w:type="dxa"/>
            <w:tcBorders>
              <w:top w:val="nil"/>
              <w:bottom w:val="nil"/>
            </w:tcBorders>
          </w:tcPr>
          <w:p w14:paraId="760A5229" w14:textId="77777777"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4FEEA4E" w14:textId="05F75186" w:rsidR="005617A3" w:rsidRPr="00B103DF"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tcPr>
          <w:p w14:paraId="426F6C1B" w14:textId="77777777" w:rsidR="005617A3" w:rsidRPr="00B103DF" w:rsidRDefault="005617A3" w:rsidP="005617A3">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793235F" w14:textId="77777777"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p>
        </w:tc>
      </w:tr>
      <w:tr w:rsidR="005617A3" w:rsidRPr="00B63106" w14:paraId="32801469" w14:textId="77777777" w:rsidTr="005617A3">
        <w:trPr>
          <w:trHeight w:val="529"/>
        </w:trPr>
        <w:tc>
          <w:tcPr>
            <w:tcW w:w="1413" w:type="dxa"/>
            <w:tcBorders>
              <w:top w:val="nil"/>
              <w:bottom w:val="nil"/>
            </w:tcBorders>
          </w:tcPr>
          <w:p w14:paraId="0C653BF2" w14:textId="77777777" w:rsidR="005617A3" w:rsidRPr="00B103DF" w:rsidRDefault="005617A3" w:rsidP="006373E5">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6DC23BB2" w14:textId="77777777" w:rsidR="005617A3" w:rsidRDefault="005617A3" w:rsidP="005617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5617A3" w14:paraId="71380789" w14:textId="77777777" w:rsidTr="008611A2">
              <w:trPr>
                <w:trHeight w:val="251"/>
              </w:trPr>
              <w:tc>
                <w:tcPr>
                  <w:tcW w:w="5594" w:type="dxa"/>
                  <w:tcBorders>
                    <w:bottom w:val="single" w:sz="12" w:space="0" w:color="auto"/>
                  </w:tcBorders>
                  <w:shd w:val="clear" w:color="auto" w:fill="D0CECE" w:themeFill="background2" w:themeFillShade="E6"/>
                </w:tcPr>
                <w:p w14:paraId="4F790816" w14:textId="77777777" w:rsidR="005617A3" w:rsidRDefault="005617A3" w:rsidP="005617A3">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5617A3" w14:paraId="249E5779"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8600EB"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68DDEB72"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190A3D32" w14:textId="0930D090" w:rsidR="005617A3" w:rsidRPr="00B103DF" w:rsidRDefault="005617A3" w:rsidP="005617A3">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BA513CF"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2FC520DC" w14:textId="66F5D326"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388A738F" w14:textId="7FB248AB"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5C64A54C" w14:textId="77777777" w:rsidTr="005617A3">
        <w:trPr>
          <w:trHeight w:val="210"/>
        </w:trPr>
        <w:tc>
          <w:tcPr>
            <w:tcW w:w="1413" w:type="dxa"/>
            <w:tcBorders>
              <w:top w:val="nil"/>
              <w:bottom w:val="nil"/>
            </w:tcBorders>
          </w:tcPr>
          <w:p w14:paraId="769BC35A" w14:textId="77777777" w:rsidR="005617A3" w:rsidRPr="002C4300" w:rsidRDefault="005617A3" w:rsidP="006373E5">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2911703F" w14:textId="77777777" w:rsidR="005617A3" w:rsidRDefault="005617A3" w:rsidP="005617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5617A3" w14:paraId="6CFE1375" w14:textId="77777777" w:rsidTr="008611A2">
              <w:trPr>
                <w:trHeight w:val="251"/>
              </w:trPr>
              <w:tc>
                <w:tcPr>
                  <w:tcW w:w="1571" w:type="dxa"/>
                  <w:tcBorders>
                    <w:right w:val="single" w:sz="12" w:space="0" w:color="auto"/>
                  </w:tcBorders>
                  <w:shd w:val="clear" w:color="auto" w:fill="D0CECE" w:themeFill="background2" w:themeFillShade="E6"/>
                </w:tcPr>
                <w:p w14:paraId="1D0BD976" w14:textId="77777777" w:rsidR="005617A3" w:rsidRDefault="005617A3" w:rsidP="005617A3">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23CA9" w14:textId="77777777" w:rsidR="005617A3" w:rsidRDefault="005617A3" w:rsidP="005617A3">
                  <w:pPr>
                    <w:spacing w:line="240" w:lineRule="exact"/>
                    <w:rPr>
                      <w:rFonts w:asciiTheme="majorEastAsia" w:eastAsiaTheme="majorEastAsia" w:hAnsiTheme="majorEastAsia"/>
                      <w:color w:val="000000" w:themeColor="text1"/>
                      <w:sz w:val="18"/>
                      <w:szCs w:val="18"/>
                    </w:rPr>
                  </w:pPr>
                </w:p>
              </w:tc>
            </w:tr>
          </w:tbl>
          <w:p w14:paraId="50A25146" w14:textId="7F6D8EEF" w:rsidR="005617A3" w:rsidRPr="00B103DF" w:rsidRDefault="005617A3" w:rsidP="005617A3">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4E474EB7"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0032C04A" w14:textId="20A3A0BE"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36079825" w14:textId="405A5FD5"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130915E9" w14:textId="77777777" w:rsidTr="005617A3">
        <w:trPr>
          <w:trHeight w:val="58"/>
        </w:trPr>
        <w:tc>
          <w:tcPr>
            <w:tcW w:w="1413" w:type="dxa"/>
            <w:tcBorders>
              <w:top w:val="nil"/>
              <w:bottom w:val="nil"/>
            </w:tcBorders>
          </w:tcPr>
          <w:p w14:paraId="1C264561" w14:textId="4B0C8A8C"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661B3ACE"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5617A3" w:rsidRPr="004F697F" w14:paraId="7CED5065"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ABD52A"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41D8E6B"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5617A3" w14:paraId="64C03A11"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32355E"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1C362899" w14:textId="77777777" w:rsidR="005617A3" w:rsidRDefault="005617A3" w:rsidP="005617A3">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5617A3" w:rsidRPr="004F697F" w14:paraId="6609DEEB"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8078C4"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04A5C1D6"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5617A3" w:rsidRPr="004F697F" w14:paraId="37F3AA5E"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9D5B5"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2B484FA8" w14:textId="77777777" w:rsidR="005617A3" w:rsidRDefault="005617A3" w:rsidP="005617A3">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5617A3" w14:paraId="1F2002F8" w14:textId="77777777" w:rsidTr="008611A2">
                    <w:tc>
                      <w:tcPr>
                        <w:tcW w:w="1862" w:type="dxa"/>
                        <w:shd w:val="clear" w:color="auto" w:fill="D0CECE" w:themeFill="background2" w:themeFillShade="E6"/>
                      </w:tcPr>
                      <w:p w14:paraId="10249DC7"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67C5822E"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5617A3" w14:paraId="2EA1CA8A" w14:textId="77777777" w:rsidTr="008611A2">
                    <w:tc>
                      <w:tcPr>
                        <w:tcW w:w="1862" w:type="dxa"/>
                        <w:tcBorders>
                          <w:right w:val="single" w:sz="12" w:space="0" w:color="auto"/>
                        </w:tcBorders>
                        <w:shd w:val="clear" w:color="auto" w:fill="D0CECE" w:themeFill="background2" w:themeFillShade="E6"/>
                      </w:tcPr>
                      <w:p w14:paraId="2A1E98EB"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DD4B61"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5617A3" w14:paraId="6FB09D5F" w14:textId="77777777" w:rsidTr="008611A2">
                    <w:tc>
                      <w:tcPr>
                        <w:tcW w:w="1862" w:type="dxa"/>
                        <w:tcBorders>
                          <w:right w:val="single" w:sz="12" w:space="0" w:color="auto"/>
                        </w:tcBorders>
                        <w:shd w:val="clear" w:color="auto" w:fill="D0CECE" w:themeFill="background2" w:themeFillShade="E6"/>
                      </w:tcPr>
                      <w:p w14:paraId="0FE3E52E"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DBCF68" w14:textId="77777777" w:rsidR="005617A3" w:rsidRDefault="005617A3" w:rsidP="005617A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6592487C"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p>
              </w:tc>
            </w:tr>
            <w:tr w:rsidR="005617A3" w:rsidRPr="004F697F" w14:paraId="166AFAC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DBB284"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1C5C27AE" w14:textId="77777777" w:rsidR="005617A3" w:rsidRPr="004F697F" w:rsidRDefault="005617A3" w:rsidP="005617A3">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5617A3" w14:paraId="56375C92" w14:textId="77777777" w:rsidTr="008611A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228EF7" w14:textId="77777777" w:rsidR="005617A3" w:rsidRDefault="007776E5" w:rsidP="005617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5D34CD5" w14:textId="77777777" w:rsidR="005617A3" w:rsidRDefault="005617A3" w:rsidP="005617A3">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p>
              </w:tc>
            </w:tr>
          </w:tbl>
          <w:p w14:paraId="5C7BA68A" w14:textId="77777777" w:rsidR="005617A3" w:rsidRPr="00B103DF" w:rsidRDefault="005617A3" w:rsidP="005617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55D0949F"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3069AA80" w14:textId="3DE2751F"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60BECE9C" w14:textId="33B40C8A"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63106" w14:paraId="49317774" w14:textId="77777777" w:rsidTr="006373E5">
        <w:trPr>
          <w:cantSplit/>
          <w:trHeight w:val="58"/>
        </w:trPr>
        <w:tc>
          <w:tcPr>
            <w:tcW w:w="1413" w:type="dxa"/>
            <w:tcBorders>
              <w:top w:val="nil"/>
              <w:bottom w:val="nil"/>
            </w:tcBorders>
          </w:tcPr>
          <w:p w14:paraId="0085BF9C" w14:textId="77777777" w:rsidR="005617A3"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1D51E1A7"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5617A3" w14:paraId="69AF8DC4" w14:textId="77777777" w:rsidTr="008611A2">
              <w:trPr>
                <w:trHeight w:val="251"/>
              </w:trPr>
              <w:tc>
                <w:tcPr>
                  <w:tcW w:w="5594" w:type="dxa"/>
                  <w:tcBorders>
                    <w:bottom w:val="single" w:sz="12" w:space="0" w:color="auto"/>
                  </w:tcBorders>
                  <w:shd w:val="clear" w:color="auto" w:fill="D0CECE" w:themeFill="background2" w:themeFillShade="E6"/>
                </w:tcPr>
                <w:p w14:paraId="694A7D23"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5617A3" w14:paraId="0D72C46E"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DE812E"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090E878C"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26146FBB" w14:textId="77777777" w:rsidR="005617A3" w:rsidRDefault="005617A3" w:rsidP="005617A3">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3A3F5FDA"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1288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790F2B47" w14:textId="2C4CF873" w:rsidR="005617A3" w:rsidRDefault="007776E5" w:rsidP="005617A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011626"/>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55FC4009" w14:textId="1FE42DD8" w:rsidR="005617A3" w:rsidRPr="00B63106" w:rsidRDefault="005617A3" w:rsidP="005617A3">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5617A3" w:rsidRPr="00B103DF" w14:paraId="7B080007" w14:textId="77777777" w:rsidTr="005617A3">
        <w:trPr>
          <w:trHeight w:val="58"/>
        </w:trPr>
        <w:tc>
          <w:tcPr>
            <w:tcW w:w="1413" w:type="dxa"/>
            <w:tcBorders>
              <w:top w:val="nil"/>
            </w:tcBorders>
          </w:tcPr>
          <w:p w14:paraId="5E9A39F3" w14:textId="77777777" w:rsidR="005617A3" w:rsidRPr="00B103DF" w:rsidRDefault="005617A3" w:rsidP="006373E5">
            <w:pPr>
              <w:widowControl/>
              <w:spacing w:line="240" w:lineRule="exact"/>
              <w:rPr>
                <w:rFonts w:asciiTheme="majorEastAsia" w:eastAsiaTheme="majorEastAsia" w:hAnsiTheme="majorEastAsia"/>
                <w:bCs/>
                <w:color w:val="000000" w:themeColor="text1"/>
                <w:sz w:val="18"/>
                <w:szCs w:val="20"/>
              </w:rPr>
            </w:pPr>
          </w:p>
        </w:tc>
        <w:tc>
          <w:tcPr>
            <w:tcW w:w="5953" w:type="dxa"/>
          </w:tcPr>
          <w:p w14:paraId="3F5F419A" w14:textId="77777777" w:rsidR="005617A3" w:rsidRDefault="005617A3" w:rsidP="005617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5617A3" w14:paraId="5E9AA4CC" w14:textId="77777777" w:rsidTr="008611A2">
              <w:trPr>
                <w:trHeight w:val="251"/>
              </w:trPr>
              <w:tc>
                <w:tcPr>
                  <w:tcW w:w="5594" w:type="dxa"/>
                  <w:tcBorders>
                    <w:bottom w:val="single" w:sz="12" w:space="0" w:color="auto"/>
                  </w:tcBorders>
                  <w:shd w:val="clear" w:color="auto" w:fill="D0CECE" w:themeFill="background2" w:themeFillShade="E6"/>
                </w:tcPr>
                <w:p w14:paraId="4464804B" w14:textId="77777777" w:rsidR="005617A3" w:rsidRDefault="005617A3" w:rsidP="005617A3">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5617A3" w14:paraId="5FEAB422" w14:textId="77777777" w:rsidTr="008611A2">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B100FF" w14:textId="77777777" w:rsidR="005617A3" w:rsidRDefault="005617A3" w:rsidP="005617A3">
                  <w:pPr>
                    <w:spacing w:line="240" w:lineRule="exact"/>
                    <w:rPr>
                      <w:rFonts w:asciiTheme="majorEastAsia" w:eastAsiaTheme="majorEastAsia" w:hAnsiTheme="majorEastAsia"/>
                      <w:color w:val="000000" w:themeColor="text1"/>
                      <w:sz w:val="18"/>
                      <w:szCs w:val="20"/>
                    </w:rPr>
                  </w:pPr>
                </w:p>
                <w:p w14:paraId="3A801D24" w14:textId="77777777" w:rsidR="005617A3" w:rsidRPr="00043B1F" w:rsidRDefault="005617A3" w:rsidP="005617A3">
                  <w:pPr>
                    <w:spacing w:line="240" w:lineRule="exact"/>
                    <w:rPr>
                      <w:rFonts w:asciiTheme="majorEastAsia" w:eastAsiaTheme="majorEastAsia" w:hAnsiTheme="majorEastAsia"/>
                      <w:color w:val="000000" w:themeColor="text1"/>
                      <w:sz w:val="18"/>
                      <w:szCs w:val="20"/>
                    </w:rPr>
                  </w:pPr>
                </w:p>
              </w:tc>
            </w:tr>
          </w:tbl>
          <w:p w14:paraId="5DAE02DB" w14:textId="0FBF77B0" w:rsidR="005617A3" w:rsidRPr="00B103DF" w:rsidRDefault="005617A3" w:rsidP="005617A3">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017BD041" w14:textId="77777777" w:rsidR="005617A3" w:rsidRDefault="007776E5" w:rsidP="005617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いる</w:t>
            </w:r>
            <w:r w:rsidR="005617A3" w:rsidRPr="00B103DF">
              <w:rPr>
                <w:rFonts w:asciiTheme="majorEastAsia" w:eastAsiaTheme="majorEastAsia" w:hAnsiTheme="majorEastAsia" w:hint="eastAsia"/>
                <w:bCs/>
                <w:color w:val="000000" w:themeColor="text1"/>
                <w:sz w:val="18"/>
                <w:szCs w:val="18"/>
              </w:rPr>
              <w:t xml:space="preserve">　</w:t>
            </w:r>
          </w:p>
          <w:p w14:paraId="477C1137" w14:textId="05F105AA" w:rsidR="005617A3" w:rsidRPr="00671633" w:rsidRDefault="007776E5" w:rsidP="005617A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5617A3">
                  <w:rPr>
                    <w:rFonts w:hAnsi="ＭＳ ゴシック" w:hint="eastAsia"/>
                    <w:color w:val="000000" w:themeColor="text1"/>
                    <w:sz w:val="18"/>
                    <w:szCs w:val="18"/>
                  </w:rPr>
                  <w:t>☐</w:t>
                </w:r>
              </w:sdtContent>
            </w:sdt>
            <w:r w:rsidR="005617A3">
              <w:rPr>
                <w:rFonts w:asciiTheme="majorEastAsia" w:eastAsiaTheme="majorEastAsia" w:hAnsiTheme="majorEastAsia" w:hint="eastAsia"/>
                <w:color w:val="000000" w:themeColor="text1"/>
                <w:sz w:val="18"/>
                <w:szCs w:val="18"/>
              </w:rPr>
              <w:t xml:space="preserve">　</w:t>
            </w:r>
            <w:r w:rsidR="005617A3">
              <w:rPr>
                <w:rFonts w:asciiTheme="majorEastAsia" w:eastAsiaTheme="majorEastAsia" w:hAnsiTheme="majorEastAsia" w:hint="eastAsia"/>
                <w:bCs/>
                <w:color w:val="000000" w:themeColor="text1"/>
                <w:sz w:val="18"/>
                <w:szCs w:val="18"/>
              </w:rPr>
              <w:t>いない</w:t>
            </w:r>
          </w:p>
        </w:tc>
        <w:tc>
          <w:tcPr>
            <w:tcW w:w="1701" w:type="dxa"/>
          </w:tcPr>
          <w:p w14:paraId="7DAD439E" w14:textId="0A72F925" w:rsidR="005617A3" w:rsidRPr="00B103DF" w:rsidRDefault="005617A3" w:rsidP="006373E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04AA6047" w14:textId="77777777" w:rsidR="00B51B45" w:rsidRPr="00043B1F" w:rsidRDefault="00B51B45" w:rsidP="006C562A">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F4B2" w14:textId="77777777" w:rsidR="006E75B1" w:rsidRDefault="006E75B1" w:rsidP="00A520D2">
      <w:r>
        <w:separator/>
      </w:r>
    </w:p>
  </w:endnote>
  <w:endnote w:type="continuationSeparator" w:id="0">
    <w:p w14:paraId="16919507" w14:textId="77777777" w:rsidR="006E75B1" w:rsidRDefault="006E75B1"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5785125E" w14:textId="77777777" w:rsidR="006E75B1" w:rsidRPr="00B30DCE" w:rsidRDefault="006E75B1"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9328B9">
              <w:rPr>
                <w:b/>
                <w:bCs/>
                <w:noProof/>
              </w:rPr>
              <w:t>7</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9328B9">
              <w:rPr>
                <w:b/>
                <w:bCs/>
                <w:noProof/>
              </w:rPr>
              <w:t>66</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29AB" w14:textId="77777777" w:rsidR="006E75B1" w:rsidRDefault="006E75B1" w:rsidP="00A520D2">
      <w:r>
        <w:separator/>
      </w:r>
    </w:p>
  </w:footnote>
  <w:footnote w:type="continuationSeparator" w:id="0">
    <w:p w14:paraId="7E0ACAA2" w14:textId="77777777" w:rsidR="006E75B1" w:rsidRDefault="006E75B1"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3389824">
    <w:abstractNumId w:val="3"/>
  </w:num>
  <w:num w:numId="2" w16cid:durableId="427584782">
    <w:abstractNumId w:val="19"/>
  </w:num>
  <w:num w:numId="3" w16cid:durableId="1580555808">
    <w:abstractNumId w:val="16"/>
  </w:num>
  <w:num w:numId="4" w16cid:durableId="601456432">
    <w:abstractNumId w:val="4"/>
  </w:num>
  <w:num w:numId="5" w16cid:durableId="58720529">
    <w:abstractNumId w:val="10"/>
  </w:num>
  <w:num w:numId="6" w16cid:durableId="50276516">
    <w:abstractNumId w:val="12"/>
  </w:num>
  <w:num w:numId="7" w16cid:durableId="302121147">
    <w:abstractNumId w:val="15"/>
  </w:num>
  <w:num w:numId="8" w16cid:durableId="805388442">
    <w:abstractNumId w:val="13"/>
  </w:num>
  <w:num w:numId="9" w16cid:durableId="1547453172">
    <w:abstractNumId w:val="14"/>
  </w:num>
  <w:num w:numId="10" w16cid:durableId="910192111">
    <w:abstractNumId w:val="8"/>
  </w:num>
  <w:num w:numId="11" w16cid:durableId="964431519">
    <w:abstractNumId w:val="18"/>
  </w:num>
  <w:num w:numId="12" w16cid:durableId="1671719022">
    <w:abstractNumId w:val="11"/>
  </w:num>
  <w:num w:numId="13" w16cid:durableId="749421942">
    <w:abstractNumId w:val="1"/>
  </w:num>
  <w:num w:numId="14" w16cid:durableId="1413353171">
    <w:abstractNumId w:val="9"/>
  </w:num>
  <w:num w:numId="15" w16cid:durableId="1983532485">
    <w:abstractNumId w:val="17"/>
  </w:num>
  <w:num w:numId="16" w16cid:durableId="372315852">
    <w:abstractNumId w:val="6"/>
  </w:num>
  <w:num w:numId="17" w16cid:durableId="384840319">
    <w:abstractNumId w:val="7"/>
  </w:num>
  <w:num w:numId="18" w16cid:durableId="1113211825">
    <w:abstractNumId w:val="5"/>
  </w:num>
  <w:num w:numId="19" w16cid:durableId="950280666">
    <w:abstractNumId w:val="0"/>
  </w:num>
  <w:num w:numId="20" w16cid:durableId="16764212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4923"/>
    <w:rsid w:val="00014BEF"/>
    <w:rsid w:val="00014C56"/>
    <w:rsid w:val="00014D78"/>
    <w:rsid w:val="000150EE"/>
    <w:rsid w:val="000151A6"/>
    <w:rsid w:val="000154AE"/>
    <w:rsid w:val="0001588A"/>
    <w:rsid w:val="00015A41"/>
    <w:rsid w:val="00015AD8"/>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7D0"/>
    <w:rsid w:val="0002185A"/>
    <w:rsid w:val="00021CA2"/>
    <w:rsid w:val="00021CCA"/>
    <w:rsid w:val="00022726"/>
    <w:rsid w:val="000227AA"/>
    <w:rsid w:val="00022CC3"/>
    <w:rsid w:val="00022D6F"/>
    <w:rsid w:val="00023FAD"/>
    <w:rsid w:val="00024EC9"/>
    <w:rsid w:val="00024FF9"/>
    <w:rsid w:val="000253CA"/>
    <w:rsid w:val="000255C3"/>
    <w:rsid w:val="00025801"/>
    <w:rsid w:val="00025ED4"/>
    <w:rsid w:val="00026BAD"/>
    <w:rsid w:val="000300F8"/>
    <w:rsid w:val="000306D1"/>
    <w:rsid w:val="00030790"/>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8D8"/>
    <w:rsid w:val="00040904"/>
    <w:rsid w:val="000409EA"/>
    <w:rsid w:val="00040A19"/>
    <w:rsid w:val="00040D1E"/>
    <w:rsid w:val="00041092"/>
    <w:rsid w:val="0004180C"/>
    <w:rsid w:val="0004189C"/>
    <w:rsid w:val="00041D6C"/>
    <w:rsid w:val="000424C9"/>
    <w:rsid w:val="0004269D"/>
    <w:rsid w:val="000428BE"/>
    <w:rsid w:val="00043147"/>
    <w:rsid w:val="00043538"/>
    <w:rsid w:val="0004355A"/>
    <w:rsid w:val="00043660"/>
    <w:rsid w:val="0004396F"/>
    <w:rsid w:val="00043B1F"/>
    <w:rsid w:val="000440AA"/>
    <w:rsid w:val="00044562"/>
    <w:rsid w:val="00044FCA"/>
    <w:rsid w:val="000454E1"/>
    <w:rsid w:val="00045B98"/>
    <w:rsid w:val="000462F8"/>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59A"/>
    <w:rsid w:val="0005461D"/>
    <w:rsid w:val="00054ED5"/>
    <w:rsid w:val="0005564A"/>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70270"/>
    <w:rsid w:val="0007043E"/>
    <w:rsid w:val="0007119E"/>
    <w:rsid w:val="00071258"/>
    <w:rsid w:val="00071930"/>
    <w:rsid w:val="00072023"/>
    <w:rsid w:val="0007246B"/>
    <w:rsid w:val="00073C0A"/>
    <w:rsid w:val="000744A7"/>
    <w:rsid w:val="000749DC"/>
    <w:rsid w:val="00074F2A"/>
    <w:rsid w:val="000750CA"/>
    <w:rsid w:val="00075297"/>
    <w:rsid w:val="00075528"/>
    <w:rsid w:val="000764E2"/>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EA4"/>
    <w:rsid w:val="00085EE1"/>
    <w:rsid w:val="00086AA9"/>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94"/>
    <w:rsid w:val="000928B3"/>
    <w:rsid w:val="00093603"/>
    <w:rsid w:val="00093C9C"/>
    <w:rsid w:val="000945F6"/>
    <w:rsid w:val="0009476C"/>
    <w:rsid w:val="00095570"/>
    <w:rsid w:val="000960AA"/>
    <w:rsid w:val="0009699C"/>
    <w:rsid w:val="00096D63"/>
    <w:rsid w:val="00097F26"/>
    <w:rsid w:val="000A0B15"/>
    <w:rsid w:val="000A138F"/>
    <w:rsid w:val="000A1A00"/>
    <w:rsid w:val="000A1B2C"/>
    <w:rsid w:val="000A1F51"/>
    <w:rsid w:val="000A242F"/>
    <w:rsid w:val="000A2986"/>
    <w:rsid w:val="000A3AA4"/>
    <w:rsid w:val="000A3B0F"/>
    <w:rsid w:val="000A3B30"/>
    <w:rsid w:val="000A419D"/>
    <w:rsid w:val="000A463B"/>
    <w:rsid w:val="000A47DE"/>
    <w:rsid w:val="000A49F2"/>
    <w:rsid w:val="000A4A11"/>
    <w:rsid w:val="000A4F4D"/>
    <w:rsid w:val="000A4FC2"/>
    <w:rsid w:val="000A53B9"/>
    <w:rsid w:val="000A615D"/>
    <w:rsid w:val="000A66CA"/>
    <w:rsid w:val="000A6AA7"/>
    <w:rsid w:val="000A6AD5"/>
    <w:rsid w:val="000A6BBD"/>
    <w:rsid w:val="000A7424"/>
    <w:rsid w:val="000A76DF"/>
    <w:rsid w:val="000A796D"/>
    <w:rsid w:val="000A7C44"/>
    <w:rsid w:val="000B02B0"/>
    <w:rsid w:val="000B0325"/>
    <w:rsid w:val="000B0659"/>
    <w:rsid w:val="000B0A1C"/>
    <w:rsid w:val="000B0B66"/>
    <w:rsid w:val="000B0F1A"/>
    <w:rsid w:val="000B164A"/>
    <w:rsid w:val="000B19B1"/>
    <w:rsid w:val="000B2206"/>
    <w:rsid w:val="000B255B"/>
    <w:rsid w:val="000B2E9B"/>
    <w:rsid w:val="000B3024"/>
    <w:rsid w:val="000B31DF"/>
    <w:rsid w:val="000B3319"/>
    <w:rsid w:val="000B34B0"/>
    <w:rsid w:val="000B3B63"/>
    <w:rsid w:val="000B3BA0"/>
    <w:rsid w:val="000B3DA4"/>
    <w:rsid w:val="000B4AA2"/>
    <w:rsid w:val="000B54BE"/>
    <w:rsid w:val="000B587C"/>
    <w:rsid w:val="000B5FDE"/>
    <w:rsid w:val="000B6464"/>
    <w:rsid w:val="000B67F7"/>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2E9"/>
    <w:rsid w:val="000C6523"/>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4E06"/>
    <w:rsid w:val="000D5053"/>
    <w:rsid w:val="000D5C56"/>
    <w:rsid w:val="000D6EBF"/>
    <w:rsid w:val="000D6F04"/>
    <w:rsid w:val="000D723E"/>
    <w:rsid w:val="000D781D"/>
    <w:rsid w:val="000E00EE"/>
    <w:rsid w:val="000E0183"/>
    <w:rsid w:val="000E0703"/>
    <w:rsid w:val="000E07B7"/>
    <w:rsid w:val="000E123D"/>
    <w:rsid w:val="000E13ED"/>
    <w:rsid w:val="000E1A53"/>
    <w:rsid w:val="000E20E3"/>
    <w:rsid w:val="000E2A93"/>
    <w:rsid w:val="000E2E7F"/>
    <w:rsid w:val="000E2E8A"/>
    <w:rsid w:val="000E2FEF"/>
    <w:rsid w:val="000E3491"/>
    <w:rsid w:val="000E35DB"/>
    <w:rsid w:val="000E3604"/>
    <w:rsid w:val="000E3DD6"/>
    <w:rsid w:val="000E40A5"/>
    <w:rsid w:val="000E450C"/>
    <w:rsid w:val="000E46A1"/>
    <w:rsid w:val="000E488A"/>
    <w:rsid w:val="000E4BED"/>
    <w:rsid w:val="000E4D26"/>
    <w:rsid w:val="000E5398"/>
    <w:rsid w:val="000E5820"/>
    <w:rsid w:val="000E61BE"/>
    <w:rsid w:val="000E7644"/>
    <w:rsid w:val="000E7665"/>
    <w:rsid w:val="000E7982"/>
    <w:rsid w:val="000F0478"/>
    <w:rsid w:val="000F07A9"/>
    <w:rsid w:val="000F0A03"/>
    <w:rsid w:val="000F0BE9"/>
    <w:rsid w:val="000F0CB3"/>
    <w:rsid w:val="000F0D75"/>
    <w:rsid w:val="000F15CE"/>
    <w:rsid w:val="000F1CF5"/>
    <w:rsid w:val="000F1E93"/>
    <w:rsid w:val="000F204B"/>
    <w:rsid w:val="000F26BE"/>
    <w:rsid w:val="000F2ADD"/>
    <w:rsid w:val="000F339A"/>
    <w:rsid w:val="000F37FC"/>
    <w:rsid w:val="000F39FF"/>
    <w:rsid w:val="000F46E0"/>
    <w:rsid w:val="000F482E"/>
    <w:rsid w:val="000F4A33"/>
    <w:rsid w:val="000F4B38"/>
    <w:rsid w:val="000F4C53"/>
    <w:rsid w:val="000F4D77"/>
    <w:rsid w:val="000F56EE"/>
    <w:rsid w:val="000F5C53"/>
    <w:rsid w:val="000F5D37"/>
    <w:rsid w:val="000F6155"/>
    <w:rsid w:val="000F65BB"/>
    <w:rsid w:val="000F7167"/>
    <w:rsid w:val="001006A8"/>
    <w:rsid w:val="001006E9"/>
    <w:rsid w:val="00100BDC"/>
    <w:rsid w:val="00101083"/>
    <w:rsid w:val="00101451"/>
    <w:rsid w:val="00101C4A"/>
    <w:rsid w:val="00101EC4"/>
    <w:rsid w:val="001023BB"/>
    <w:rsid w:val="00103567"/>
    <w:rsid w:val="00103656"/>
    <w:rsid w:val="00103DA6"/>
    <w:rsid w:val="001049EF"/>
    <w:rsid w:val="0010536D"/>
    <w:rsid w:val="00105595"/>
    <w:rsid w:val="00105712"/>
    <w:rsid w:val="00105743"/>
    <w:rsid w:val="00105E73"/>
    <w:rsid w:val="001068AE"/>
    <w:rsid w:val="00106EBC"/>
    <w:rsid w:val="00107082"/>
    <w:rsid w:val="00107958"/>
    <w:rsid w:val="00110335"/>
    <w:rsid w:val="001105B6"/>
    <w:rsid w:val="00110670"/>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408E"/>
    <w:rsid w:val="00115729"/>
    <w:rsid w:val="00115D87"/>
    <w:rsid w:val="00116067"/>
    <w:rsid w:val="001165D5"/>
    <w:rsid w:val="00116FD3"/>
    <w:rsid w:val="001173A2"/>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AF5"/>
    <w:rsid w:val="001243B5"/>
    <w:rsid w:val="00124592"/>
    <w:rsid w:val="00125045"/>
    <w:rsid w:val="0012537C"/>
    <w:rsid w:val="001258F0"/>
    <w:rsid w:val="00125C08"/>
    <w:rsid w:val="00125E59"/>
    <w:rsid w:val="0012650B"/>
    <w:rsid w:val="00126F54"/>
    <w:rsid w:val="001302CD"/>
    <w:rsid w:val="00130526"/>
    <w:rsid w:val="00130928"/>
    <w:rsid w:val="00130CD9"/>
    <w:rsid w:val="00131131"/>
    <w:rsid w:val="0013133F"/>
    <w:rsid w:val="00131C0F"/>
    <w:rsid w:val="00131C82"/>
    <w:rsid w:val="00131CA7"/>
    <w:rsid w:val="001328BE"/>
    <w:rsid w:val="00132AE3"/>
    <w:rsid w:val="00132C59"/>
    <w:rsid w:val="00132E7E"/>
    <w:rsid w:val="00133BAB"/>
    <w:rsid w:val="00133DE8"/>
    <w:rsid w:val="0013412F"/>
    <w:rsid w:val="00134AA1"/>
    <w:rsid w:val="00134B05"/>
    <w:rsid w:val="00134BB2"/>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A77"/>
    <w:rsid w:val="00142B2B"/>
    <w:rsid w:val="00142B52"/>
    <w:rsid w:val="00143214"/>
    <w:rsid w:val="00143902"/>
    <w:rsid w:val="00143D54"/>
    <w:rsid w:val="00143EE9"/>
    <w:rsid w:val="00143F39"/>
    <w:rsid w:val="0014425C"/>
    <w:rsid w:val="0014434A"/>
    <w:rsid w:val="001444DB"/>
    <w:rsid w:val="0014466D"/>
    <w:rsid w:val="001446C3"/>
    <w:rsid w:val="00144F35"/>
    <w:rsid w:val="0014508E"/>
    <w:rsid w:val="0014510F"/>
    <w:rsid w:val="001453B6"/>
    <w:rsid w:val="00145844"/>
    <w:rsid w:val="001465CB"/>
    <w:rsid w:val="00146C01"/>
    <w:rsid w:val="00146C4F"/>
    <w:rsid w:val="00146D4A"/>
    <w:rsid w:val="00146E88"/>
    <w:rsid w:val="0014728B"/>
    <w:rsid w:val="00147452"/>
    <w:rsid w:val="001474BC"/>
    <w:rsid w:val="00147846"/>
    <w:rsid w:val="00147AD7"/>
    <w:rsid w:val="001501BD"/>
    <w:rsid w:val="00150FFB"/>
    <w:rsid w:val="0015173A"/>
    <w:rsid w:val="001519F9"/>
    <w:rsid w:val="00151B86"/>
    <w:rsid w:val="00152505"/>
    <w:rsid w:val="001528F8"/>
    <w:rsid w:val="00152C60"/>
    <w:rsid w:val="00153582"/>
    <w:rsid w:val="0015378D"/>
    <w:rsid w:val="00153A05"/>
    <w:rsid w:val="00154371"/>
    <w:rsid w:val="001545A9"/>
    <w:rsid w:val="00154B7E"/>
    <w:rsid w:val="00154D49"/>
    <w:rsid w:val="00154ED3"/>
    <w:rsid w:val="001554AF"/>
    <w:rsid w:val="001558C7"/>
    <w:rsid w:val="00155CBD"/>
    <w:rsid w:val="0015635E"/>
    <w:rsid w:val="0015673E"/>
    <w:rsid w:val="00156C87"/>
    <w:rsid w:val="001572EB"/>
    <w:rsid w:val="001575E5"/>
    <w:rsid w:val="00157601"/>
    <w:rsid w:val="00157A8A"/>
    <w:rsid w:val="00157B6E"/>
    <w:rsid w:val="00157C7F"/>
    <w:rsid w:val="00157DC4"/>
    <w:rsid w:val="00160402"/>
    <w:rsid w:val="001604EB"/>
    <w:rsid w:val="00160963"/>
    <w:rsid w:val="00160B28"/>
    <w:rsid w:val="00160DB6"/>
    <w:rsid w:val="00161409"/>
    <w:rsid w:val="0016189F"/>
    <w:rsid w:val="00161ACB"/>
    <w:rsid w:val="00161F31"/>
    <w:rsid w:val="0016299B"/>
    <w:rsid w:val="00162AA1"/>
    <w:rsid w:val="001637FC"/>
    <w:rsid w:val="001638C3"/>
    <w:rsid w:val="0016519D"/>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A44"/>
    <w:rsid w:val="00174E80"/>
    <w:rsid w:val="00175334"/>
    <w:rsid w:val="00175588"/>
    <w:rsid w:val="0017558B"/>
    <w:rsid w:val="00175F6D"/>
    <w:rsid w:val="00175FFC"/>
    <w:rsid w:val="00176100"/>
    <w:rsid w:val="001763CB"/>
    <w:rsid w:val="001768F9"/>
    <w:rsid w:val="001769D3"/>
    <w:rsid w:val="00177035"/>
    <w:rsid w:val="00177403"/>
    <w:rsid w:val="0017752B"/>
    <w:rsid w:val="00177768"/>
    <w:rsid w:val="0017783E"/>
    <w:rsid w:val="00177AF6"/>
    <w:rsid w:val="00177C58"/>
    <w:rsid w:val="001800C0"/>
    <w:rsid w:val="00180AE6"/>
    <w:rsid w:val="00180E02"/>
    <w:rsid w:val="00180F59"/>
    <w:rsid w:val="0018155A"/>
    <w:rsid w:val="001818FD"/>
    <w:rsid w:val="001819D0"/>
    <w:rsid w:val="00181AC1"/>
    <w:rsid w:val="00182416"/>
    <w:rsid w:val="0018374C"/>
    <w:rsid w:val="001837D3"/>
    <w:rsid w:val="00183E13"/>
    <w:rsid w:val="00183F10"/>
    <w:rsid w:val="00184580"/>
    <w:rsid w:val="001846E9"/>
    <w:rsid w:val="001849EE"/>
    <w:rsid w:val="00185283"/>
    <w:rsid w:val="00185357"/>
    <w:rsid w:val="00186005"/>
    <w:rsid w:val="00186463"/>
    <w:rsid w:val="00186847"/>
    <w:rsid w:val="00186DB2"/>
    <w:rsid w:val="001871B6"/>
    <w:rsid w:val="00187364"/>
    <w:rsid w:val="001875BA"/>
    <w:rsid w:val="001878DF"/>
    <w:rsid w:val="00187F2D"/>
    <w:rsid w:val="00187FE1"/>
    <w:rsid w:val="0019014A"/>
    <w:rsid w:val="00190157"/>
    <w:rsid w:val="00190359"/>
    <w:rsid w:val="001908F5"/>
    <w:rsid w:val="00191103"/>
    <w:rsid w:val="00191474"/>
    <w:rsid w:val="00191602"/>
    <w:rsid w:val="0019175F"/>
    <w:rsid w:val="001917AF"/>
    <w:rsid w:val="00191E24"/>
    <w:rsid w:val="001920EA"/>
    <w:rsid w:val="0019292F"/>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19D2"/>
    <w:rsid w:val="001A1D43"/>
    <w:rsid w:val="001A2173"/>
    <w:rsid w:val="001A24B2"/>
    <w:rsid w:val="001A278F"/>
    <w:rsid w:val="001A2BAB"/>
    <w:rsid w:val="001A331E"/>
    <w:rsid w:val="001A37C4"/>
    <w:rsid w:val="001A382F"/>
    <w:rsid w:val="001A3915"/>
    <w:rsid w:val="001A3D33"/>
    <w:rsid w:val="001A432F"/>
    <w:rsid w:val="001A4AAE"/>
    <w:rsid w:val="001A5054"/>
    <w:rsid w:val="001A5A4F"/>
    <w:rsid w:val="001A5A80"/>
    <w:rsid w:val="001A5C3B"/>
    <w:rsid w:val="001A60E0"/>
    <w:rsid w:val="001A6215"/>
    <w:rsid w:val="001A6602"/>
    <w:rsid w:val="001A69A4"/>
    <w:rsid w:val="001A6D33"/>
    <w:rsid w:val="001A70A2"/>
    <w:rsid w:val="001A7247"/>
    <w:rsid w:val="001A74E5"/>
    <w:rsid w:val="001A79D8"/>
    <w:rsid w:val="001B06CA"/>
    <w:rsid w:val="001B08B7"/>
    <w:rsid w:val="001B0AAB"/>
    <w:rsid w:val="001B0F0F"/>
    <w:rsid w:val="001B10BC"/>
    <w:rsid w:val="001B1520"/>
    <w:rsid w:val="001B1B05"/>
    <w:rsid w:val="001B1D03"/>
    <w:rsid w:val="001B1E0B"/>
    <w:rsid w:val="001B2333"/>
    <w:rsid w:val="001B2400"/>
    <w:rsid w:val="001B2A15"/>
    <w:rsid w:val="001B2DC4"/>
    <w:rsid w:val="001B3094"/>
    <w:rsid w:val="001B31BB"/>
    <w:rsid w:val="001B328A"/>
    <w:rsid w:val="001B349E"/>
    <w:rsid w:val="001B36FE"/>
    <w:rsid w:val="001B3AB0"/>
    <w:rsid w:val="001B4C3C"/>
    <w:rsid w:val="001B57EF"/>
    <w:rsid w:val="001B621C"/>
    <w:rsid w:val="001B6609"/>
    <w:rsid w:val="001B6614"/>
    <w:rsid w:val="001B68E4"/>
    <w:rsid w:val="001B690E"/>
    <w:rsid w:val="001B772C"/>
    <w:rsid w:val="001B7870"/>
    <w:rsid w:val="001B7F0C"/>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E0D"/>
    <w:rsid w:val="001D308C"/>
    <w:rsid w:val="001D3127"/>
    <w:rsid w:val="001D33DC"/>
    <w:rsid w:val="001D3B7D"/>
    <w:rsid w:val="001D3C88"/>
    <w:rsid w:val="001D3F32"/>
    <w:rsid w:val="001D4006"/>
    <w:rsid w:val="001D40EB"/>
    <w:rsid w:val="001D4D05"/>
    <w:rsid w:val="001D4F95"/>
    <w:rsid w:val="001D574F"/>
    <w:rsid w:val="001D6092"/>
    <w:rsid w:val="001D6773"/>
    <w:rsid w:val="001D69D0"/>
    <w:rsid w:val="001D7334"/>
    <w:rsid w:val="001D738D"/>
    <w:rsid w:val="001D7616"/>
    <w:rsid w:val="001D76C1"/>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95D"/>
    <w:rsid w:val="001F1D18"/>
    <w:rsid w:val="001F1FC4"/>
    <w:rsid w:val="001F2495"/>
    <w:rsid w:val="001F2BAE"/>
    <w:rsid w:val="001F2C6A"/>
    <w:rsid w:val="001F3059"/>
    <w:rsid w:val="001F35B2"/>
    <w:rsid w:val="001F3954"/>
    <w:rsid w:val="001F3C1C"/>
    <w:rsid w:val="001F3E94"/>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E04"/>
    <w:rsid w:val="00201214"/>
    <w:rsid w:val="00201689"/>
    <w:rsid w:val="00202B1A"/>
    <w:rsid w:val="00203678"/>
    <w:rsid w:val="002036F1"/>
    <w:rsid w:val="002041A6"/>
    <w:rsid w:val="00204617"/>
    <w:rsid w:val="0020477F"/>
    <w:rsid w:val="002050E6"/>
    <w:rsid w:val="002052A1"/>
    <w:rsid w:val="00205A15"/>
    <w:rsid w:val="00205D7B"/>
    <w:rsid w:val="002065D6"/>
    <w:rsid w:val="002068FA"/>
    <w:rsid w:val="00206A59"/>
    <w:rsid w:val="00206B34"/>
    <w:rsid w:val="00206C05"/>
    <w:rsid w:val="00206E75"/>
    <w:rsid w:val="0020768B"/>
    <w:rsid w:val="00207942"/>
    <w:rsid w:val="0021030A"/>
    <w:rsid w:val="002107C4"/>
    <w:rsid w:val="00210AF0"/>
    <w:rsid w:val="00211435"/>
    <w:rsid w:val="00211790"/>
    <w:rsid w:val="002124E6"/>
    <w:rsid w:val="002130CF"/>
    <w:rsid w:val="002132ED"/>
    <w:rsid w:val="002136F7"/>
    <w:rsid w:val="0021375E"/>
    <w:rsid w:val="00213B2F"/>
    <w:rsid w:val="0021437C"/>
    <w:rsid w:val="002148EB"/>
    <w:rsid w:val="0021538A"/>
    <w:rsid w:val="00215ACA"/>
    <w:rsid w:val="00215E8F"/>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3A5"/>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44"/>
    <w:rsid w:val="00243A9B"/>
    <w:rsid w:val="00243C50"/>
    <w:rsid w:val="00244157"/>
    <w:rsid w:val="0024434C"/>
    <w:rsid w:val="00244621"/>
    <w:rsid w:val="00244951"/>
    <w:rsid w:val="00245537"/>
    <w:rsid w:val="00245A8B"/>
    <w:rsid w:val="00245EED"/>
    <w:rsid w:val="00246030"/>
    <w:rsid w:val="002460B3"/>
    <w:rsid w:val="002460BD"/>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3E"/>
    <w:rsid w:val="00250F1C"/>
    <w:rsid w:val="00250F2F"/>
    <w:rsid w:val="00251284"/>
    <w:rsid w:val="00251335"/>
    <w:rsid w:val="00251B0B"/>
    <w:rsid w:val="00251E20"/>
    <w:rsid w:val="0025262E"/>
    <w:rsid w:val="00252BBA"/>
    <w:rsid w:val="00252D8D"/>
    <w:rsid w:val="002530DB"/>
    <w:rsid w:val="00254257"/>
    <w:rsid w:val="0025468B"/>
    <w:rsid w:val="00254BEB"/>
    <w:rsid w:val="002550CB"/>
    <w:rsid w:val="00255DEE"/>
    <w:rsid w:val="00256570"/>
    <w:rsid w:val="0025657D"/>
    <w:rsid w:val="002565A3"/>
    <w:rsid w:val="0025728F"/>
    <w:rsid w:val="00257833"/>
    <w:rsid w:val="00257893"/>
    <w:rsid w:val="00257A60"/>
    <w:rsid w:val="00257B0B"/>
    <w:rsid w:val="00260055"/>
    <w:rsid w:val="0026063B"/>
    <w:rsid w:val="00260A28"/>
    <w:rsid w:val="00260BF1"/>
    <w:rsid w:val="00260C3C"/>
    <w:rsid w:val="002610F4"/>
    <w:rsid w:val="00261DF8"/>
    <w:rsid w:val="00261F54"/>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3E7"/>
    <w:rsid w:val="0026745D"/>
    <w:rsid w:val="00267503"/>
    <w:rsid w:val="00267696"/>
    <w:rsid w:val="00267B76"/>
    <w:rsid w:val="00267C67"/>
    <w:rsid w:val="00267D9A"/>
    <w:rsid w:val="00267F2C"/>
    <w:rsid w:val="002702FA"/>
    <w:rsid w:val="002703BF"/>
    <w:rsid w:val="00270432"/>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904"/>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AED"/>
    <w:rsid w:val="00291FFD"/>
    <w:rsid w:val="00292246"/>
    <w:rsid w:val="002923AF"/>
    <w:rsid w:val="00292922"/>
    <w:rsid w:val="002931D9"/>
    <w:rsid w:val="00293513"/>
    <w:rsid w:val="0029387E"/>
    <w:rsid w:val="00293EFC"/>
    <w:rsid w:val="0029441C"/>
    <w:rsid w:val="00296515"/>
    <w:rsid w:val="00296B41"/>
    <w:rsid w:val="00297098"/>
    <w:rsid w:val="002971F7"/>
    <w:rsid w:val="00297CA4"/>
    <w:rsid w:val="002A027E"/>
    <w:rsid w:val="002A0A56"/>
    <w:rsid w:val="002A0B62"/>
    <w:rsid w:val="002A0E9D"/>
    <w:rsid w:val="002A12BF"/>
    <w:rsid w:val="002A12D3"/>
    <w:rsid w:val="002A1493"/>
    <w:rsid w:val="002A1D5E"/>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A56"/>
    <w:rsid w:val="002A5B34"/>
    <w:rsid w:val="002A5EA0"/>
    <w:rsid w:val="002A6055"/>
    <w:rsid w:val="002A606C"/>
    <w:rsid w:val="002A6381"/>
    <w:rsid w:val="002A6C94"/>
    <w:rsid w:val="002A6EDE"/>
    <w:rsid w:val="002A762D"/>
    <w:rsid w:val="002A768A"/>
    <w:rsid w:val="002A7EED"/>
    <w:rsid w:val="002B004D"/>
    <w:rsid w:val="002B037B"/>
    <w:rsid w:val="002B0728"/>
    <w:rsid w:val="002B07A1"/>
    <w:rsid w:val="002B09D4"/>
    <w:rsid w:val="002B09F7"/>
    <w:rsid w:val="002B0E9A"/>
    <w:rsid w:val="002B1022"/>
    <w:rsid w:val="002B17BD"/>
    <w:rsid w:val="002B2644"/>
    <w:rsid w:val="002B31AA"/>
    <w:rsid w:val="002B3625"/>
    <w:rsid w:val="002B4235"/>
    <w:rsid w:val="002B4476"/>
    <w:rsid w:val="002B45D2"/>
    <w:rsid w:val="002B4933"/>
    <w:rsid w:val="002B53C7"/>
    <w:rsid w:val="002B5522"/>
    <w:rsid w:val="002B62EE"/>
    <w:rsid w:val="002B644A"/>
    <w:rsid w:val="002B70EC"/>
    <w:rsid w:val="002B737D"/>
    <w:rsid w:val="002B7ABB"/>
    <w:rsid w:val="002B7B08"/>
    <w:rsid w:val="002B7CA3"/>
    <w:rsid w:val="002B7CB8"/>
    <w:rsid w:val="002C085A"/>
    <w:rsid w:val="002C0C84"/>
    <w:rsid w:val="002C0F73"/>
    <w:rsid w:val="002C1FE4"/>
    <w:rsid w:val="002C2052"/>
    <w:rsid w:val="002C24B4"/>
    <w:rsid w:val="002C3088"/>
    <w:rsid w:val="002C4125"/>
    <w:rsid w:val="002C4738"/>
    <w:rsid w:val="002C4A87"/>
    <w:rsid w:val="002C4FD7"/>
    <w:rsid w:val="002C5C35"/>
    <w:rsid w:val="002C6851"/>
    <w:rsid w:val="002C6AB4"/>
    <w:rsid w:val="002C7386"/>
    <w:rsid w:val="002D05EE"/>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FB4"/>
    <w:rsid w:val="002D64EB"/>
    <w:rsid w:val="002D70FE"/>
    <w:rsid w:val="002D73CF"/>
    <w:rsid w:val="002D7BED"/>
    <w:rsid w:val="002D7CF8"/>
    <w:rsid w:val="002E045E"/>
    <w:rsid w:val="002E066A"/>
    <w:rsid w:val="002E0B97"/>
    <w:rsid w:val="002E0D0B"/>
    <w:rsid w:val="002E10BA"/>
    <w:rsid w:val="002E10E5"/>
    <w:rsid w:val="002E1A46"/>
    <w:rsid w:val="002E1F05"/>
    <w:rsid w:val="002E217A"/>
    <w:rsid w:val="002E2B62"/>
    <w:rsid w:val="002E2C7F"/>
    <w:rsid w:val="002E2C9E"/>
    <w:rsid w:val="002E32AD"/>
    <w:rsid w:val="002E3B58"/>
    <w:rsid w:val="002E3CC2"/>
    <w:rsid w:val="002E5305"/>
    <w:rsid w:val="002E541C"/>
    <w:rsid w:val="002E5C7A"/>
    <w:rsid w:val="002E5EF7"/>
    <w:rsid w:val="002E6362"/>
    <w:rsid w:val="002E6467"/>
    <w:rsid w:val="002E67AC"/>
    <w:rsid w:val="002E6DE7"/>
    <w:rsid w:val="002E73C5"/>
    <w:rsid w:val="002E76E0"/>
    <w:rsid w:val="002E7BB9"/>
    <w:rsid w:val="002E7EF3"/>
    <w:rsid w:val="002F0527"/>
    <w:rsid w:val="002F0543"/>
    <w:rsid w:val="002F0A7C"/>
    <w:rsid w:val="002F16D2"/>
    <w:rsid w:val="002F1774"/>
    <w:rsid w:val="002F181C"/>
    <w:rsid w:val="002F1B91"/>
    <w:rsid w:val="002F267E"/>
    <w:rsid w:val="002F274F"/>
    <w:rsid w:val="002F291E"/>
    <w:rsid w:val="002F2A5C"/>
    <w:rsid w:val="002F2ADD"/>
    <w:rsid w:val="002F2B62"/>
    <w:rsid w:val="002F2BDD"/>
    <w:rsid w:val="002F4003"/>
    <w:rsid w:val="002F433E"/>
    <w:rsid w:val="002F4833"/>
    <w:rsid w:val="002F49B4"/>
    <w:rsid w:val="002F4D00"/>
    <w:rsid w:val="002F5169"/>
    <w:rsid w:val="002F5678"/>
    <w:rsid w:val="002F5AD9"/>
    <w:rsid w:val="002F5D82"/>
    <w:rsid w:val="002F6B89"/>
    <w:rsid w:val="002F6D19"/>
    <w:rsid w:val="002F7409"/>
    <w:rsid w:val="002F7984"/>
    <w:rsid w:val="002F7CEA"/>
    <w:rsid w:val="0030017D"/>
    <w:rsid w:val="0030066D"/>
    <w:rsid w:val="0030086E"/>
    <w:rsid w:val="00300ED9"/>
    <w:rsid w:val="00300F28"/>
    <w:rsid w:val="00300F99"/>
    <w:rsid w:val="00301072"/>
    <w:rsid w:val="003010ED"/>
    <w:rsid w:val="003011E4"/>
    <w:rsid w:val="0030134A"/>
    <w:rsid w:val="0030166D"/>
    <w:rsid w:val="003017EF"/>
    <w:rsid w:val="00301F3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E1A"/>
    <w:rsid w:val="00312F31"/>
    <w:rsid w:val="003136C1"/>
    <w:rsid w:val="00313AD2"/>
    <w:rsid w:val="00313C29"/>
    <w:rsid w:val="00314029"/>
    <w:rsid w:val="003141B1"/>
    <w:rsid w:val="00314325"/>
    <w:rsid w:val="003144AD"/>
    <w:rsid w:val="003146CC"/>
    <w:rsid w:val="00314721"/>
    <w:rsid w:val="00314C1A"/>
    <w:rsid w:val="00314F60"/>
    <w:rsid w:val="00314FD7"/>
    <w:rsid w:val="00315134"/>
    <w:rsid w:val="003151BE"/>
    <w:rsid w:val="003151EF"/>
    <w:rsid w:val="0031541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878"/>
    <w:rsid w:val="003234B6"/>
    <w:rsid w:val="00323C52"/>
    <w:rsid w:val="00323DDC"/>
    <w:rsid w:val="00323DE6"/>
    <w:rsid w:val="00324100"/>
    <w:rsid w:val="003245D0"/>
    <w:rsid w:val="0032463E"/>
    <w:rsid w:val="003247C6"/>
    <w:rsid w:val="0032482E"/>
    <w:rsid w:val="003252BC"/>
    <w:rsid w:val="00325D36"/>
    <w:rsid w:val="00325D62"/>
    <w:rsid w:val="0032611A"/>
    <w:rsid w:val="00326762"/>
    <w:rsid w:val="00326DED"/>
    <w:rsid w:val="00326ED8"/>
    <w:rsid w:val="0032714D"/>
    <w:rsid w:val="0032726F"/>
    <w:rsid w:val="00327517"/>
    <w:rsid w:val="003277B2"/>
    <w:rsid w:val="003302F9"/>
    <w:rsid w:val="0033038E"/>
    <w:rsid w:val="003306A7"/>
    <w:rsid w:val="00330B45"/>
    <w:rsid w:val="003312E1"/>
    <w:rsid w:val="0033141B"/>
    <w:rsid w:val="00331DC8"/>
    <w:rsid w:val="00332239"/>
    <w:rsid w:val="003323BB"/>
    <w:rsid w:val="00332961"/>
    <w:rsid w:val="00332D62"/>
    <w:rsid w:val="00332DE4"/>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66A"/>
    <w:rsid w:val="00342B4D"/>
    <w:rsid w:val="00342E7D"/>
    <w:rsid w:val="00342F5D"/>
    <w:rsid w:val="00342F9B"/>
    <w:rsid w:val="00343495"/>
    <w:rsid w:val="003434C9"/>
    <w:rsid w:val="00343675"/>
    <w:rsid w:val="00343A2D"/>
    <w:rsid w:val="00344663"/>
    <w:rsid w:val="00344847"/>
    <w:rsid w:val="00344981"/>
    <w:rsid w:val="00344D3A"/>
    <w:rsid w:val="003450F5"/>
    <w:rsid w:val="0034635D"/>
    <w:rsid w:val="0034690E"/>
    <w:rsid w:val="0034692B"/>
    <w:rsid w:val="003469BC"/>
    <w:rsid w:val="003472FF"/>
    <w:rsid w:val="003474F5"/>
    <w:rsid w:val="00347BCA"/>
    <w:rsid w:val="00350A59"/>
    <w:rsid w:val="00350B18"/>
    <w:rsid w:val="00351263"/>
    <w:rsid w:val="00351354"/>
    <w:rsid w:val="003518C7"/>
    <w:rsid w:val="00351D93"/>
    <w:rsid w:val="003521A7"/>
    <w:rsid w:val="00352503"/>
    <w:rsid w:val="00352A20"/>
    <w:rsid w:val="003542EC"/>
    <w:rsid w:val="00354440"/>
    <w:rsid w:val="003548DD"/>
    <w:rsid w:val="003548EB"/>
    <w:rsid w:val="00354EB0"/>
    <w:rsid w:val="00355080"/>
    <w:rsid w:val="0035511A"/>
    <w:rsid w:val="00355825"/>
    <w:rsid w:val="00355972"/>
    <w:rsid w:val="00355DDF"/>
    <w:rsid w:val="00355FA5"/>
    <w:rsid w:val="00356037"/>
    <w:rsid w:val="003565AE"/>
    <w:rsid w:val="003565D5"/>
    <w:rsid w:val="00356819"/>
    <w:rsid w:val="00356DC0"/>
    <w:rsid w:val="00356F6B"/>
    <w:rsid w:val="00357011"/>
    <w:rsid w:val="00357148"/>
    <w:rsid w:val="0035719D"/>
    <w:rsid w:val="003575CD"/>
    <w:rsid w:val="00357831"/>
    <w:rsid w:val="00357965"/>
    <w:rsid w:val="00357CE5"/>
    <w:rsid w:val="0036024A"/>
    <w:rsid w:val="003605C0"/>
    <w:rsid w:val="00360813"/>
    <w:rsid w:val="00360864"/>
    <w:rsid w:val="0036118E"/>
    <w:rsid w:val="003612A4"/>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06F"/>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35"/>
    <w:rsid w:val="00383432"/>
    <w:rsid w:val="0038363C"/>
    <w:rsid w:val="00383926"/>
    <w:rsid w:val="00383F44"/>
    <w:rsid w:val="00384732"/>
    <w:rsid w:val="003852CE"/>
    <w:rsid w:val="00385D3A"/>
    <w:rsid w:val="00385F4B"/>
    <w:rsid w:val="00386310"/>
    <w:rsid w:val="003868B4"/>
    <w:rsid w:val="00386A46"/>
    <w:rsid w:val="003875F0"/>
    <w:rsid w:val="00387850"/>
    <w:rsid w:val="00387ACA"/>
    <w:rsid w:val="00387B71"/>
    <w:rsid w:val="00387D86"/>
    <w:rsid w:val="003905C7"/>
    <w:rsid w:val="00390DC5"/>
    <w:rsid w:val="00390E3D"/>
    <w:rsid w:val="0039161D"/>
    <w:rsid w:val="003918F2"/>
    <w:rsid w:val="00391F21"/>
    <w:rsid w:val="003922F1"/>
    <w:rsid w:val="0039237A"/>
    <w:rsid w:val="003928FB"/>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75D"/>
    <w:rsid w:val="003A2A3B"/>
    <w:rsid w:val="003A3563"/>
    <w:rsid w:val="003A37DC"/>
    <w:rsid w:val="003A39AA"/>
    <w:rsid w:val="003A3A9B"/>
    <w:rsid w:val="003A3ADF"/>
    <w:rsid w:val="003A3FB5"/>
    <w:rsid w:val="003A41AB"/>
    <w:rsid w:val="003A5314"/>
    <w:rsid w:val="003A716F"/>
    <w:rsid w:val="003A7277"/>
    <w:rsid w:val="003A7E22"/>
    <w:rsid w:val="003B0048"/>
    <w:rsid w:val="003B01AD"/>
    <w:rsid w:val="003B06FB"/>
    <w:rsid w:val="003B08BD"/>
    <w:rsid w:val="003B0C10"/>
    <w:rsid w:val="003B1E46"/>
    <w:rsid w:val="003B2369"/>
    <w:rsid w:val="003B2BE8"/>
    <w:rsid w:val="003B2D96"/>
    <w:rsid w:val="003B32BC"/>
    <w:rsid w:val="003B3E65"/>
    <w:rsid w:val="003B3F02"/>
    <w:rsid w:val="003B3F1E"/>
    <w:rsid w:val="003B3FE8"/>
    <w:rsid w:val="003B4B77"/>
    <w:rsid w:val="003B4D51"/>
    <w:rsid w:val="003B519A"/>
    <w:rsid w:val="003B5971"/>
    <w:rsid w:val="003B5BE4"/>
    <w:rsid w:val="003B5E91"/>
    <w:rsid w:val="003B6095"/>
    <w:rsid w:val="003B60E1"/>
    <w:rsid w:val="003B61C0"/>
    <w:rsid w:val="003B66B4"/>
    <w:rsid w:val="003B6735"/>
    <w:rsid w:val="003B6FAC"/>
    <w:rsid w:val="003B719B"/>
    <w:rsid w:val="003B72F6"/>
    <w:rsid w:val="003B7A59"/>
    <w:rsid w:val="003C052F"/>
    <w:rsid w:val="003C10D9"/>
    <w:rsid w:val="003C10F9"/>
    <w:rsid w:val="003C125A"/>
    <w:rsid w:val="003C162D"/>
    <w:rsid w:val="003C181A"/>
    <w:rsid w:val="003C2019"/>
    <w:rsid w:val="003C2326"/>
    <w:rsid w:val="003C258A"/>
    <w:rsid w:val="003C28C6"/>
    <w:rsid w:val="003C2971"/>
    <w:rsid w:val="003C2B40"/>
    <w:rsid w:val="003C2F7A"/>
    <w:rsid w:val="003C3626"/>
    <w:rsid w:val="003C3EEF"/>
    <w:rsid w:val="003C4192"/>
    <w:rsid w:val="003C4697"/>
    <w:rsid w:val="003C4AB2"/>
    <w:rsid w:val="003C5038"/>
    <w:rsid w:val="003C521C"/>
    <w:rsid w:val="003C5990"/>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0B6B"/>
    <w:rsid w:val="003D12D9"/>
    <w:rsid w:val="003D13E2"/>
    <w:rsid w:val="003D14AF"/>
    <w:rsid w:val="003D1800"/>
    <w:rsid w:val="003D1885"/>
    <w:rsid w:val="003D1967"/>
    <w:rsid w:val="003D197E"/>
    <w:rsid w:val="003D21BE"/>
    <w:rsid w:val="003D29EE"/>
    <w:rsid w:val="003D2BC8"/>
    <w:rsid w:val="003D3C63"/>
    <w:rsid w:val="003D3EAC"/>
    <w:rsid w:val="003D40B6"/>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68A"/>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257"/>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6B84"/>
    <w:rsid w:val="00406CA6"/>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48A5"/>
    <w:rsid w:val="004153F9"/>
    <w:rsid w:val="0041599F"/>
    <w:rsid w:val="00415A0C"/>
    <w:rsid w:val="00415AF4"/>
    <w:rsid w:val="0041610D"/>
    <w:rsid w:val="00416484"/>
    <w:rsid w:val="00416F7F"/>
    <w:rsid w:val="004170B3"/>
    <w:rsid w:val="004171E6"/>
    <w:rsid w:val="00417856"/>
    <w:rsid w:val="00417861"/>
    <w:rsid w:val="00417B3A"/>
    <w:rsid w:val="00420127"/>
    <w:rsid w:val="004204B8"/>
    <w:rsid w:val="004204F1"/>
    <w:rsid w:val="004209C0"/>
    <w:rsid w:val="004217DB"/>
    <w:rsid w:val="00421F39"/>
    <w:rsid w:val="00422262"/>
    <w:rsid w:val="00422B49"/>
    <w:rsid w:val="004235C0"/>
    <w:rsid w:val="00424484"/>
    <w:rsid w:val="0042503E"/>
    <w:rsid w:val="004250C5"/>
    <w:rsid w:val="00425E1A"/>
    <w:rsid w:val="00426616"/>
    <w:rsid w:val="00426687"/>
    <w:rsid w:val="0042711C"/>
    <w:rsid w:val="00427322"/>
    <w:rsid w:val="00427327"/>
    <w:rsid w:val="00427D51"/>
    <w:rsid w:val="004300CC"/>
    <w:rsid w:val="00430635"/>
    <w:rsid w:val="00430638"/>
    <w:rsid w:val="00430A13"/>
    <w:rsid w:val="00430D30"/>
    <w:rsid w:val="00431D28"/>
    <w:rsid w:val="00432541"/>
    <w:rsid w:val="004326D5"/>
    <w:rsid w:val="00432728"/>
    <w:rsid w:val="00432953"/>
    <w:rsid w:val="00432D1A"/>
    <w:rsid w:val="004338BA"/>
    <w:rsid w:val="0043394B"/>
    <w:rsid w:val="00433F08"/>
    <w:rsid w:val="00434324"/>
    <w:rsid w:val="00434DD8"/>
    <w:rsid w:val="0043565F"/>
    <w:rsid w:val="004356CC"/>
    <w:rsid w:val="004359E6"/>
    <w:rsid w:val="00436B51"/>
    <w:rsid w:val="00437091"/>
    <w:rsid w:val="00437A71"/>
    <w:rsid w:val="00440475"/>
    <w:rsid w:val="00440657"/>
    <w:rsid w:val="00440D02"/>
    <w:rsid w:val="00440DCB"/>
    <w:rsid w:val="00440DEB"/>
    <w:rsid w:val="0044155D"/>
    <w:rsid w:val="004417D8"/>
    <w:rsid w:val="004419E9"/>
    <w:rsid w:val="00441F2F"/>
    <w:rsid w:val="00442444"/>
    <w:rsid w:val="004426FC"/>
    <w:rsid w:val="0044291A"/>
    <w:rsid w:val="00442F06"/>
    <w:rsid w:val="00442FEC"/>
    <w:rsid w:val="00443896"/>
    <w:rsid w:val="00443BB1"/>
    <w:rsid w:val="00443F46"/>
    <w:rsid w:val="00444268"/>
    <w:rsid w:val="004444E4"/>
    <w:rsid w:val="004445AE"/>
    <w:rsid w:val="00445040"/>
    <w:rsid w:val="00445505"/>
    <w:rsid w:val="00445E1A"/>
    <w:rsid w:val="004461EB"/>
    <w:rsid w:val="004462A4"/>
    <w:rsid w:val="004462CE"/>
    <w:rsid w:val="004463BB"/>
    <w:rsid w:val="00446F90"/>
    <w:rsid w:val="00447201"/>
    <w:rsid w:val="0044765E"/>
    <w:rsid w:val="00447969"/>
    <w:rsid w:val="00447C43"/>
    <w:rsid w:val="00447C60"/>
    <w:rsid w:val="00447E3D"/>
    <w:rsid w:val="00447FF4"/>
    <w:rsid w:val="00450483"/>
    <w:rsid w:val="004504F3"/>
    <w:rsid w:val="00450620"/>
    <w:rsid w:val="0045169C"/>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58D"/>
    <w:rsid w:val="00456C6E"/>
    <w:rsid w:val="00457012"/>
    <w:rsid w:val="004573D9"/>
    <w:rsid w:val="00457B11"/>
    <w:rsid w:val="00457CD7"/>
    <w:rsid w:val="00460429"/>
    <w:rsid w:val="00460804"/>
    <w:rsid w:val="00461283"/>
    <w:rsid w:val="00461F79"/>
    <w:rsid w:val="004629F7"/>
    <w:rsid w:val="0046317A"/>
    <w:rsid w:val="00463F8E"/>
    <w:rsid w:val="0046483E"/>
    <w:rsid w:val="00464955"/>
    <w:rsid w:val="00464B5A"/>
    <w:rsid w:val="00464C14"/>
    <w:rsid w:val="00465BEF"/>
    <w:rsid w:val="004666C8"/>
    <w:rsid w:val="00466D0A"/>
    <w:rsid w:val="004677B9"/>
    <w:rsid w:val="00467C3B"/>
    <w:rsid w:val="00467D96"/>
    <w:rsid w:val="00467E1D"/>
    <w:rsid w:val="004709AE"/>
    <w:rsid w:val="004713E9"/>
    <w:rsid w:val="004715FF"/>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6B"/>
    <w:rsid w:val="0048321D"/>
    <w:rsid w:val="004832E7"/>
    <w:rsid w:val="0048359D"/>
    <w:rsid w:val="00483691"/>
    <w:rsid w:val="0048381A"/>
    <w:rsid w:val="00483A86"/>
    <w:rsid w:val="00483A94"/>
    <w:rsid w:val="00484348"/>
    <w:rsid w:val="004844A1"/>
    <w:rsid w:val="00484F21"/>
    <w:rsid w:val="004850DC"/>
    <w:rsid w:val="004852E5"/>
    <w:rsid w:val="00485619"/>
    <w:rsid w:val="0048565F"/>
    <w:rsid w:val="0048577E"/>
    <w:rsid w:val="004858E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400"/>
    <w:rsid w:val="004A0CB2"/>
    <w:rsid w:val="004A0F4D"/>
    <w:rsid w:val="004A38A4"/>
    <w:rsid w:val="004A3A28"/>
    <w:rsid w:val="004A3A32"/>
    <w:rsid w:val="004A4954"/>
    <w:rsid w:val="004A4C87"/>
    <w:rsid w:val="004A4DCC"/>
    <w:rsid w:val="004A5203"/>
    <w:rsid w:val="004A5813"/>
    <w:rsid w:val="004A5955"/>
    <w:rsid w:val="004A5E91"/>
    <w:rsid w:val="004A6311"/>
    <w:rsid w:val="004A63B1"/>
    <w:rsid w:val="004A67F5"/>
    <w:rsid w:val="004A6983"/>
    <w:rsid w:val="004A6D0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3BF"/>
    <w:rsid w:val="004B48F7"/>
    <w:rsid w:val="004B4A53"/>
    <w:rsid w:val="004B4AAF"/>
    <w:rsid w:val="004B4D73"/>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C7985"/>
    <w:rsid w:val="004D0430"/>
    <w:rsid w:val="004D04C9"/>
    <w:rsid w:val="004D05A8"/>
    <w:rsid w:val="004D0610"/>
    <w:rsid w:val="004D0BF9"/>
    <w:rsid w:val="004D0C62"/>
    <w:rsid w:val="004D0F2B"/>
    <w:rsid w:val="004D1AA4"/>
    <w:rsid w:val="004D1BF5"/>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30C4"/>
    <w:rsid w:val="004F314D"/>
    <w:rsid w:val="004F443C"/>
    <w:rsid w:val="004F47DE"/>
    <w:rsid w:val="004F4A81"/>
    <w:rsid w:val="004F51B0"/>
    <w:rsid w:val="004F51CB"/>
    <w:rsid w:val="004F52CB"/>
    <w:rsid w:val="004F539D"/>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60F"/>
    <w:rsid w:val="00505CE5"/>
    <w:rsid w:val="00505F1B"/>
    <w:rsid w:val="00506479"/>
    <w:rsid w:val="00507266"/>
    <w:rsid w:val="00507650"/>
    <w:rsid w:val="0050785A"/>
    <w:rsid w:val="00507B03"/>
    <w:rsid w:val="00507BB7"/>
    <w:rsid w:val="00507D6D"/>
    <w:rsid w:val="00510217"/>
    <w:rsid w:val="00510D8A"/>
    <w:rsid w:val="0051193D"/>
    <w:rsid w:val="00511A04"/>
    <w:rsid w:val="0051328A"/>
    <w:rsid w:val="005136D2"/>
    <w:rsid w:val="00513AB4"/>
    <w:rsid w:val="00513C4F"/>
    <w:rsid w:val="00513F97"/>
    <w:rsid w:val="005142B7"/>
    <w:rsid w:val="00514543"/>
    <w:rsid w:val="00514545"/>
    <w:rsid w:val="0051458D"/>
    <w:rsid w:val="005146C6"/>
    <w:rsid w:val="00514A4C"/>
    <w:rsid w:val="00514CF3"/>
    <w:rsid w:val="00514DE6"/>
    <w:rsid w:val="0051522C"/>
    <w:rsid w:val="005153D0"/>
    <w:rsid w:val="005154C6"/>
    <w:rsid w:val="005157B2"/>
    <w:rsid w:val="005162CD"/>
    <w:rsid w:val="00516360"/>
    <w:rsid w:val="0051648F"/>
    <w:rsid w:val="0051681C"/>
    <w:rsid w:val="00516B31"/>
    <w:rsid w:val="00516BAD"/>
    <w:rsid w:val="00516FBD"/>
    <w:rsid w:val="005172E6"/>
    <w:rsid w:val="005173FA"/>
    <w:rsid w:val="0051784F"/>
    <w:rsid w:val="005179FE"/>
    <w:rsid w:val="00517A4D"/>
    <w:rsid w:val="00520B0D"/>
    <w:rsid w:val="00521309"/>
    <w:rsid w:val="005218DC"/>
    <w:rsid w:val="00521EBD"/>
    <w:rsid w:val="0052244A"/>
    <w:rsid w:val="005229E5"/>
    <w:rsid w:val="00522BB8"/>
    <w:rsid w:val="005231A5"/>
    <w:rsid w:val="0052389A"/>
    <w:rsid w:val="00524560"/>
    <w:rsid w:val="005246AA"/>
    <w:rsid w:val="005247E9"/>
    <w:rsid w:val="005249EE"/>
    <w:rsid w:val="00525074"/>
    <w:rsid w:val="00525202"/>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4AC4"/>
    <w:rsid w:val="0053593F"/>
    <w:rsid w:val="00535D2B"/>
    <w:rsid w:val="00535ED7"/>
    <w:rsid w:val="0053694B"/>
    <w:rsid w:val="00536EC5"/>
    <w:rsid w:val="00537479"/>
    <w:rsid w:val="00537605"/>
    <w:rsid w:val="00540DD6"/>
    <w:rsid w:val="00541A34"/>
    <w:rsid w:val="00541E6F"/>
    <w:rsid w:val="00542989"/>
    <w:rsid w:val="00542B07"/>
    <w:rsid w:val="00542C09"/>
    <w:rsid w:val="00543053"/>
    <w:rsid w:val="00543B60"/>
    <w:rsid w:val="005447F9"/>
    <w:rsid w:val="00544807"/>
    <w:rsid w:val="005448B5"/>
    <w:rsid w:val="00544C26"/>
    <w:rsid w:val="00545205"/>
    <w:rsid w:val="005453EB"/>
    <w:rsid w:val="00545D02"/>
    <w:rsid w:val="00545E1A"/>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DCB"/>
    <w:rsid w:val="00553177"/>
    <w:rsid w:val="00553D06"/>
    <w:rsid w:val="00554363"/>
    <w:rsid w:val="0055446D"/>
    <w:rsid w:val="00554516"/>
    <w:rsid w:val="00554627"/>
    <w:rsid w:val="005548EC"/>
    <w:rsid w:val="00554F1B"/>
    <w:rsid w:val="0055519B"/>
    <w:rsid w:val="00555610"/>
    <w:rsid w:val="00555650"/>
    <w:rsid w:val="00555754"/>
    <w:rsid w:val="0055634A"/>
    <w:rsid w:val="00556BAB"/>
    <w:rsid w:val="00556F8E"/>
    <w:rsid w:val="005573A8"/>
    <w:rsid w:val="005579DF"/>
    <w:rsid w:val="00560191"/>
    <w:rsid w:val="005601A0"/>
    <w:rsid w:val="00560294"/>
    <w:rsid w:val="005607A1"/>
    <w:rsid w:val="005610A5"/>
    <w:rsid w:val="005617A3"/>
    <w:rsid w:val="00561DEA"/>
    <w:rsid w:val="00562F39"/>
    <w:rsid w:val="00563537"/>
    <w:rsid w:val="005636C0"/>
    <w:rsid w:val="00563BBC"/>
    <w:rsid w:val="00564BDC"/>
    <w:rsid w:val="00564F48"/>
    <w:rsid w:val="00565274"/>
    <w:rsid w:val="0056527A"/>
    <w:rsid w:val="00565865"/>
    <w:rsid w:val="00565D9D"/>
    <w:rsid w:val="00565E2B"/>
    <w:rsid w:val="00566499"/>
    <w:rsid w:val="00566563"/>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0DD"/>
    <w:rsid w:val="005731D7"/>
    <w:rsid w:val="005737E2"/>
    <w:rsid w:val="00573E36"/>
    <w:rsid w:val="00573F7F"/>
    <w:rsid w:val="005740C2"/>
    <w:rsid w:val="00574414"/>
    <w:rsid w:val="0057498A"/>
    <w:rsid w:val="00575269"/>
    <w:rsid w:val="00575924"/>
    <w:rsid w:val="00575A7C"/>
    <w:rsid w:val="00575DBD"/>
    <w:rsid w:val="00576149"/>
    <w:rsid w:val="005770B5"/>
    <w:rsid w:val="005775F1"/>
    <w:rsid w:val="00577649"/>
    <w:rsid w:val="00577B53"/>
    <w:rsid w:val="00577F0D"/>
    <w:rsid w:val="00580230"/>
    <w:rsid w:val="005803B7"/>
    <w:rsid w:val="005808BF"/>
    <w:rsid w:val="00580EE0"/>
    <w:rsid w:val="00581772"/>
    <w:rsid w:val="00581B23"/>
    <w:rsid w:val="00582CD2"/>
    <w:rsid w:val="005831E6"/>
    <w:rsid w:val="0058328A"/>
    <w:rsid w:val="00583AEA"/>
    <w:rsid w:val="005851BA"/>
    <w:rsid w:val="0058599B"/>
    <w:rsid w:val="00585C2F"/>
    <w:rsid w:val="00586696"/>
    <w:rsid w:val="005866C7"/>
    <w:rsid w:val="00586E0A"/>
    <w:rsid w:val="00587393"/>
    <w:rsid w:val="00587434"/>
    <w:rsid w:val="0058749D"/>
    <w:rsid w:val="0058764C"/>
    <w:rsid w:val="00587D38"/>
    <w:rsid w:val="00587DE2"/>
    <w:rsid w:val="005900B3"/>
    <w:rsid w:val="00590790"/>
    <w:rsid w:val="005907D1"/>
    <w:rsid w:val="005908EA"/>
    <w:rsid w:val="00590CB0"/>
    <w:rsid w:val="00590E0D"/>
    <w:rsid w:val="00591342"/>
    <w:rsid w:val="00591387"/>
    <w:rsid w:val="0059198E"/>
    <w:rsid w:val="00591A39"/>
    <w:rsid w:val="00591B93"/>
    <w:rsid w:val="00592007"/>
    <w:rsid w:val="0059205F"/>
    <w:rsid w:val="005921BC"/>
    <w:rsid w:val="00592859"/>
    <w:rsid w:val="005933C1"/>
    <w:rsid w:val="005939D0"/>
    <w:rsid w:val="00593CE6"/>
    <w:rsid w:val="00593ECF"/>
    <w:rsid w:val="005944D0"/>
    <w:rsid w:val="005949FC"/>
    <w:rsid w:val="00594F1D"/>
    <w:rsid w:val="00595386"/>
    <w:rsid w:val="005956FC"/>
    <w:rsid w:val="00595FAA"/>
    <w:rsid w:val="00596771"/>
    <w:rsid w:val="005968A4"/>
    <w:rsid w:val="00596E4F"/>
    <w:rsid w:val="005972E7"/>
    <w:rsid w:val="00597596"/>
    <w:rsid w:val="0059792A"/>
    <w:rsid w:val="00597AD2"/>
    <w:rsid w:val="005A0147"/>
    <w:rsid w:val="005A026F"/>
    <w:rsid w:val="005A0425"/>
    <w:rsid w:val="005A0500"/>
    <w:rsid w:val="005A0AC7"/>
    <w:rsid w:val="005A1827"/>
    <w:rsid w:val="005A182C"/>
    <w:rsid w:val="005A1D78"/>
    <w:rsid w:val="005A1DAE"/>
    <w:rsid w:val="005A21C6"/>
    <w:rsid w:val="005A226E"/>
    <w:rsid w:val="005A2712"/>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5E70"/>
    <w:rsid w:val="005A6854"/>
    <w:rsid w:val="005A6AAF"/>
    <w:rsid w:val="005A6D29"/>
    <w:rsid w:val="005A75F3"/>
    <w:rsid w:val="005A76EB"/>
    <w:rsid w:val="005A78EB"/>
    <w:rsid w:val="005A7CAF"/>
    <w:rsid w:val="005B04A7"/>
    <w:rsid w:val="005B0DD5"/>
    <w:rsid w:val="005B10B2"/>
    <w:rsid w:val="005B129C"/>
    <w:rsid w:val="005B172E"/>
    <w:rsid w:val="005B2412"/>
    <w:rsid w:val="005B25BC"/>
    <w:rsid w:val="005B274B"/>
    <w:rsid w:val="005B354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267"/>
    <w:rsid w:val="005D05B1"/>
    <w:rsid w:val="005D066B"/>
    <w:rsid w:val="005D12A0"/>
    <w:rsid w:val="005D12D2"/>
    <w:rsid w:val="005D14B8"/>
    <w:rsid w:val="005D169C"/>
    <w:rsid w:val="005D2169"/>
    <w:rsid w:val="005D2737"/>
    <w:rsid w:val="005D275E"/>
    <w:rsid w:val="005D28B7"/>
    <w:rsid w:val="005D2B12"/>
    <w:rsid w:val="005D3516"/>
    <w:rsid w:val="005D38B9"/>
    <w:rsid w:val="005D3941"/>
    <w:rsid w:val="005D3C60"/>
    <w:rsid w:val="005D3D50"/>
    <w:rsid w:val="005D4815"/>
    <w:rsid w:val="005D4826"/>
    <w:rsid w:val="005D4A0E"/>
    <w:rsid w:val="005D4DF2"/>
    <w:rsid w:val="005D50D5"/>
    <w:rsid w:val="005D5ACF"/>
    <w:rsid w:val="005D5F28"/>
    <w:rsid w:val="005D623C"/>
    <w:rsid w:val="005D65C5"/>
    <w:rsid w:val="005D6A31"/>
    <w:rsid w:val="005D6D71"/>
    <w:rsid w:val="005D74DE"/>
    <w:rsid w:val="005D7565"/>
    <w:rsid w:val="005D7AB7"/>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1AED"/>
    <w:rsid w:val="005F2299"/>
    <w:rsid w:val="005F28CF"/>
    <w:rsid w:val="005F3140"/>
    <w:rsid w:val="005F36A7"/>
    <w:rsid w:val="005F387A"/>
    <w:rsid w:val="005F4460"/>
    <w:rsid w:val="005F58C2"/>
    <w:rsid w:val="005F5989"/>
    <w:rsid w:val="005F5A7E"/>
    <w:rsid w:val="005F5D13"/>
    <w:rsid w:val="005F5D30"/>
    <w:rsid w:val="005F5E62"/>
    <w:rsid w:val="005F63FD"/>
    <w:rsid w:val="005F6F5B"/>
    <w:rsid w:val="005F7141"/>
    <w:rsid w:val="005F7260"/>
    <w:rsid w:val="005F7596"/>
    <w:rsid w:val="005F763D"/>
    <w:rsid w:val="005F77FA"/>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B6D"/>
    <w:rsid w:val="00605E40"/>
    <w:rsid w:val="00605E60"/>
    <w:rsid w:val="00606289"/>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1DF3"/>
    <w:rsid w:val="00612294"/>
    <w:rsid w:val="00612670"/>
    <w:rsid w:val="006126E2"/>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F4"/>
    <w:rsid w:val="0062099B"/>
    <w:rsid w:val="0062102D"/>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464A"/>
    <w:rsid w:val="00624977"/>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C8"/>
    <w:rsid w:val="00634824"/>
    <w:rsid w:val="00634B8D"/>
    <w:rsid w:val="0063594C"/>
    <w:rsid w:val="006362FB"/>
    <w:rsid w:val="00636823"/>
    <w:rsid w:val="006368C1"/>
    <w:rsid w:val="00636A31"/>
    <w:rsid w:val="00636A4D"/>
    <w:rsid w:val="00637386"/>
    <w:rsid w:val="006373E5"/>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3AF"/>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727"/>
    <w:rsid w:val="006518C4"/>
    <w:rsid w:val="006519EE"/>
    <w:rsid w:val="00651AE4"/>
    <w:rsid w:val="00651DA6"/>
    <w:rsid w:val="00652026"/>
    <w:rsid w:val="0065262E"/>
    <w:rsid w:val="00652B02"/>
    <w:rsid w:val="006533E7"/>
    <w:rsid w:val="006536F8"/>
    <w:rsid w:val="00653A46"/>
    <w:rsid w:val="00653AED"/>
    <w:rsid w:val="00653DC2"/>
    <w:rsid w:val="00654513"/>
    <w:rsid w:val="0065488F"/>
    <w:rsid w:val="0065591E"/>
    <w:rsid w:val="00656143"/>
    <w:rsid w:val="00656162"/>
    <w:rsid w:val="006563D5"/>
    <w:rsid w:val="00656520"/>
    <w:rsid w:val="00656C6A"/>
    <w:rsid w:val="00656FB4"/>
    <w:rsid w:val="00657195"/>
    <w:rsid w:val="006577CE"/>
    <w:rsid w:val="00657833"/>
    <w:rsid w:val="006578C3"/>
    <w:rsid w:val="00660542"/>
    <w:rsid w:val="00660997"/>
    <w:rsid w:val="00660D01"/>
    <w:rsid w:val="00661542"/>
    <w:rsid w:val="00661F9F"/>
    <w:rsid w:val="00662EB9"/>
    <w:rsid w:val="00662F0C"/>
    <w:rsid w:val="006633F9"/>
    <w:rsid w:val="00663456"/>
    <w:rsid w:val="00663BB4"/>
    <w:rsid w:val="0066403B"/>
    <w:rsid w:val="00664BCA"/>
    <w:rsid w:val="00664C04"/>
    <w:rsid w:val="00664EA3"/>
    <w:rsid w:val="006650FF"/>
    <w:rsid w:val="00665862"/>
    <w:rsid w:val="0066627B"/>
    <w:rsid w:val="006662E4"/>
    <w:rsid w:val="006667C7"/>
    <w:rsid w:val="00666A86"/>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6D"/>
    <w:rsid w:val="006819F7"/>
    <w:rsid w:val="00681A0D"/>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58A"/>
    <w:rsid w:val="0069306C"/>
    <w:rsid w:val="006935DD"/>
    <w:rsid w:val="00693928"/>
    <w:rsid w:val="006939C0"/>
    <w:rsid w:val="00693B4A"/>
    <w:rsid w:val="00693E72"/>
    <w:rsid w:val="00693F5D"/>
    <w:rsid w:val="00694029"/>
    <w:rsid w:val="006943B4"/>
    <w:rsid w:val="006948F8"/>
    <w:rsid w:val="00694C88"/>
    <w:rsid w:val="00694E45"/>
    <w:rsid w:val="006950FB"/>
    <w:rsid w:val="006951D6"/>
    <w:rsid w:val="0069594B"/>
    <w:rsid w:val="00695D53"/>
    <w:rsid w:val="00695F68"/>
    <w:rsid w:val="0069604D"/>
    <w:rsid w:val="00696296"/>
    <w:rsid w:val="006962CB"/>
    <w:rsid w:val="006964BC"/>
    <w:rsid w:val="00696901"/>
    <w:rsid w:val="00696E08"/>
    <w:rsid w:val="00697395"/>
    <w:rsid w:val="00697762"/>
    <w:rsid w:val="006A054A"/>
    <w:rsid w:val="006A097D"/>
    <w:rsid w:val="006A2210"/>
    <w:rsid w:val="006A2457"/>
    <w:rsid w:val="006A2624"/>
    <w:rsid w:val="006A29F7"/>
    <w:rsid w:val="006A2D2D"/>
    <w:rsid w:val="006A2D83"/>
    <w:rsid w:val="006A3156"/>
    <w:rsid w:val="006A335A"/>
    <w:rsid w:val="006A3626"/>
    <w:rsid w:val="006A3FE7"/>
    <w:rsid w:val="006A4493"/>
    <w:rsid w:val="006A4547"/>
    <w:rsid w:val="006A4C56"/>
    <w:rsid w:val="006A4F4B"/>
    <w:rsid w:val="006A5200"/>
    <w:rsid w:val="006A53E2"/>
    <w:rsid w:val="006A5D75"/>
    <w:rsid w:val="006A5D96"/>
    <w:rsid w:val="006A5E88"/>
    <w:rsid w:val="006A5EDB"/>
    <w:rsid w:val="006A6334"/>
    <w:rsid w:val="006A696C"/>
    <w:rsid w:val="006A69AF"/>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64D3"/>
    <w:rsid w:val="006B7359"/>
    <w:rsid w:val="006B78B4"/>
    <w:rsid w:val="006B7F42"/>
    <w:rsid w:val="006C10BC"/>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62A"/>
    <w:rsid w:val="006C5FC1"/>
    <w:rsid w:val="006C61D9"/>
    <w:rsid w:val="006C6F2E"/>
    <w:rsid w:val="006C718C"/>
    <w:rsid w:val="006D03F8"/>
    <w:rsid w:val="006D0E57"/>
    <w:rsid w:val="006D148C"/>
    <w:rsid w:val="006D1538"/>
    <w:rsid w:val="006D1654"/>
    <w:rsid w:val="006D1827"/>
    <w:rsid w:val="006D1A4D"/>
    <w:rsid w:val="006D1DC4"/>
    <w:rsid w:val="006D2908"/>
    <w:rsid w:val="006D296D"/>
    <w:rsid w:val="006D32A7"/>
    <w:rsid w:val="006D3310"/>
    <w:rsid w:val="006D34E3"/>
    <w:rsid w:val="006D3E3B"/>
    <w:rsid w:val="006D40EA"/>
    <w:rsid w:val="006D45EA"/>
    <w:rsid w:val="006D46D7"/>
    <w:rsid w:val="006D4857"/>
    <w:rsid w:val="006D4A56"/>
    <w:rsid w:val="006D55D4"/>
    <w:rsid w:val="006D55D9"/>
    <w:rsid w:val="006D569A"/>
    <w:rsid w:val="006D5797"/>
    <w:rsid w:val="006D5F45"/>
    <w:rsid w:val="006D6A87"/>
    <w:rsid w:val="006D6B39"/>
    <w:rsid w:val="006D7047"/>
    <w:rsid w:val="006D7BAD"/>
    <w:rsid w:val="006D7CA0"/>
    <w:rsid w:val="006E0607"/>
    <w:rsid w:val="006E09AB"/>
    <w:rsid w:val="006E0A16"/>
    <w:rsid w:val="006E0BB6"/>
    <w:rsid w:val="006E101C"/>
    <w:rsid w:val="006E1ABF"/>
    <w:rsid w:val="006E1D49"/>
    <w:rsid w:val="006E213A"/>
    <w:rsid w:val="006E28E5"/>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5B1"/>
    <w:rsid w:val="006E793B"/>
    <w:rsid w:val="006E7AFC"/>
    <w:rsid w:val="006E7CEF"/>
    <w:rsid w:val="006F016D"/>
    <w:rsid w:val="006F0425"/>
    <w:rsid w:val="006F1624"/>
    <w:rsid w:val="006F175F"/>
    <w:rsid w:val="006F1A92"/>
    <w:rsid w:val="006F1ACB"/>
    <w:rsid w:val="006F1DC5"/>
    <w:rsid w:val="006F1EE9"/>
    <w:rsid w:val="006F1F3F"/>
    <w:rsid w:val="006F2088"/>
    <w:rsid w:val="006F3599"/>
    <w:rsid w:val="006F43D7"/>
    <w:rsid w:val="006F50B2"/>
    <w:rsid w:val="006F58BF"/>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0B36"/>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6716"/>
    <w:rsid w:val="00716E8D"/>
    <w:rsid w:val="00716F59"/>
    <w:rsid w:val="00717212"/>
    <w:rsid w:val="00717440"/>
    <w:rsid w:val="00717784"/>
    <w:rsid w:val="00717A62"/>
    <w:rsid w:val="00720035"/>
    <w:rsid w:val="0072019D"/>
    <w:rsid w:val="00720A29"/>
    <w:rsid w:val="00721020"/>
    <w:rsid w:val="007217CA"/>
    <w:rsid w:val="00721C46"/>
    <w:rsid w:val="00722A94"/>
    <w:rsid w:val="0072300D"/>
    <w:rsid w:val="007236EA"/>
    <w:rsid w:val="007238F1"/>
    <w:rsid w:val="00724242"/>
    <w:rsid w:val="0072444D"/>
    <w:rsid w:val="0072485A"/>
    <w:rsid w:val="007256D8"/>
    <w:rsid w:val="007257AA"/>
    <w:rsid w:val="007258F5"/>
    <w:rsid w:val="00725BE2"/>
    <w:rsid w:val="00725C19"/>
    <w:rsid w:val="00725E84"/>
    <w:rsid w:val="007260C4"/>
    <w:rsid w:val="00726311"/>
    <w:rsid w:val="0072641C"/>
    <w:rsid w:val="00727249"/>
    <w:rsid w:val="007277F4"/>
    <w:rsid w:val="00727B91"/>
    <w:rsid w:val="00727F20"/>
    <w:rsid w:val="00730E36"/>
    <w:rsid w:val="007310A9"/>
    <w:rsid w:val="007316FC"/>
    <w:rsid w:val="00731B18"/>
    <w:rsid w:val="00731E56"/>
    <w:rsid w:val="00732072"/>
    <w:rsid w:val="0073210F"/>
    <w:rsid w:val="007326CF"/>
    <w:rsid w:val="00732CFF"/>
    <w:rsid w:val="00732E25"/>
    <w:rsid w:val="00732E66"/>
    <w:rsid w:val="00732E93"/>
    <w:rsid w:val="0073316F"/>
    <w:rsid w:val="0073334E"/>
    <w:rsid w:val="0073351C"/>
    <w:rsid w:val="007335A7"/>
    <w:rsid w:val="0073371B"/>
    <w:rsid w:val="00733EC4"/>
    <w:rsid w:val="007342AD"/>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C8E"/>
    <w:rsid w:val="00741F3B"/>
    <w:rsid w:val="007420B5"/>
    <w:rsid w:val="00742338"/>
    <w:rsid w:val="007429B8"/>
    <w:rsid w:val="00742D67"/>
    <w:rsid w:val="007434BA"/>
    <w:rsid w:val="0074350C"/>
    <w:rsid w:val="0074365A"/>
    <w:rsid w:val="00743BEF"/>
    <w:rsid w:val="00743D33"/>
    <w:rsid w:val="00743ED9"/>
    <w:rsid w:val="00744087"/>
    <w:rsid w:val="0074420E"/>
    <w:rsid w:val="007443CB"/>
    <w:rsid w:val="0074454B"/>
    <w:rsid w:val="007445DF"/>
    <w:rsid w:val="00744AA8"/>
    <w:rsid w:val="00744FA5"/>
    <w:rsid w:val="0074507F"/>
    <w:rsid w:val="007455E4"/>
    <w:rsid w:val="007459EC"/>
    <w:rsid w:val="00745C99"/>
    <w:rsid w:val="00746239"/>
    <w:rsid w:val="00746529"/>
    <w:rsid w:val="007465D4"/>
    <w:rsid w:val="00746968"/>
    <w:rsid w:val="00746E3B"/>
    <w:rsid w:val="0074731B"/>
    <w:rsid w:val="00747495"/>
    <w:rsid w:val="00747814"/>
    <w:rsid w:val="0075024D"/>
    <w:rsid w:val="007506B9"/>
    <w:rsid w:val="00750F93"/>
    <w:rsid w:val="007516A1"/>
    <w:rsid w:val="00751766"/>
    <w:rsid w:val="007536FF"/>
    <w:rsid w:val="00753CE3"/>
    <w:rsid w:val="00753F1F"/>
    <w:rsid w:val="0075445D"/>
    <w:rsid w:val="0075462D"/>
    <w:rsid w:val="007547DB"/>
    <w:rsid w:val="00754B1E"/>
    <w:rsid w:val="00754CF5"/>
    <w:rsid w:val="00754F69"/>
    <w:rsid w:val="007557A1"/>
    <w:rsid w:val="007557F8"/>
    <w:rsid w:val="00755896"/>
    <w:rsid w:val="00755A54"/>
    <w:rsid w:val="007565AB"/>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6BF"/>
    <w:rsid w:val="00767974"/>
    <w:rsid w:val="00767AE2"/>
    <w:rsid w:val="00767F13"/>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6275"/>
    <w:rsid w:val="007776E5"/>
    <w:rsid w:val="00777A2A"/>
    <w:rsid w:val="00777F01"/>
    <w:rsid w:val="00777F63"/>
    <w:rsid w:val="00777FAE"/>
    <w:rsid w:val="00780291"/>
    <w:rsid w:val="0078064B"/>
    <w:rsid w:val="00780877"/>
    <w:rsid w:val="00780F4F"/>
    <w:rsid w:val="0078124B"/>
    <w:rsid w:val="00781712"/>
    <w:rsid w:val="00781973"/>
    <w:rsid w:val="00781EB9"/>
    <w:rsid w:val="00781FF9"/>
    <w:rsid w:val="00782581"/>
    <w:rsid w:val="00782951"/>
    <w:rsid w:val="00782ACE"/>
    <w:rsid w:val="00782E5E"/>
    <w:rsid w:val="007830D8"/>
    <w:rsid w:val="00783217"/>
    <w:rsid w:val="0078361D"/>
    <w:rsid w:val="00783630"/>
    <w:rsid w:val="007836F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90165"/>
    <w:rsid w:val="0079028A"/>
    <w:rsid w:val="00790472"/>
    <w:rsid w:val="0079068A"/>
    <w:rsid w:val="007911D4"/>
    <w:rsid w:val="00791494"/>
    <w:rsid w:val="007915A0"/>
    <w:rsid w:val="0079186F"/>
    <w:rsid w:val="00791B26"/>
    <w:rsid w:val="00791BA1"/>
    <w:rsid w:val="00792116"/>
    <w:rsid w:val="007924FC"/>
    <w:rsid w:val="007929D2"/>
    <w:rsid w:val="00792B54"/>
    <w:rsid w:val="007937BB"/>
    <w:rsid w:val="00793C69"/>
    <w:rsid w:val="00794AFF"/>
    <w:rsid w:val="00794BC9"/>
    <w:rsid w:val="00795640"/>
    <w:rsid w:val="007956C9"/>
    <w:rsid w:val="00795863"/>
    <w:rsid w:val="00796A3C"/>
    <w:rsid w:val="00796CD4"/>
    <w:rsid w:val="00796F9A"/>
    <w:rsid w:val="0079730F"/>
    <w:rsid w:val="00797906"/>
    <w:rsid w:val="007A0651"/>
    <w:rsid w:val="007A0856"/>
    <w:rsid w:val="007A139A"/>
    <w:rsid w:val="007A1467"/>
    <w:rsid w:val="007A1493"/>
    <w:rsid w:val="007A15D0"/>
    <w:rsid w:val="007A1953"/>
    <w:rsid w:val="007A1F29"/>
    <w:rsid w:val="007A21DB"/>
    <w:rsid w:val="007A23E8"/>
    <w:rsid w:val="007A31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3DF"/>
    <w:rsid w:val="007B1944"/>
    <w:rsid w:val="007B235F"/>
    <w:rsid w:val="007B2691"/>
    <w:rsid w:val="007B28AA"/>
    <w:rsid w:val="007B42E4"/>
    <w:rsid w:val="007B486C"/>
    <w:rsid w:val="007B5EC0"/>
    <w:rsid w:val="007B61D5"/>
    <w:rsid w:val="007B62E8"/>
    <w:rsid w:val="007B65AA"/>
    <w:rsid w:val="007B69BC"/>
    <w:rsid w:val="007B7269"/>
    <w:rsid w:val="007B7C5A"/>
    <w:rsid w:val="007B7E52"/>
    <w:rsid w:val="007C08C7"/>
    <w:rsid w:val="007C1100"/>
    <w:rsid w:val="007C1220"/>
    <w:rsid w:val="007C149E"/>
    <w:rsid w:val="007C171F"/>
    <w:rsid w:val="007C2B79"/>
    <w:rsid w:val="007C2D93"/>
    <w:rsid w:val="007C320E"/>
    <w:rsid w:val="007C33F4"/>
    <w:rsid w:val="007C36F4"/>
    <w:rsid w:val="007C3889"/>
    <w:rsid w:val="007C3C9D"/>
    <w:rsid w:val="007C3D1D"/>
    <w:rsid w:val="007C3E23"/>
    <w:rsid w:val="007C485D"/>
    <w:rsid w:val="007C48B9"/>
    <w:rsid w:val="007C581D"/>
    <w:rsid w:val="007C58E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616"/>
    <w:rsid w:val="007D1BE0"/>
    <w:rsid w:val="007D1DD0"/>
    <w:rsid w:val="007D1FF4"/>
    <w:rsid w:val="007D21D4"/>
    <w:rsid w:val="007D23D7"/>
    <w:rsid w:val="007D298D"/>
    <w:rsid w:val="007D2A95"/>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24A6"/>
    <w:rsid w:val="007E3186"/>
    <w:rsid w:val="007E38AF"/>
    <w:rsid w:val="007E3B72"/>
    <w:rsid w:val="007E40A2"/>
    <w:rsid w:val="007E4386"/>
    <w:rsid w:val="007E4690"/>
    <w:rsid w:val="007E475F"/>
    <w:rsid w:val="007E4CF1"/>
    <w:rsid w:val="007E52E3"/>
    <w:rsid w:val="007E5732"/>
    <w:rsid w:val="007E58AA"/>
    <w:rsid w:val="007E5B2C"/>
    <w:rsid w:val="007E638B"/>
    <w:rsid w:val="007E6768"/>
    <w:rsid w:val="007E6D25"/>
    <w:rsid w:val="007E6D7C"/>
    <w:rsid w:val="007E71D7"/>
    <w:rsid w:val="007E733F"/>
    <w:rsid w:val="007F0752"/>
    <w:rsid w:val="007F2565"/>
    <w:rsid w:val="007F25C1"/>
    <w:rsid w:val="007F30CA"/>
    <w:rsid w:val="007F3253"/>
    <w:rsid w:val="007F32D8"/>
    <w:rsid w:val="007F4356"/>
    <w:rsid w:val="007F4BDF"/>
    <w:rsid w:val="007F4CC1"/>
    <w:rsid w:val="007F5168"/>
    <w:rsid w:val="007F52A5"/>
    <w:rsid w:val="007F5759"/>
    <w:rsid w:val="007F5A9A"/>
    <w:rsid w:val="007F5A9B"/>
    <w:rsid w:val="007F5CD2"/>
    <w:rsid w:val="007F6039"/>
    <w:rsid w:val="007F67C1"/>
    <w:rsid w:val="007F697E"/>
    <w:rsid w:val="007F6B55"/>
    <w:rsid w:val="007F7012"/>
    <w:rsid w:val="007F74B5"/>
    <w:rsid w:val="007F74C4"/>
    <w:rsid w:val="007F7F8E"/>
    <w:rsid w:val="00800ACD"/>
    <w:rsid w:val="00800DA0"/>
    <w:rsid w:val="00801402"/>
    <w:rsid w:val="00801C7E"/>
    <w:rsid w:val="00802086"/>
    <w:rsid w:val="0080251E"/>
    <w:rsid w:val="008026CE"/>
    <w:rsid w:val="008029B5"/>
    <w:rsid w:val="00802E84"/>
    <w:rsid w:val="0080354B"/>
    <w:rsid w:val="008036ED"/>
    <w:rsid w:val="0080375D"/>
    <w:rsid w:val="0080385F"/>
    <w:rsid w:val="0080388B"/>
    <w:rsid w:val="0080389B"/>
    <w:rsid w:val="00803911"/>
    <w:rsid w:val="00803CF8"/>
    <w:rsid w:val="00803EA9"/>
    <w:rsid w:val="00804BD9"/>
    <w:rsid w:val="00804F5B"/>
    <w:rsid w:val="00804FA9"/>
    <w:rsid w:val="00805533"/>
    <w:rsid w:val="00805752"/>
    <w:rsid w:val="00805865"/>
    <w:rsid w:val="00805A12"/>
    <w:rsid w:val="0080629D"/>
    <w:rsid w:val="0080637F"/>
    <w:rsid w:val="00806E67"/>
    <w:rsid w:val="00810164"/>
    <w:rsid w:val="008109BD"/>
    <w:rsid w:val="00811C40"/>
    <w:rsid w:val="00811D64"/>
    <w:rsid w:val="00811F41"/>
    <w:rsid w:val="008120A8"/>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46BF"/>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CBD"/>
    <w:rsid w:val="00833373"/>
    <w:rsid w:val="00833B5A"/>
    <w:rsid w:val="00833DCE"/>
    <w:rsid w:val="00835D0B"/>
    <w:rsid w:val="00836146"/>
    <w:rsid w:val="00836159"/>
    <w:rsid w:val="00836529"/>
    <w:rsid w:val="0083663C"/>
    <w:rsid w:val="0083677D"/>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67"/>
    <w:rsid w:val="0084598F"/>
    <w:rsid w:val="0084622D"/>
    <w:rsid w:val="00846670"/>
    <w:rsid w:val="00846D03"/>
    <w:rsid w:val="00846E11"/>
    <w:rsid w:val="0084727E"/>
    <w:rsid w:val="00850955"/>
    <w:rsid w:val="00850AB8"/>
    <w:rsid w:val="00850DBA"/>
    <w:rsid w:val="00850F6D"/>
    <w:rsid w:val="00851745"/>
    <w:rsid w:val="00851951"/>
    <w:rsid w:val="00851B6D"/>
    <w:rsid w:val="00851BFA"/>
    <w:rsid w:val="00851C58"/>
    <w:rsid w:val="00852161"/>
    <w:rsid w:val="00852267"/>
    <w:rsid w:val="00853193"/>
    <w:rsid w:val="00853B3F"/>
    <w:rsid w:val="00853CAC"/>
    <w:rsid w:val="00854488"/>
    <w:rsid w:val="00854D77"/>
    <w:rsid w:val="00854E57"/>
    <w:rsid w:val="00854EBB"/>
    <w:rsid w:val="008554D5"/>
    <w:rsid w:val="008557B2"/>
    <w:rsid w:val="00855C37"/>
    <w:rsid w:val="00856D15"/>
    <w:rsid w:val="00856E09"/>
    <w:rsid w:val="00857210"/>
    <w:rsid w:val="00857506"/>
    <w:rsid w:val="00857806"/>
    <w:rsid w:val="00857CAF"/>
    <w:rsid w:val="00857D2F"/>
    <w:rsid w:val="00860464"/>
    <w:rsid w:val="0086052E"/>
    <w:rsid w:val="00860AC2"/>
    <w:rsid w:val="008621A8"/>
    <w:rsid w:val="0086271F"/>
    <w:rsid w:val="00862F4E"/>
    <w:rsid w:val="008633C5"/>
    <w:rsid w:val="0086367C"/>
    <w:rsid w:val="0086373D"/>
    <w:rsid w:val="00864F3C"/>
    <w:rsid w:val="008651BD"/>
    <w:rsid w:val="00865704"/>
    <w:rsid w:val="00865C72"/>
    <w:rsid w:val="00865F74"/>
    <w:rsid w:val="0086621F"/>
    <w:rsid w:val="00866697"/>
    <w:rsid w:val="0086675E"/>
    <w:rsid w:val="00866808"/>
    <w:rsid w:val="00866809"/>
    <w:rsid w:val="00866E94"/>
    <w:rsid w:val="00867228"/>
    <w:rsid w:val="00867497"/>
    <w:rsid w:val="00867505"/>
    <w:rsid w:val="00867BB0"/>
    <w:rsid w:val="00867E20"/>
    <w:rsid w:val="00870275"/>
    <w:rsid w:val="008704CF"/>
    <w:rsid w:val="00870A31"/>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6F8"/>
    <w:rsid w:val="008758B9"/>
    <w:rsid w:val="008758E2"/>
    <w:rsid w:val="00876507"/>
    <w:rsid w:val="0087688B"/>
    <w:rsid w:val="0087696F"/>
    <w:rsid w:val="008769EE"/>
    <w:rsid w:val="00876DB7"/>
    <w:rsid w:val="00876EC6"/>
    <w:rsid w:val="00877B40"/>
    <w:rsid w:val="00877D78"/>
    <w:rsid w:val="00880299"/>
    <w:rsid w:val="008803A5"/>
    <w:rsid w:val="0088059E"/>
    <w:rsid w:val="00880675"/>
    <w:rsid w:val="008808BD"/>
    <w:rsid w:val="00880D66"/>
    <w:rsid w:val="00881109"/>
    <w:rsid w:val="0088129A"/>
    <w:rsid w:val="0088156D"/>
    <w:rsid w:val="00881877"/>
    <w:rsid w:val="00881B9E"/>
    <w:rsid w:val="00881D6E"/>
    <w:rsid w:val="00881FD4"/>
    <w:rsid w:val="00882A8A"/>
    <w:rsid w:val="008831C8"/>
    <w:rsid w:val="00883D48"/>
    <w:rsid w:val="00884389"/>
    <w:rsid w:val="0088470E"/>
    <w:rsid w:val="00884F64"/>
    <w:rsid w:val="00885BAB"/>
    <w:rsid w:val="00885E9A"/>
    <w:rsid w:val="00885EC3"/>
    <w:rsid w:val="00886008"/>
    <w:rsid w:val="008861C7"/>
    <w:rsid w:val="00886970"/>
    <w:rsid w:val="00886EBE"/>
    <w:rsid w:val="00887D0E"/>
    <w:rsid w:val="00887FAA"/>
    <w:rsid w:val="00890009"/>
    <w:rsid w:val="00890799"/>
    <w:rsid w:val="0089130A"/>
    <w:rsid w:val="008918E0"/>
    <w:rsid w:val="00891911"/>
    <w:rsid w:val="008919A3"/>
    <w:rsid w:val="00891B23"/>
    <w:rsid w:val="00891D4B"/>
    <w:rsid w:val="008922BC"/>
    <w:rsid w:val="00892616"/>
    <w:rsid w:val="0089262F"/>
    <w:rsid w:val="00892B5B"/>
    <w:rsid w:val="00892EE2"/>
    <w:rsid w:val="00893332"/>
    <w:rsid w:val="008934BB"/>
    <w:rsid w:val="00893BB8"/>
    <w:rsid w:val="00893FDD"/>
    <w:rsid w:val="0089419C"/>
    <w:rsid w:val="00894381"/>
    <w:rsid w:val="00894FF3"/>
    <w:rsid w:val="008952B4"/>
    <w:rsid w:val="0089565E"/>
    <w:rsid w:val="00895F92"/>
    <w:rsid w:val="008966F9"/>
    <w:rsid w:val="0089724E"/>
    <w:rsid w:val="008977C1"/>
    <w:rsid w:val="008978E9"/>
    <w:rsid w:val="00897FE9"/>
    <w:rsid w:val="008A0020"/>
    <w:rsid w:val="008A063C"/>
    <w:rsid w:val="008A0838"/>
    <w:rsid w:val="008A087F"/>
    <w:rsid w:val="008A0896"/>
    <w:rsid w:val="008A0BEF"/>
    <w:rsid w:val="008A0EE5"/>
    <w:rsid w:val="008A16D3"/>
    <w:rsid w:val="008A1866"/>
    <w:rsid w:val="008A2E28"/>
    <w:rsid w:val="008A37AE"/>
    <w:rsid w:val="008A3980"/>
    <w:rsid w:val="008A3E7A"/>
    <w:rsid w:val="008A3FAC"/>
    <w:rsid w:val="008A4081"/>
    <w:rsid w:val="008A4285"/>
    <w:rsid w:val="008A4B18"/>
    <w:rsid w:val="008A4EE8"/>
    <w:rsid w:val="008A569C"/>
    <w:rsid w:val="008A57C0"/>
    <w:rsid w:val="008A6191"/>
    <w:rsid w:val="008A6584"/>
    <w:rsid w:val="008A693E"/>
    <w:rsid w:val="008A70AD"/>
    <w:rsid w:val="008A71E2"/>
    <w:rsid w:val="008A751C"/>
    <w:rsid w:val="008B0624"/>
    <w:rsid w:val="008B0763"/>
    <w:rsid w:val="008B0CD1"/>
    <w:rsid w:val="008B109D"/>
    <w:rsid w:val="008B10FC"/>
    <w:rsid w:val="008B127E"/>
    <w:rsid w:val="008B1345"/>
    <w:rsid w:val="008B1426"/>
    <w:rsid w:val="008B1447"/>
    <w:rsid w:val="008B168E"/>
    <w:rsid w:val="008B172B"/>
    <w:rsid w:val="008B207F"/>
    <w:rsid w:val="008B277A"/>
    <w:rsid w:val="008B2A99"/>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3D"/>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CF9"/>
    <w:rsid w:val="008C3EBD"/>
    <w:rsid w:val="008C4053"/>
    <w:rsid w:val="008C43FB"/>
    <w:rsid w:val="008C5740"/>
    <w:rsid w:val="008C5AE0"/>
    <w:rsid w:val="008C6912"/>
    <w:rsid w:val="008C6E68"/>
    <w:rsid w:val="008C7914"/>
    <w:rsid w:val="008D0114"/>
    <w:rsid w:val="008D03F5"/>
    <w:rsid w:val="008D0735"/>
    <w:rsid w:val="008D0B8E"/>
    <w:rsid w:val="008D0CDA"/>
    <w:rsid w:val="008D159C"/>
    <w:rsid w:val="008D1D4C"/>
    <w:rsid w:val="008D2285"/>
    <w:rsid w:val="008D29FB"/>
    <w:rsid w:val="008D2D06"/>
    <w:rsid w:val="008D2E0D"/>
    <w:rsid w:val="008D479C"/>
    <w:rsid w:val="008D4AC8"/>
    <w:rsid w:val="008D51F4"/>
    <w:rsid w:val="008D520D"/>
    <w:rsid w:val="008D5821"/>
    <w:rsid w:val="008D5A62"/>
    <w:rsid w:val="008D7B85"/>
    <w:rsid w:val="008E02C9"/>
    <w:rsid w:val="008E03BA"/>
    <w:rsid w:val="008E0577"/>
    <w:rsid w:val="008E0750"/>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6F8C"/>
    <w:rsid w:val="008E72E3"/>
    <w:rsid w:val="008E7334"/>
    <w:rsid w:val="008E7842"/>
    <w:rsid w:val="008E7F33"/>
    <w:rsid w:val="008F06B6"/>
    <w:rsid w:val="008F0A30"/>
    <w:rsid w:val="008F0E7D"/>
    <w:rsid w:val="008F13D4"/>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799F"/>
    <w:rsid w:val="00910608"/>
    <w:rsid w:val="00910A76"/>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3EA"/>
    <w:rsid w:val="00920412"/>
    <w:rsid w:val="00920962"/>
    <w:rsid w:val="00920D99"/>
    <w:rsid w:val="0092209D"/>
    <w:rsid w:val="009222EE"/>
    <w:rsid w:val="0092241A"/>
    <w:rsid w:val="00922EF3"/>
    <w:rsid w:val="00923C12"/>
    <w:rsid w:val="00924421"/>
    <w:rsid w:val="00924B42"/>
    <w:rsid w:val="00925445"/>
    <w:rsid w:val="00925B12"/>
    <w:rsid w:val="00925C89"/>
    <w:rsid w:val="009260FB"/>
    <w:rsid w:val="00926493"/>
    <w:rsid w:val="00926949"/>
    <w:rsid w:val="00926BBE"/>
    <w:rsid w:val="009272FC"/>
    <w:rsid w:val="009274CA"/>
    <w:rsid w:val="00927A81"/>
    <w:rsid w:val="00927CF9"/>
    <w:rsid w:val="009301A1"/>
    <w:rsid w:val="00930DA8"/>
    <w:rsid w:val="00930ECE"/>
    <w:rsid w:val="009310BB"/>
    <w:rsid w:val="009311CC"/>
    <w:rsid w:val="009315BD"/>
    <w:rsid w:val="009321C6"/>
    <w:rsid w:val="0093238B"/>
    <w:rsid w:val="009324B6"/>
    <w:rsid w:val="009324F1"/>
    <w:rsid w:val="009326F6"/>
    <w:rsid w:val="009328B9"/>
    <w:rsid w:val="009328E4"/>
    <w:rsid w:val="00932CAA"/>
    <w:rsid w:val="00932FEA"/>
    <w:rsid w:val="009335C1"/>
    <w:rsid w:val="009337AD"/>
    <w:rsid w:val="0093381A"/>
    <w:rsid w:val="00933A02"/>
    <w:rsid w:val="00933DEF"/>
    <w:rsid w:val="00933F4B"/>
    <w:rsid w:val="00935418"/>
    <w:rsid w:val="00935948"/>
    <w:rsid w:val="00935A63"/>
    <w:rsid w:val="00935BA9"/>
    <w:rsid w:val="00935C36"/>
    <w:rsid w:val="00935E2D"/>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939"/>
    <w:rsid w:val="00942A8B"/>
    <w:rsid w:val="00942BF9"/>
    <w:rsid w:val="00942D9C"/>
    <w:rsid w:val="009430E7"/>
    <w:rsid w:val="009430F5"/>
    <w:rsid w:val="00943100"/>
    <w:rsid w:val="00943BE1"/>
    <w:rsid w:val="00943BF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BE0"/>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43C9"/>
    <w:rsid w:val="00965471"/>
    <w:rsid w:val="00965D79"/>
    <w:rsid w:val="00965D90"/>
    <w:rsid w:val="00966BEC"/>
    <w:rsid w:val="00966DB9"/>
    <w:rsid w:val="009700C5"/>
    <w:rsid w:val="009700E9"/>
    <w:rsid w:val="00970425"/>
    <w:rsid w:val="0097050D"/>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4F37"/>
    <w:rsid w:val="0097535C"/>
    <w:rsid w:val="00975C71"/>
    <w:rsid w:val="00976A4D"/>
    <w:rsid w:val="00976AF5"/>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80F"/>
    <w:rsid w:val="009949F6"/>
    <w:rsid w:val="0099524F"/>
    <w:rsid w:val="0099536D"/>
    <w:rsid w:val="00995535"/>
    <w:rsid w:val="00995F29"/>
    <w:rsid w:val="009962F6"/>
    <w:rsid w:val="009966EF"/>
    <w:rsid w:val="0099689E"/>
    <w:rsid w:val="00996A36"/>
    <w:rsid w:val="00997B80"/>
    <w:rsid w:val="009A00AB"/>
    <w:rsid w:val="009A048B"/>
    <w:rsid w:val="009A0490"/>
    <w:rsid w:val="009A05DE"/>
    <w:rsid w:val="009A075B"/>
    <w:rsid w:val="009A0C73"/>
    <w:rsid w:val="009A0D51"/>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AB7"/>
    <w:rsid w:val="009A7CCF"/>
    <w:rsid w:val="009B04A5"/>
    <w:rsid w:val="009B09DE"/>
    <w:rsid w:val="009B0A82"/>
    <w:rsid w:val="009B0E5C"/>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476"/>
    <w:rsid w:val="009C0AC1"/>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FAE"/>
    <w:rsid w:val="009C7214"/>
    <w:rsid w:val="009C72EC"/>
    <w:rsid w:val="009C7661"/>
    <w:rsid w:val="009C7C3C"/>
    <w:rsid w:val="009D0134"/>
    <w:rsid w:val="009D0218"/>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A79"/>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5A4"/>
    <w:rsid w:val="009E6690"/>
    <w:rsid w:val="009E68E5"/>
    <w:rsid w:val="009E6EE4"/>
    <w:rsid w:val="009F04A5"/>
    <w:rsid w:val="009F0530"/>
    <w:rsid w:val="009F0623"/>
    <w:rsid w:val="009F084E"/>
    <w:rsid w:val="009F0965"/>
    <w:rsid w:val="009F0AED"/>
    <w:rsid w:val="009F0C3F"/>
    <w:rsid w:val="009F13B2"/>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112F"/>
    <w:rsid w:val="00A016A3"/>
    <w:rsid w:val="00A01C87"/>
    <w:rsid w:val="00A01CC9"/>
    <w:rsid w:val="00A02060"/>
    <w:rsid w:val="00A0243E"/>
    <w:rsid w:val="00A024FF"/>
    <w:rsid w:val="00A025E5"/>
    <w:rsid w:val="00A0281D"/>
    <w:rsid w:val="00A02E01"/>
    <w:rsid w:val="00A02E67"/>
    <w:rsid w:val="00A03200"/>
    <w:rsid w:val="00A0333A"/>
    <w:rsid w:val="00A035CB"/>
    <w:rsid w:val="00A0432F"/>
    <w:rsid w:val="00A04438"/>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1E5"/>
    <w:rsid w:val="00A147F2"/>
    <w:rsid w:val="00A1484B"/>
    <w:rsid w:val="00A151D1"/>
    <w:rsid w:val="00A15387"/>
    <w:rsid w:val="00A1561E"/>
    <w:rsid w:val="00A15DD4"/>
    <w:rsid w:val="00A161F0"/>
    <w:rsid w:val="00A169A2"/>
    <w:rsid w:val="00A16AB8"/>
    <w:rsid w:val="00A16B86"/>
    <w:rsid w:val="00A16BD9"/>
    <w:rsid w:val="00A16F25"/>
    <w:rsid w:val="00A17AE1"/>
    <w:rsid w:val="00A20184"/>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09F"/>
    <w:rsid w:val="00A24761"/>
    <w:rsid w:val="00A24990"/>
    <w:rsid w:val="00A25241"/>
    <w:rsid w:val="00A25972"/>
    <w:rsid w:val="00A25A94"/>
    <w:rsid w:val="00A26238"/>
    <w:rsid w:val="00A2673D"/>
    <w:rsid w:val="00A27BF3"/>
    <w:rsid w:val="00A27E1D"/>
    <w:rsid w:val="00A3085F"/>
    <w:rsid w:val="00A30F52"/>
    <w:rsid w:val="00A310A9"/>
    <w:rsid w:val="00A3124F"/>
    <w:rsid w:val="00A31CEF"/>
    <w:rsid w:val="00A32031"/>
    <w:rsid w:val="00A3204D"/>
    <w:rsid w:val="00A331E9"/>
    <w:rsid w:val="00A332E5"/>
    <w:rsid w:val="00A3382F"/>
    <w:rsid w:val="00A3437D"/>
    <w:rsid w:val="00A345B9"/>
    <w:rsid w:val="00A34604"/>
    <w:rsid w:val="00A34CEA"/>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4A5"/>
    <w:rsid w:val="00A55728"/>
    <w:rsid w:val="00A559D5"/>
    <w:rsid w:val="00A5671C"/>
    <w:rsid w:val="00A5772A"/>
    <w:rsid w:val="00A579D1"/>
    <w:rsid w:val="00A57A4D"/>
    <w:rsid w:val="00A57B1C"/>
    <w:rsid w:val="00A57B59"/>
    <w:rsid w:val="00A604BC"/>
    <w:rsid w:val="00A605D1"/>
    <w:rsid w:val="00A60605"/>
    <w:rsid w:val="00A60D9E"/>
    <w:rsid w:val="00A61174"/>
    <w:rsid w:val="00A61620"/>
    <w:rsid w:val="00A6164A"/>
    <w:rsid w:val="00A61870"/>
    <w:rsid w:val="00A62252"/>
    <w:rsid w:val="00A625E2"/>
    <w:rsid w:val="00A626C2"/>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F4B"/>
    <w:rsid w:val="00A7031E"/>
    <w:rsid w:val="00A70355"/>
    <w:rsid w:val="00A70844"/>
    <w:rsid w:val="00A7087D"/>
    <w:rsid w:val="00A70A03"/>
    <w:rsid w:val="00A70D6A"/>
    <w:rsid w:val="00A71189"/>
    <w:rsid w:val="00A7146D"/>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193"/>
    <w:rsid w:val="00A83557"/>
    <w:rsid w:val="00A83E87"/>
    <w:rsid w:val="00A84670"/>
    <w:rsid w:val="00A856EF"/>
    <w:rsid w:val="00A85A55"/>
    <w:rsid w:val="00A8616C"/>
    <w:rsid w:val="00A86459"/>
    <w:rsid w:val="00A876E2"/>
    <w:rsid w:val="00A90256"/>
    <w:rsid w:val="00A9027E"/>
    <w:rsid w:val="00A905C2"/>
    <w:rsid w:val="00A907D3"/>
    <w:rsid w:val="00A90E1F"/>
    <w:rsid w:val="00A9102D"/>
    <w:rsid w:val="00A91106"/>
    <w:rsid w:val="00A9137A"/>
    <w:rsid w:val="00A913D4"/>
    <w:rsid w:val="00A92513"/>
    <w:rsid w:val="00A93BBF"/>
    <w:rsid w:val="00A94A89"/>
    <w:rsid w:val="00A956CE"/>
    <w:rsid w:val="00A95BAC"/>
    <w:rsid w:val="00A95E1E"/>
    <w:rsid w:val="00A95E58"/>
    <w:rsid w:val="00A96D14"/>
    <w:rsid w:val="00A974D6"/>
    <w:rsid w:val="00A979E1"/>
    <w:rsid w:val="00A97C21"/>
    <w:rsid w:val="00AA000F"/>
    <w:rsid w:val="00AA02E4"/>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A2"/>
    <w:rsid w:val="00AA2F4A"/>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388"/>
    <w:rsid w:val="00AB2B4D"/>
    <w:rsid w:val="00AB2BA1"/>
    <w:rsid w:val="00AB2C0E"/>
    <w:rsid w:val="00AB2E84"/>
    <w:rsid w:val="00AB357B"/>
    <w:rsid w:val="00AB3680"/>
    <w:rsid w:val="00AB4089"/>
    <w:rsid w:val="00AB4094"/>
    <w:rsid w:val="00AB48B5"/>
    <w:rsid w:val="00AB4EFC"/>
    <w:rsid w:val="00AB5491"/>
    <w:rsid w:val="00AB5691"/>
    <w:rsid w:val="00AB5A07"/>
    <w:rsid w:val="00AB5A5A"/>
    <w:rsid w:val="00AB6895"/>
    <w:rsid w:val="00AB730A"/>
    <w:rsid w:val="00AB76AE"/>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53E"/>
    <w:rsid w:val="00AC47DE"/>
    <w:rsid w:val="00AC5B89"/>
    <w:rsid w:val="00AC5DE9"/>
    <w:rsid w:val="00AC62C3"/>
    <w:rsid w:val="00AC6406"/>
    <w:rsid w:val="00AC6E5B"/>
    <w:rsid w:val="00AC7468"/>
    <w:rsid w:val="00AC7606"/>
    <w:rsid w:val="00AC7B21"/>
    <w:rsid w:val="00AC7E6A"/>
    <w:rsid w:val="00AD01C3"/>
    <w:rsid w:val="00AD0CD4"/>
    <w:rsid w:val="00AD0DD1"/>
    <w:rsid w:val="00AD101F"/>
    <w:rsid w:val="00AD140A"/>
    <w:rsid w:val="00AD1955"/>
    <w:rsid w:val="00AD28A4"/>
    <w:rsid w:val="00AD295D"/>
    <w:rsid w:val="00AD2A6C"/>
    <w:rsid w:val="00AD31CE"/>
    <w:rsid w:val="00AD3272"/>
    <w:rsid w:val="00AD38A6"/>
    <w:rsid w:val="00AD4826"/>
    <w:rsid w:val="00AD4C13"/>
    <w:rsid w:val="00AD4D1A"/>
    <w:rsid w:val="00AD59A6"/>
    <w:rsid w:val="00AD792A"/>
    <w:rsid w:val="00AD7D1C"/>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B64"/>
    <w:rsid w:val="00AF2E64"/>
    <w:rsid w:val="00AF2E7C"/>
    <w:rsid w:val="00AF39D5"/>
    <w:rsid w:val="00AF3B5E"/>
    <w:rsid w:val="00AF3B92"/>
    <w:rsid w:val="00AF3C07"/>
    <w:rsid w:val="00AF4267"/>
    <w:rsid w:val="00AF4358"/>
    <w:rsid w:val="00AF4AD7"/>
    <w:rsid w:val="00AF58D7"/>
    <w:rsid w:val="00AF595D"/>
    <w:rsid w:val="00AF5F26"/>
    <w:rsid w:val="00AF604B"/>
    <w:rsid w:val="00AF6081"/>
    <w:rsid w:val="00AF671E"/>
    <w:rsid w:val="00AF690B"/>
    <w:rsid w:val="00AF6966"/>
    <w:rsid w:val="00AF6C35"/>
    <w:rsid w:val="00AF7A02"/>
    <w:rsid w:val="00B00272"/>
    <w:rsid w:val="00B00437"/>
    <w:rsid w:val="00B005AE"/>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3C5"/>
    <w:rsid w:val="00B07E83"/>
    <w:rsid w:val="00B10529"/>
    <w:rsid w:val="00B11609"/>
    <w:rsid w:val="00B11BDE"/>
    <w:rsid w:val="00B11CB9"/>
    <w:rsid w:val="00B11D65"/>
    <w:rsid w:val="00B1289E"/>
    <w:rsid w:val="00B12C14"/>
    <w:rsid w:val="00B130A6"/>
    <w:rsid w:val="00B13473"/>
    <w:rsid w:val="00B13C16"/>
    <w:rsid w:val="00B13D10"/>
    <w:rsid w:val="00B14968"/>
    <w:rsid w:val="00B14F09"/>
    <w:rsid w:val="00B14FDE"/>
    <w:rsid w:val="00B15319"/>
    <w:rsid w:val="00B154AE"/>
    <w:rsid w:val="00B15A92"/>
    <w:rsid w:val="00B15D07"/>
    <w:rsid w:val="00B16882"/>
    <w:rsid w:val="00B169A1"/>
    <w:rsid w:val="00B16FBC"/>
    <w:rsid w:val="00B17807"/>
    <w:rsid w:val="00B20503"/>
    <w:rsid w:val="00B208F9"/>
    <w:rsid w:val="00B20A6E"/>
    <w:rsid w:val="00B20CB2"/>
    <w:rsid w:val="00B216F7"/>
    <w:rsid w:val="00B21C85"/>
    <w:rsid w:val="00B21F99"/>
    <w:rsid w:val="00B22D65"/>
    <w:rsid w:val="00B22EC9"/>
    <w:rsid w:val="00B22F9D"/>
    <w:rsid w:val="00B230EF"/>
    <w:rsid w:val="00B2341D"/>
    <w:rsid w:val="00B2395E"/>
    <w:rsid w:val="00B23D5E"/>
    <w:rsid w:val="00B23E47"/>
    <w:rsid w:val="00B24172"/>
    <w:rsid w:val="00B24791"/>
    <w:rsid w:val="00B24952"/>
    <w:rsid w:val="00B24B92"/>
    <w:rsid w:val="00B24D6F"/>
    <w:rsid w:val="00B25006"/>
    <w:rsid w:val="00B25B31"/>
    <w:rsid w:val="00B26271"/>
    <w:rsid w:val="00B2697B"/>
    <w:rsid w:val="00B270D0"/>
    <w:rsid w:val="00B275A1"/>
    <w:rsid w:val="00B27B53"/>
    <w:rsid w:val="00B27C00"/>
    <w:rsid w:val="00B27E9D"/>
    <w:rsid w:val="00B30545"/>
    <w:rsid w:val="00B30B06"/>
    <w:rsid w:val="00B30B20"/>
    <w:rsid w:val="00B30C49"/>
    <w:rsid w:val="00B30CDF"/>
    <w:rsid w:val="00B30DA7"/>
    <w:rsid w:val="00B30DCE"/>
    <w:rsid w:val="00B315DF"/>
    <w:rsid w:val="00B3201F"/>
    <w:rsid w:val="00B32030"/>
    <w:rsid w:val="00B32432"/>
    <w:rsid w:val="00B32BA9"/>
    <w:rsid w:val="00B32BDE"/>
    <w:rsid w:val="00B33611"/>
    <w:rsid w:val="00B336AB"/>
    <w:rsid w:val="00B337CF"/>
    <w:rsid w:val="00B33DA4"/>
    <w:rsid w:val="00B341CF"/>
    <w:rsid w:val="00B348A2"/>
    <w:rsid w:val="00B3491F"/>
    <w:rsid w:val="00B352A8"/>
    <w:rsid w:val="00B35478"/>
    <w:rsid w:val="00B354E6"/>
    <w:rsid w:val="00B35C2C"/>
    <w:rsid w:val="00B366F4"/>
    <w:rsid w:val="00B36833"/>
    <w:rsid w:val="00B36A90"/>
    <w:rsid w:val="00B36AF0"/>
    <w:rsid w:val="00B36BCB"/>
    <w:rsid w:val="00B36C66"/>
    <w:rsid w:val="00B36EC1"/>
    <w:rsid w:val="00B37059"/>
    <w:rsid w:val="00B370AF"/>
    <w:rsid w:val="00B37BED"/>
    <w:rsid w:val="00B37CF9"/>
    <w:rsid w:val="00B40583"/>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461"/>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EAB"/>
    <w:rsid w:val="00B57264"/>
    <w:rsid w:val="00B575E4"/>
    <w:rsid w:val="00B5780D"/>
    <w:rsid w:val="00B60201"/>
    <w:rsid w:val="00B60C6A"/>
    <w:rsid w:val="00B612AA"/>
    <w:rsid w:val="00B612E6"/>
    <w:rsid w:val="00B61592"/>
    <w:rsid w:val="00B61F1C"/>
    <w:rsid w:val="00B62EC7"/>
    <w:rsid w:val="00B637FE"/>
    <w:rsid w:val="00B639C9"/>
    <w:rsid w:val="00B63B0A"/>
    <w:rsid w:val="00B6445E"/>
    <w:rsid w:val="00B6455B"/>
    <w:rsid w:val="00B6482F"/>
    <w:rsid w:val="00B655F1"/>
    <w:rsid w:val="00B659F4"/>
    <w:rsid w:val="00B65F44"/>
    <w:rsid w:val="00B66DC3"/>
    <w:rsid w:val="00B66F54"/>
    <w:rsid w:val="00B67323"/>
    <w:rsid w:val="00B67840"/>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7A3"/>
    <w:rsid w:val="00B81E76"/>
    <w:rsid w:val="00B81EB5"/>
    <w:rsid w:val="00B82707"/>
    <w:rsid w:val="00B82971"/>
    <w:rsid w:val="00B82E03"/>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1283"/>
    <w:rsid w:val="00B914A4"/>
    <w:rsid w:val="00B9159E"/>
    <w:rsid w:val="00B9168F"/>
    <w:rsid w:val="00B919B3"/>
    <w:rsid w:val="00B91C46"/>
    <w:rsid w:val="00B91D2B"/>
    <w:rsid w:val="00B91DDD"/>
    <w:rsid w:val="00B91DE7"/>
    <w:rsid w:val="00B91FEB"/>
    <w:rsid w:val="00B92102"/>
    <w:rsid w:val="00B92455"/>
    <w:rsid w:val="00B92EDD"/>
    <w:rsid w:val="00B932F9"/>
    <w:rsid w:val="00B9339F"/>
    <w:rsid w:val="00B9342F"/>
    <w:rsid w:val="00B93741"/>
    <w:rsid w:val="00B93938"/>
    <w:rsid w:val="00B93DB4"/>
    <w:rsid w:val="00B94C92"/>
    <w:rsid w:val="00B94F5D"/>
    <w:rsid w:val="00B9523C"/>
    <w:rsid w:val="00B959CC"/>
    <w:rsid w:val="00B95B4B"/>
    <w:rsid w:val="00B95CE6"/>
    <w:rsid w:val="00B95F73"/>
    <w:rsid w:val="00B96E83"/>
    <w:rsid w:val="00B97827"/>
    <w:rsid w:val="00BA07E4"/>
    <w:rsid w:val="00BA0812"/>
    <w:rsid w:val="00BA0D4B"/>
    <w:rsid w:val="00BA10B5"/>
    <w:rsid w:val="00BA14FC"/>
    <w:rsid w:val="00BA1D1B"/>
    <w:rsid w:val="00BA1E13"/>
    <w:rsid w:val="00BA257A"/>
    <w:rsid w:val="00BA2751"/>
    <w:rsid w:val="00BA2B7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4089"/>
    <w:rsid w:val="00BB40F5"/>
    <w:rsid w:val="00BB4191"/>
    <w:rsid w:val="00BB4B00"/>
    <w:rsid w:val="00BB4C71"/>
    <w:rsid w:val="00BB4E8D"/>
    <w:rsid w:val="00BB4F2C"/>
    <w:rsid w:val="00BB54E1"/>
    <w:rsid w:val="00BB5D6B"/>
    <w:rsid w:val="00BB64D8"/>
    <w:rsid w:val="00BB6EAD"/>
    <w:rsid w:val="00BB6FB5"/>
    <w:rsid w:val="00BB7005"/>
    <w:rsid w:val="00BB737D"/>
    <w:rsid w:val="00BB74A6"/>
    <w:rsid w:val="00BB75ED"/>
    <w:rsid w:val="00BB7A1E"/>
    <w:rsid w:val="00BB7CCF"/>
    <w:rsid w:val="00BC0491"/>
    <w:rsid w:val="00BC0771"/>
    <w:rsid w:val="00BC0E2A"/>
    <w:rsid w:val="00BC1FF4"/>
    <w:rsid w:val="00BC20C9"/>
    <w:rsid w:val="00BC20CD"/>
    <w:rsid w:val="00BC25A2"/>
    <w:rsid w:val="00BC27B4"/>
    <w:rsid w:val="00BC3592"/>
    <w:rsid w:val="00BC35C8"/>
    <w:rsid w:val="00BC38D3"/>
    <w:rsid w:val="00BC3A9A"/>
    <w:rsid w:val="00BC4B72"/>
    <w:rsid w:val="00BC5833"/>
    <w:rsid w:val="00BC5D36"/>
    <w:rsid w:val="00BC60EB"/>
    <w:rsid w:val="00BC7C93"/>
    <w:rsid w:val="00BD0107"/>
    <w:rsid w:val="00BD0206"/>
    <w:rsid w:val="00BD0412"/>
    <w:rsid w:val="00BD0573"/>
    <w:rsid w:val="00BD057E"/>
    <w:rsid w:val="00BD0901"/>
    <w:rsid w:val="00BD0C34"/>
    <w:rsid w:val="00BD11FD"/>
    <w:rsid w:val="00BD12CE"/>
    <w:rsid w:val="00BD1A88"/>
    <w:rsid w:val="00BD1AB6"/>
    <w:rsid w:val="00BD2083"/>
    <w:rsid w:val="00BD21B5"/>
    <w:rsid w:val="00BD255A"/>
    <w:rsid w:val="00BD3215"/>
    <w:rsid w:val="00BD40E6"/>
    <w:rsid w:val="00BD43F0"/>
    <w:rsid w:val="00BD45DF"/>
    <w:rsid w:val="00BD491F"/>
    <w:rsid w:val="00BD4C37"/>
    <w:rsid w:val="00BD51FB"/>
    <w:rsid w:val="00BD54BF"/>
    <w:rsid w:val="00BD5999"/>
    <w:rsid w:val="00BD59DF"/>
    <w:rsid w:val="00BD674A"/>
    <w:rsid w:val="00BD68F8"/>
    <w:rsid w:val="00BD6AD8"/>
    <w:rsid w:val="00BD776F"/>
    <w:rsid w:val="00BD781D"/>
    <w:rsid w:val="00BD7CF5"/>
    <w:rsid w:val="00BE02B3"/>
    <w:rsid w:val="00BE0A9E"/>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7051"/>
    <w:rsid w:val="00BE7397"/>
    <w:rsid w:val="00BE7755"/>
    <w:rsid w:val="00BE794C"/>
    <w:rsid w:val="00BE7BA1"/>
    <w:rsid w:val="00BE7E72"/>
    <w:rsid w:val="00BF0215"/>
    <w:rsid w:val="00BF02C5"/>
    <w:rsid w:val="00BF0565"/>
    <w:rsid w:val="00BF0755"/>
    <w:rsid w:val="00BF0F8B"/>
    <w:rsid w:val="00BF1C0D"/>
    <w:rsid w:val="00BF27BE"/>
    <w:rsid w:val="00BF31A7"/>
    <w:rsid w:val="00BF339D"/>
    <w:rsid w:val="00BF3F16"/>
    <w:rsid w:val="00BF405F"/>
    <w:rsid w:val="00BF50F6"/>
    <w:rsid w:val="00BF5138"/>
    <w:rsid w:val="00BF531A"/>
    <w:rsid w:val="00BF5607"/>
    <w:rsid w:val="00BF5D4A"/>
    <w:rsid w:val="00BF66BD"/>
    <w:rsid w:val="00BF6F65"/>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9A7"/>
    <w:rsid w:val="00C04BA8"/>
    <w:rsid w:val="00C05128"/>
    <w:rsid w:val="00C05344"/>
    <w:rsid w:val="00C054CD"/>
    <w:rsid w:val="00C06285"/>
    <w:rsid w:val="00C062A3"/>
    <w:rsid w:val="00C07589"/>
    <w:rsid w:val="00C076BC"/>
    <w:rsid w:val="00C07907"/>
    <w:rsid w:val="00C07B76"/>
    <w:rsid w:val="00C103F9"/>
    <w:rsid w:val="00C105E5"/>
    <w:rsid w:val="00C10B70"/>
    <w:rsid w:val="00C10C21"/>
    <w:rsid w:val="00C110EE"/>
    <w:rsid w:val="00C11397"/>
    <w:rsid w:val="00C117C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E2A"/>
    <w:rsid w:val="00C1700A"/>
    <w:rsid w:val="00C1760F"/>
    <w:rsid w:val="00C178FC"/>
    <w:rsid w:val="00C1798A"/>
    <w:rsid w:val="00C17B94"/>
    <w:rsid w:val="00C17DA4"/>
    <w:rsid w:val="00C20107"/>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ED4"/>
    <w:rsid w:val="00C2718A"/>
    <w:rsid w:val="00C27283"/>
    <w:rsid w:val="00C279C8"/>
    <w:rsid w:val="00C30217"/>
    <w:rsid w:val="00C30A11"/>
    <w:rsid w:val="00C312C7"/>
    <w:rsid w:val="00C312DC"/>
    <w:rsid w:val="00C3186E"/>
    <w:rsid w:val="00C32398"/>
    <w:rsid w:val="00C32F64"/>
    <w:rsid w:val="00C33581"/>
    <w:rsid w:val="00C336AA"/>
    <w:rsid w:val="00C340B1"/>
    <w:rsid w:val="00C34CAB"/>
    <w:rsid w:val="00C34DAC"/>
    <w:rsid w:val="00C34E50"/>
    <w:rsid w:val="00C35603"/>
    <w:rsid w:val="00C3586B"/>
    <w:rsid w:val="00C35923"/>
    <w:rsid w:val="00C35E60"/>
    <w:rsid w:val="00C3612D"/>
    <w:rsid w:val="00C36EA4"/>
    <w:rsid w:val="00C377F5"/>
    <w:rsid w:val="00C37ADC"/>
    <w:rsid w:val="00C4078E"/>
    <w:rsid w:val="00C40AE5"/>
    <w:rsid w:val="00C40B38"/>
    <w:rsid w:val="00C40B85"/>
    <w:rsid w:val="00C40E6C"/>
    <w:rsid w:val="00C40E8A"/>
    <w:rsid w:val="00C41123"/>
    <w:rsid w:val="00C41CF4"/>
    <w:rsid w:val="00C4231A"/>
    <w:rsid w:val="00C42A8C"/>
    <w:rsid w:val="00C42AAE"/>
    <w:rsid w:val="00C42F95"/>
    <w:rsid w:val="00C43400"/>
    <w:rsid w:val="00C436D7"/>
    <w:rsid w:val="00C43B42"/>
    <w:rsid w:val="00C443D2"/>
    <w:rsid w:val="00C447A5"/>
    <w:rsid w:val="00C4522F"/>
    <w:rsid w:val="00C46091"/>
    <w:rsid w:val="00C463EB"/>
    <w:rsid w:val="00C46603"/>
    <w:rsid w:val="00C468C7"/>
    <w:rsid w:val="00C46BD3"/>
    <w:rsid w:val="00C47101"/>
    <w:rsid w:val="00C471EB"/>
    <w:rsid w:val="00C50159"/>
    <w:rsid w:val="00C50332"/>
    <w:rsid w:val="00C52103"/>
    <w:rsid w:val="00C5290E"/>
    <w:rsid w:val="00C52BE3"/>
    <w:rsid w:val="00C530DC"/>
    <w:rsid w:val="00C535CB"/>
    <w:rsid w:val="00C53651"/>
    <w:rsid w:val="00C54461"/>
    <w:rsid w:val="00C547AA"/>
    <w:rsid w:val="00C55CDF"/>
    <w:rsid w:val="00C56EE3"/>
    <w:rsid w:val="00C56F13"/>
    <w:rsid w:val="00C574F0"/>
    <w:rsid w:val="00C5788E"/>
    <w:rsid w:val="00C57B09"/>
    <w:rsid w:val="00C57D99"/>
    <w:rsid w:val="00C60159"/>
    <w:rsid w:val="00C603CE"/>
    <w:rsid w:val="00C604A9"/>
    <w:rsid w:val="00C609DC"/>
    <w:rsid w:val="00C60D19"/>
    <w:rsid w:val="00C60F91"/>
    <w:rsid w:val="00C61024"/>
    <w:rsid w:val="00C611AA"/>
    <w:rsid w:val="00C61E03"/>
    <w:rsid w:val="00C62374"/>
    <w:rsid w:val="00C6279A"/>
    <w:rsid w:val="00C62910"/>
    <w:rsid w:val="00C62B7D"/>
    <w:rsid w:val="00C62BCA"/>
    <w:rsid w:val="00C63003"/>
    <w:rsid w:val="00C63165"/>
    <w:rsid w:val="00C6328E"/>
    <w:rsid w:val="00C634AE"/>
    <w:rsid w:val="00C6396F"/>
    <w:rsid w:val="00C63EDB"/>
    <w:rsid w:val="00C64776"/>
    <w:rsid w:val="00C652F3"/>
    <w:rsid w:val="00C65582"/>
    <w:rsid w:val="00C65AE3"/>
    <w:rsid w:val="00C65BC4"/>
    <w:rsid w:val="00C662E8"/>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28C"/>
    <w:rsid w:val="00C72488"/>
    <w:rsid w:val="00C7251F"/>
    <w:rsid w:val="00C7282A"/>
    <w:rsid w:val="00C72AD0"/>
    <w:rsid w:val="00C72EEF"/>
    <w:rsid w:val="00C730F2"/>
    <w:rsid w:val="00C730F5"/>
    <w:rsid w:val="00C73150"/>
    <w:rsid w:val="00C737EE"/>
    <w:rsid w:val="00C73D99"/>
    <w:rsid w:val="00C73EF8"/>
    <w:rsid w:val="00C74282"/>
    <w:rsid w:val="00C74547"/>
    <w:rsid w:val="00C74FBD"/>
    <w:rsid w:val="00C7539D"/>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1"/>
    <w:rsid w:val="00C823DC"/>
    <w:rsid w:val="00C825A7"/>
    <w:rsid w:val="00C82C5A"/>
    <w:rsid w:val="00C82D3B"/>
    <w:rsid w:val="00C82F6B"/>
    <w:rsid w:val="00C831B4"/>
    <w:rsid w:val="00C831D7"/>
    <w:rsid w:val="00C839B3"/>
    <w:rsid w:val="00C84167"/>
    <w:rsid w:val="00C84743"/>
    <w:rsid w:val="00C859F6"/>
    <w:rsid w:val="00C85AE0"/>
    <w:rsid w:val="00C85EA9"/>
    <w:rsid w:val="00C86DF1"/>
    <w:rsid w:val="00C86FDA"/>
    <w:rsid w:val="00C871B2"/>
    <w:rsid w:val="00C87EFE"/>
    <w:rsid w:val="00C901BE"/>
    <w:rsid w:val="00C90607"/>
    <w:rsid w:val="00C90B62"/>
    <w:rsid w:val="00C916AE"/>
    <w:rsid w:val="00C91A0E"/>
    <w:rsid w:val="00C91ACD"/>
    <w:rsid w:val="00C91C86"/>
    <w:rsid w:val="00C921A5"/>
    <w:rsid w:val="00C921A6"/>
    <w:rsid w:val="00C92469"/>
    <w:rsid w:val="00C926B1"/>
    <w:rsid w:val="00C9270B"/>
    <w:rsid w:val="00C92A1B"/>
    <w:rsid w:val="00C92AC2"/>
    <w:rsid w:val="00C92CD3"/>
    <w:rsid w:val="00C92D4D"/>
    <w:rsid w:val="00C93033"/>
    <w:rsid w:val="00C93235"/>
    <w:rsid w:val="00C93348"/>
    <w:rsid w:val="00C93420"/>
    <w:rsid w:val="00C9378E"/>
    <w:rsid w:val="00C93982"/>
    <w:rsid w:val="00C93CBF"/>
    <w:rsid w:val="00C93D0C"/>
    <w:rsid w:val="00C93D83"/>
    <w:rsid w:val="00C93F53"/>
    <w:rsid w:val="00C94676"/>
    <w:rsid w:val="00C95181"/>
    <w:rsid w:val="00C951FE"/>
    <w:rsid w:val="00C95275"/>
    <w:rsid w:val="00C95303"/>
    <w:rsid w:val="00C95803"/>
    <w:rsid w:val="00C95969"/>
    <w:rsid w:val="00C95C02"/>
    <w:rsid w:val="00C960C8"/>
    <w:rsid w:val="00C96846"/>
    <w:rsid w:val="00C96B1F"/>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A4A"/>
    <w:rsid w:val="00CA5F51"/>
    <w:rsid w:val="00CA639F"/>
    <w:rsid w:val="00CA63C3"/>
    <w:rsid w:val="00CA6702"/>
    <w:rsid w:val="00CA687E"/>
    <w:rsid w:val="00CA6AC7"/>
    <w:rsid w:val="00CA71DF"/>
    <w:rsid w:val="00CA73BC"/>
    <w:rsid w:val="00CA7A3B"/>
    <w:rsid w:val="00CB0376"/>
    <w:rsid w:val="00CB03B5"/>
    <w:rsid w:val="00CB059A"/>
    <w:rsid w:val="00CB0784"/>
    <w:rsid w:val="00CB07FD"/>
    <w:rsid w:val="00CB0BFB"/>
    <w:rsid w:val="00CB1009"/>
    <w:rsid w:val="00CB12B5"/>
    <w:rsid w:val="00CB14BC"/>
    <w:rsid w:val="00CB14D9"/>
    <w:rsid w:val="00CB199A"/>
    <w:rsid w:val="00CB24BB"/>
    <w:rsid w:val="00CB284D"/>
    <w:rsid w:val="00CB329F"/>
    <w:rsid w:val="00CB37E3"/>
    <w:rsid w:val="00CB39BC"/>
    <w:rsid w:val="00CB3A7B"/>
    <w:rsid w:val="00CB3B00"/>
    <w:rsid w:val="00CB3FF6"/>
    <w:rsid w:val="00CB462F"/>
    <w:rsid w:val="00CB4A6A"/>
    <w:rsid w:val="00CB5368"/>
    <w:rsid w:val="00CB537B"/>
    <w:rsid w:val="00CB5521"/>
    <w:rsid w:val="00CB58F9"/>
    <w:rsid w:val="00CB5943"/>
    <w:rsid w:val="00CB5E30"/>
    <w:rsid w:val="00CB61B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317"/>
    <w:rsid w:val="00CD24E7"/>
    <w:rsid w:val="00CD27B2"/>
    <w:rsid w:val="00CD3793"/>
    <w:rsid w:val="00CD37F4"/>
    <w:rsid w:val="00CD3BF9"/>
    <w:rsid w:val="00CD3C80"/>
    <w:rsid w:val="00CD3D0D"/>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0F6"/>
    <w:rsid w:val="00CE1B95"/>
    <w:rsid w:val="00CE1C2E"/>
    <w:rsid w:val="00CE27E1"/>
    <w:rsid w:val="00CE2FB3"/>
    <w:rsid w:val="00CE33C3"/>
    <w:rsid w:val="00CE3E53"/>
    <w:rsid w:val="00CE42F6"/>
    <w:rsid w:val="00CE43A2"/>
    <w:rsid w:val="00CE4A5E"/>
    <w:rsid w:val="00CE4E46"/>
    <w:rsid w:val="00CE4F04"/>
    <w:rsid w:val="00CE4F2B"/>
    <w:rsid w:val="00CE51CD"/>
    <w:rsid w:val="00CE54F4"/>
    <w:rsid w:val="00CE5662"/>
    <w:rsid w:val="00CE5C9D"/>
    <w:rsid w:val="00CE6346"/>
    <w:rsid w:val="00CE718E"/>
    <w:rsid w:val="00CE7634"/>
    <w:rsid w:val="00CF01A2"/>
    <w:rsid w:val="00CF057C"/>
    <w:rsid w:val="00CF063B"/>
    <w:rsid w:val="00CF0F9D"/>
    <w:rsid w:val="00CF1020"/>
    <w:rsid w:val="00CF102E"/>
    <w:rsid w:val="00CF14A8"/>
    <w:rsid w:val="00CF1CBC"/>
    <w:rsid w:val="00CF1DE0"/>
    <w:rsid w:val="00CF23F6"/>
    <w:rsid w:val="00CF2458"/>
    <w:rsid w:val="00CF2822"/>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6E0F"/>
    <w:rsid w:val="00CF731C"/>
    <w:rsid w:val="00CF7C36"/>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6166"/>
    <w:rsid w:val="00D07261"/>
    <w:rsid w:val="00D072CA"/>
    <w:rsid w:val="00D07A31"/>
    <w:rsid w:val="00D07B09"/>
    <w:rsid w:val="00D1053B"/>
    <w:rsid w:val="00D10729"/>
    <w:rsid w:val="00D10F20"/>
    <w:rsid w:val="00D110B2"/>
    <w:rsid w:val="00D11247"/>
    <w:rsid w:val="00D11438"/>
    <w:rsid w:val="00D11442"/>
    <w:rsid w:val="00D11601"/>
    <w:rsid w:val="00D11A4B"/>
    <w:rsid w:val="00D11AB6"/>
    <w:rsid w:val="00D11D01"/>
    <w:rsid w:val="00D12E89"/>
    <w:rsid w:val="00D12E8F"/>
    <w:rsid w:val="00D13378"/>
    <w:rsid w:val="00D135E3"/>
    <w:rsid w:val="00D13A43"/>
    <w:rsid w:val="00D14816"/>
    <w:rsid w:val="00D14956"/>
    <w:rsid w:val="00D14AB9"/>
    <w:rsid w:val="00D14D70"/>
    <w:rsid w:val="00D151B8"/>
    <w:rsid w:val="00D151F3"/>
    <w:rsid w:val="00D1549C"/>
    <w:rsid w:val="00D1560C"/>
    <w:rsid w:val="00D16095"/>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96A"/>
    <w:rsid w:val="00D24D0B"/>
    <w:rsid w:val="00D2587C"/>
    <w:rsid w:val="00D25923"/>
    <w:rsid w:val="00D260D7"/>
    <w:rsid w:val="00D26314"/>
    <w:rsid w:val="00D265F4"/>
    <w:rsid w:val="00D26967"/>
    <w:rsid w:val="00D270B9"/>
    <w:rsid w:val="00D272F7"/>
    <w:rsid w:val="00D27672"/>
    <w:rsid w:val="00D276A8"/>
    <w:rsid w:val="00D27819"/>
    <w:rsid w:val="00D27D95"/>
    <w:rsid w:val="00D30312"/>
    <w:rsid w:val="00D30EC6"/>
    <w:rsid w:val="00D31190"/>
    <w:rsid w:val="00D31688"/>
    <w:rsid w:val="00D32248"/>
    <w:rsid w:val="00D32334"/>
    <w:rsid w:val="00D32CD6"/>
    <w:rsid w:val="00D33965"/>
    <w:rsid w:val="00D33F29"/>
    <w:rsid w:val="00D34556"/>
    <w:rsid w:val="00D3455E"/>
    <w:rsid w:val="00D34A94"/>
    <w:rsid w:val="00D351CF"/>
    <w:rsid w:val="00D3559E"/>
    <w:rsid w:val="00D356FE"/>
    <w:rsid w:val="00D35C4F"/>
    <w:rsid w:val="00D361CD"/>
    <w:rsid w:val="00D368FA"/>
    <w:rsid w:val="00D36C45"/>
    <w:rsid w:val="00D36D25"/>
    <w:rsid w:val="00D37129"/>
    <w:rsid w:val="00D37658"/>
    <w:rsid w:val="00D37C18"/>
    <w:rsid w:val="00D40097"/>
    <w:rsid w:val="00D40492"/>
    <w:rsid w:val="00D41CF6"/>
    <w:rsid w:val="00D4252A"/>
    <w:rsid w:val="00D42DFF"/>
    <w:rsid w:val="00D42F20"/>
    <w:rsid w:val="00D4303C"/>
    <w:rsid w:val="00D4361D"/>
    <w:rsid w:val="00D4381C"/>
    <w:rsid w:val="00D43972"/>
    <w:rsid w:val="00D43C1C"/>
    <w:rsid w:val="00D43F72"/>
    <w:rsid w:val="00D441C1"/>
    <w:rsid w:val="00D446A0"/>
    <w:rsid w:val="00D44901"/>
    <w:rsid w:val="00D451E5"/>
    <w:rsid w:val="00D453FB"/>
    <w:rsid w:val="00D45427"/>
    <w:rsid w:val="00D45474"/>
    <w:rsid w:val="00D46198"/>
    <w:rsid w:val="00D467D0"/>
    <w:rsid w:val="00D46A0F"/>
    <w:rsid w:val="00D46B83"/>
    <w:rsid w:val="00D47882"/>
    <w:rsid w:val="00D478CC"/>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A76"/>
    <w:rsid w:val="00D60C7F"/>
    <w:rsid w:val="00D6191B"/>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DF9"/>
    <w:rsid w:val="00D757CF"/>
    <w:rsid w:val="00D75C7C"/>
    <w:rsid w:val="00D75D75"/>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370B"/>
    <w:rsid w:val="00D84182"/>
    <w:rsid w:val="00D84225"/>
    <w:rsid w:val="00D846F2"/>
    <w:rsid w:val="00D84B7B"/>
    <w:rsid w:val="00D84C77"/>
    <w:rsid w:val="00D85FFB"/>
    <w:rsid w:val="00D865AE"/>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4FFD"/>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614"/>
    <w:rsid w:val="00DB39DD"/>
    <w:rsid w:val="00DB39E9"/>
    <w:rsid w:val="00DB3F58"/>
    <w:rsid w:val="00DB426C"/>
    <w:rsid w:val="00DB469E"/>
    <w:rsid w:val="00DB48F6"/>
    <w:rsid w:val="00DB505E"/>
    <w:rsid w:val="00DB5327"/>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E8"/>
    <w:rsid w:val="00DC434C"/>
    <w:rsid w:val="00DC476F"/>
    <w:rsid w:val="00DC48AB"/>
    <w:rsid w:val="00DC4E64"/>
    <w:rsid w:val="00DC4EE8"/>
    <w:rsid w:val="00DC555B"/>
    <w:rsid w:val="00DC55B7"/>
    <w:rsid w:val="00DC55BE"/>
    <w:rsid w:val="00DC5F5A"/>
    <w:rsid w:val="00DC729B"/>
    <w:rsid w:val="00DC7BD2"/>
    <w:rsid w:val="00DC7EB2"/>
    <w:rsid w:val="00DD057E"/>
    <w:rsid w:val="00DD07D3"/>
    <w:rsid w:val="00DD1013"/>
    <w:rsid w:val="00DD10F1"/>
    <w:rsid w:val="00DD1F3B"/>
    <w:rsid w:val="00DD1F79"/>
    <w:rsid w:val="00DD227B"/>
    <w:rsid w:val="00DD2322"/>
    <w:rsid w:val="00DD2399"/>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1E5C"/>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77F"/>
    <w:rsid w:val="00DE7DE1"/>
    <w:rsid w:val="00DF042B"/>
    <w:rsid w:val="00DF0B0F"/>
    <w:rsid w:val="00DF10B2"/>
    <w:rsid w:val="00DF1481"/>
    <w:rsid w:val="00DF14D2"/>
    <w:rsid w:val="00DF1E81"/>
    <w:rsid w:val="00DF1FEB"/>
    <w:rsid w:val="00DF283A"/>
    <w:rsid w:val="00DF2A11"/>
    <w:rsid w:val="00DF3793"/>
    <w:rsid w:val="00DF3D5D"/>
    <w:rsid w:val="00DF3D80"/>
    <w:rsid w:val="00DF466B"/>
    <w:rsid w:val="00DF4B22"/>
    <w:rsid w:val="00DF5ADB"/>
    <w:rsid w:val="00DF5C76"/>
    <w:rsid w:val="00DF5E91"/>
    <w:rsid w:val="00DF6268"/>
    <w:rsid w:val="00DF656B"/>
    <w:rsid w:val="00DF7037"/>
    <w:rsid w:val="00DF7134"/>
    <w:rsid w:val="00DF71A5"/>
    <w:rsid w:val="00E00089"/>
    <w:rsid w:val="00E00817"/>
    <w:rsid w:val="00E00F90"/>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D08"/>
    <w:rsid w:val="00E05F46"/>
    <w:rsid w:val="00E0600D"/>
    <w:rsid w:val="00E06418"/>
    <w:rsid w:val="00E066FB"/>
    <w:rsid w:val="00E06906"/>
    <w:rsid w:val="00E06BA9"/>
    <w:rsid w:val="00E06F4A"/>
    <w:rsid w:val="00E077B6"/>
    <w:rsid w:val="00E07DC9"/>
    <w:rsid w:val="00E10192"/>
    <w:rsid w:val="00E10535"/>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666"/>
    <w:rsid w:val="00E16314"/>
    <w:rsid w:val="00E16877"/>
    <w:rsid w:val="00E16BE4"/>
    <w:rsid w:val="00E16E2E"/>
    <w:rsid w:val="00E17096"/>
    <w:rsid w:val="00E1765B"/>
    <w:rsid w:val="00E176EE"/>
    <w:rsid w:val="00E2042F"/>
    <w:rsid w:val="00E2050C"/>
    <w:rsid w:val="00E2058E"/>
    <w:rsid w:val="00E214D0"/>
    <w:rsid w:val="00E2218F"/>
    <w:rsid w:val="00E228F1"/>
    <w:rsid w:val="00E22B67"/>
    <w:rsid w:val="00E22CC9"/>
    <w:rsid w:val="00E237BA"/>
    <w:rsid w:val="00E23BFB"/>
    <w:rsid w:val="00E243DC"/>
    <w:rsid w:val="00E24AEB"/>
    <w:rsid w:val="00E24E6A"/>
    <w:rsid w:val="00E250B1"/>
    <w:rsid w:val="00E2585B"/>
    <w:rsid w:val="00E25BB2"/>
    <w:rsid w:val="00E26F47"/>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3994"/>
    <w:rsid w:val="00E34172"/>
    <w:rsid w:val="00E3418B"/>
    <w:rsid w:val="00E342C4"/>
    <w:rsid w:val="00E346A7"/>
    <w:rsid w:val="00E34E92"/>
    <w:rsid w:val="00E35976"/>
    <w:rsid w:val="00E3603E"/>
    <w:rsid w:val="00E365ED"/>
    <w:rsid w:val="00E368F8"/>
    <w:rsid w:val="00E375DD"/>
    <w:rsid w:val="00E37820"/>
    <w:rsid w:val="00E379BA"/>
    <w:rsid w:val="00E37A96"/>
    <w:rsid w:val="00E40320"/>
    <w:rsid w:val="00E40465"/>
    <w:rsid w:val="00E40D9F"/>
    <w:rsid w:val="00E40F61"/>
    <w:rsid w:val="00E41B4E"/>
    <w:rsid w:val="00E41D6F"/>
    <w:rsid w:val="00E41FE4"/>
    <w:rsid w:val="00E42544"/>
    <w:rsid w:val="00E43705"/>
    <w:rsid w:val="00E43BC1"/>
    <w:rsid w:val="00E44DB2"/>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13"/>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2349"/>
    <w:rsid w:val="00E628CD"/>
    <w:rsid w:val="00E62AC0"/>
    <w:rsid w:val="00E62E60"/>
    <w:rsid w:val="00E6301B"/>
    <w:rsid w:val="00E63173"/>
    <w:rsid w:val="00E63620"/>
    <w:rsid w:val="00E636C8"/>
    <w:rsid w:val="00E63BD4"/>
    <w:rsid w:val="00E63C9A"/>
    <w:rsid w:val="00E63E6A"/>
    <w:rsid w:val="00E64094"/>
    <w:rsid w:val="00E645D5"/>
    <w:rsid w:val="00E649F6"/>
    <w:rsid w:val="00E64FF8"/>
    <w:rsid w:val="00E660FA"/>
    <w:rsid w:val="00E667FB"/>
    <w:rsid w:val="00E66E39"/>
    <w:rsid w:val="00E67D14"/>
    <w:rsid w:val="00E67E17"/>
    <w:rsid w:val="00E67E52"/>
    <w:rsid w:val="00E70521"/>
    <w:rsid w:val="00E70BDF"/>
    <w:rsid w:val="00E71366"/>
    <w:rsid w:val="00E717C1"/>
    <w:rsid w:val="00E7184C"/>
    <w:rsid w:val="00E71A06"/>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6A2"/>
    <w:rsid w:val="00E77ED2"/>
    <w:rsid w:val="00E802F2"/>
    <w:rsid w:val="00E80374"/>
    <w:rsid w:val="00E803E6"/>
    <w:rsid w:val="00E80638"/>
    <w:rsid w:val="00E809BD"/>
    <w:rsid w:val="00E80BD5"/>
    <w:rsid w:val="00E80F6F"/>
    <w:rsid w:val="00E8126B"/>
    <w:rsid w:val="00E817B0"/>
    <w:rsid w:val="00E817C6"/>
    <w:rsid w:val="00E81DF8"/>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7C74"/>
    <w:rsid w:val="00E900FC"/>
    <w:rsid w:val="00E9093D"/>
    <w:rsid w:val="00E9096A"/>
    <w:rsid w:val="00E90A52"/>
    <w:rsid w:val="00E911D9"/>
    <w:rsid w:val="00E91D02"/>
    <w:rsid w:val="00E920F7"/>
    <w:rsid w:val="00E92859"/>
    <w:rsid w:val="00E93A7F"/>
    <w:rsid w:val="00E94001"/>
    <w:rsid w:val="00E944DC"/>
    <w:rsid w:val="00E94776"/>
    <w:rsid w:val="00E94A41"/>
    <w:rsid w:val="00E951E4"/>
    <w:rsid w:val="00E95302"/>
    <w:rsid w:val="00E9559D"/>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367B"/>
    <w:rsid w:val="00EA398F"/>
    <w:rsid w:val="00EA39CB"/>
    <w:rsid w:val="00EA3B06"/>
    <w:rsid w:val="00EA3BAA"/>
    <w:rsid w:val="00EA3CBC"/>
    <w:rsid w:val="00EA4393"/>
    <w:rsid w:val="00EA4479"/>
    <w:rsid w:val="00EA4823"/>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30"/>
    <w:rsid w:val="00EB2B9E"/>
    <w:rsid w:val="00EB2F6F"/>
    <w:rsid w:val="00EB2F78"/>
    <w:rsid w:val="00EB30CC"/>
    <w:rsid w:val="00EB36F6"/>
    <w:rsid w:val="00EB3710"/>
    <w:rsid w:val="00EB3F12"/>
    <w:rsid w:val="00EB4333"/>
    <w:rsid w:val="00EB4450"/>
    <w:rsid w:val="00EB470A"/>
    <w:rsid w:val="00EB4DBC"/>
    <w:rsid w:val="00EB6226"/>
    <w:rsid w:val="00EB668F"/>
    <w:rsid w:val="00EB66FB"/>
    <w:rsid w:val="00EB712E"/>
    <w:rsid w:val="00EB7357"/>
    <w:rsid w:val="00EB7704"/>
    <w:rsid w:val="00EB7AD8"/>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A9D"/>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2CA"/>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260"/>
    <w:rsid w:val="00EE031C"/>
    <w:rsid w:val="00EE104C"/>
    <w:rsid w:val="00EE14CC"/>
    <w:rsid w:val="00EE1890"/>
    <w:rsid w:val="00EE21A6"/>
    <w:rsid w:val="00EE2E92"/>
    <w:rsid w:val="00EE2F5A"/>
    <w:rsid w:val="00EE36E9"/>
    <w:rsid w:val="00EE3C7F"/>
    <w:rsid w:val="00EE4383"/>
    <w:rsid w:val="00EE4D7A"/>
    <w:rsid w:val="00EE5975"/>
    <w:rsid w:val="00EE5FDE"/>
    <w:rsid w:val="00EE684F"/>
    <w:rsid w:val="00EE6D46"/>
    <w:rsid w:val="00EE7157"/>
    <w:rsid w:val="00EE77B3"/>
    <w:rsid w:val="00EE7D22"/>
    <w:rsid w:val="00EF0A2A"/>
    <w:rsid w:val="00EF0F12"/>
    <w:rsid w:val="00EF11F5"/>
    <w:rsid w:val="00EF157F"/>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644"/>
    <w:rsid w:val="00F0393D"/>
    <w:rsid w:val="00F039F9"/>
    <w:rsid w:val="00F03BC5"/>
    <w:rsid w:val="00F044D4"/>
    <w:rsid w:val="00F0578C"/>
    <w:rsid w:val="00F0592B"/>
    <w:rsid w:val="00F0594B"/>
    <w:rsid w:val="00F05A07"/>
    <w:rsid w:val="00F05FA7"/>
    <w:rsid w:val="00F060E4"/>
    <w:rsid w:val="00F0668C"/>
    <w:rsid w:val="00F0679D"/>
    <w:rsid w:val="00F0757B"/>
    <w:rsid w:val="00F07873"/>
    <w:rsid w:val="00F07BD8"/>
    <w:rsid w:val="00F07D75"/>
    <w:rsid w:val="00F1000A"/>
    <w:rsid w:val="00F10E8B"/>
    <w:rsid w:val="00F1169F"/>
    <w:rsid w:val="00F11FB9"/>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0F6"/>
    <w:rsid w:val="00F23CF9"/>
    <w:rsid w:val="00F248FC"/>
    <w:rsid w:val="00F24914"/>
    <w:rsid w:val="00F2508C"/>
    <w:rsid w:val="00F25194"/>
    <w:rsid w:val="00F255B2"/>
    <w:rsid w:val="00F26BFE"/>
    <w:rsid w:val="00F2724E"/>
    <w:rsid w:val="00F2749A"/>
    <w:rsid w:val="00F27C19"/>
    <w:rsid w:val="00F27C7F"/>
    <w:rsid w:val="00F27E91"/>
    <w:rsid w:val="00F30D4D"/>
    <w:rsid w:val="00F30E95"/>
    <w:rsid w:val="00F31243"/>
    <w:rsid w:val="00F314BB"/>
    <w:rsid w:val="00F324E2"/>
    <w:rsid w:val="00F326CF"/>
    <w:rsid w:val="00F333C3"/>
    <w:rsid w:val="00F33450"/>
    <w:rsid w:val="00F338A1"/>
    <w:rsid w:val="00F338F6"/>
    <w:rsid w:val="00F33990"/>
    <w:rsid w:val="00F3422D"/>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0E66"/>
    <w:rsid w:val="00F4172A"/>
    <w:rsid w:val="00F41D94"/>
    <w:rsid w:val="00F42D2F"/>
    <w:rsid w:val="00F4336D"/>
    <w:rsid w:val="00F43AFE"/>
    <w:rsid w:val="00F43EA0"/>
    <w:rsid w:val="00F43F7F"/>
    <w:rsid w:val="00F44582"/>
    <w:rsid w:val="00F44941"/>
    <w:rsid w:val="00F44CF0"/>
    <w:rsid w:val="00F46121"/>
    <w:rsid w:val="00F4745E"/>
    <w:rsid w:val="00F4780C"/>
    <w:rsid w:val="00F47BEE"/>
    <w:rsid w:val="00F47CDD"/>
    <w:rsid w:val="00F506A9"/>
    <w:rsid w:val="00F51429"/>
    <w:rsid w:val="00F51D53"/>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F90"/>
    <w:rsid w:val="00F56B0C"/>
    <w:rsid w:val="00F5715D"/>
    <w:rsid w:val="00F57359"/>
    <w:rsid w:val="00F573DE"/>
    <w:rsid w:val="00F5746D"/>
    <w:rsid w:val="00F601E2"/>
    <w:rsid w:val="00F6059D"/>
    <w:rsid w:val="00F6107D"/>
    <w:rsid w:val="00F61175"/>
    <w:rsid w:val="00F613F8"/>
    <w:rsid w:val="00F61566"/>
    <w:rsid w:val="00F6175C"/>
    <w:rsid w:val="00F617D9"/>
    <w:rsid w:val="00F61DDA"/>
    <w:rsid w:val="00F620C3"/>
    <w:rsid w:val="00F620CA"/>
    <w:rsid w:val="00F62E46"/>
    <w:rsid w:val="00F62ECC"/>
    <w:rsid w:val="00F635DE"/>
    <w:rsid w:val="00F635F8"/>
    <w:rsid w:val="00F6374B"/>
    <w:rsid w:val="00F64289"/>
    <w:rsid w:val="00F6448A"/>
    <w:rsid w:val="00F64A8C"/>
    <w:rsid w:val="00F650DF"/>
    <w:rsid w:val="00F650E7"/>
    <w:rsid w:val="00F6595E"/>
    <w:rsid w:val="00F65DF7"/>
    <w:rsid w:val="00F66379"/>
    <w:rsid w:val="00F66447"/>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4C0"/>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2C5"/>
    <w:rsid w:val="00F81386"/>
    <w:rsid w:val="00F82205"/>
    <w:rsid w:val="00F8238E"/>
    <w:rsid w:val="00F83D45"/>
    <w:rsid w:val="00F840A6"/>
    <w:rsid w:val="00F84CDA"/>
    <w:rsid w:val="00F85A98"/>
    <w:rsid w:val="00F85EA7"/>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9D"/>
    <w:rsid w:val="00F92835"/>
    <w:rsid w:val="00F92DA7"/>
    <w:rsid w:val="00F93861"/>
    <w:rsid w:val="00F93C5F"/>
    <w:rsid w:val="00F94B0C"/>
    <w:rsid w:val="00F94CC9"/>
    <w:rsid w:val="00F94EC6"/>
    <w:rsid w:val="00F95690"/>
    <w:rsid w:val="00F95FB6"/>
    <w:rsid w:val="00F962D2"/>
    <w:rsid w:val="00F96340"/>
    <w:rsid w:val="00F963DB"/>
    <w:rsid w:val="00F96943"/>
    <w:rsid w:val="00F971E8"/>
    <w:rsid w:val="00F97297"/>
    <w:rsid w:val="00F977FF"/>
    <w:rsid w:val="00FA0693"/>
    <w:rsid w:val="00FA089D"/>
    <w:rsid w:val="00FA090A"/>
    <w:rsid w:val="00FA09E8"/>
    <w:rsid w:val="00FA1B7D"/>
    <w:rsid w:val="00FA1C88"/>
    <w:rsid w:val="00FA1F83"/>
    <w:rsid w:val="00FA212C"/>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067"/>
    <w:rsid w:val="00FA6361"/>
    <w:rsid w:val="00FA65C6"/>
    <w:rsid w:val="00FA6D7D"/>
    <w:rsid w:val="00FA7149"/>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B8"/>
    <w:rsid w:val="00FB6CE1"/>
    <w:rsid w:val="00FB7426"/>
    <w:rsid w:val="00FC058E"/>
    <w:rsid w:val="00FC07D5"/>
    <w:rsid w:val="00FC0C3A"/>
    <w:rsid w:val="00FC145B"/>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5A7"/>
    <w:rsid w:val="00FD07D7"/>
    <w:rsid w:val="00FD1D24"/>
    <w:rsid w:val="00FD25EF"/>
    <w:rsid w:val="00FD2A90"/>
    <w:rsid w:val="00FD2DFD"/>
    <w:rsid w:val="00FD31F1"/>
    <w:rsid w:val="00FD32FB"/>
    <w:rsid w:val="00FD4388"/>
    <w:rsid w:val="00FD49F0"/>
    <w:rsid w:val="00FD4CEB"/>
    <w:rsid w:val="00FD4EED"/>
    <w:rsid w:val="00FD5398"/>
    <w:rsid w:val="00FD53B5"/>
    <w:rsid w:val="00FD6119"/>
    <w:rsid w:val="00FD6C96"/>
    <w:rsid w:val="00FD720E"/>
    <w:rsid w:val="00FD74AE"/>
    <w:rsid w:val="00FD794E"/>
    <w:rsid w:val="00FD7D19"/>
    <w:rsid w:val="00FE0C08"/>
    <w:rsid w:val="00FE0C14"/>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7AE"/>
    <w:rsid w:val="00FF1DD6"/>
    <w:rsid w:val="00FF20E0"/>
    <w:rsid w:val="00FF257D"/>
    <w:rsid w:val="00FF27DD"/>
    <w:rsid w:val="00FF2823"/>
    <w:rsid w:val="00FF2EE1"/>
    <w:rsid w:val="00FF33D4"/>
    <w:rsid w:val="00FF3681"/>
    <w:rsid w:val="00FF385B"/>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3D9F278"/>
  <w15:docId w15:val="{4D9F2B35-5DB1-4023-ADA0-0E3AA8E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8798754">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5F57-7D89-4601-B1F8-65968E6DC9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2603</TotalTime>
  <Pages>66</Pages>
  <Words>16417</Words>
  <Characters>93580</Characters>
  <DocSecurity>0</DocSecurity>
  <Lines>779</Lines>
  <Paragraphs>219</Paragraphs>
  <ScaleCrop>false</ScaleCrop>
  <LinksUpToDate>false</LinksUpToDate>
  <CharactersWithSpaces>109778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2026-07-09T03:01:00Z</dcterms:modified>
</cp:coreProperties>
</file>